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A89" w:rsidRDefault="00325A89" w:rsidP="00325A89">
      <w:pPr>
        <w:spacing w:after="0"/>
      </w:pPr>
      <w:r>
        <w:t>Charma Schifer</w:t>
      </w:r>
    </w:p>
    <w:p w:rsidR="00325A89" w:rsidRDefault="00325A89" w:rsidP="00325A89">
      <w:pPr>
        <w:spacing w:after="0"/>
      </w:pPr>
      <w:r>
        <w:t>Food Service Director</w:t>
      </w:r>
    </w:p>
    <w:p w:rsidR="00325A89" w:rsidRDefault="00325A89" w:rsidP="00325A89">
      <w:pPr>
        <w:spacing w:after="0"/>
      </w:pPr>
      <w:r>
        <w:t>Food Service Compliance Report</w:t>
      </w:r>
      <w:r w:rsidR="00646230">
        <w:t xml:space="preserve"> for School Y</w:t>
      </w:r>
      <w:r w:rsidR="00EC78F8">
        <w:t>ear 2021/2022</w:t>
      </w:r>
    </w:p>
    <w:p w:rsidR="00325A89" w:rsidRDefault="00325A89" w:rsidP="00325A89">
      <w:pPr>
        <w:spacing w:after="0"/>
      </w:pPr>
    </w:p>
    <w:p w:rsidR="00325A89" w:rsidRDefault="00325A89" w:rsidP="00325A89">
      <w:pPr>
        <w:spacing w:after="0"/>
      </w:pPr>
      <w:r>
        <w:t xml:space="preserve">The Bucyrus City Schools Food Service Department has followed all nutritional standards set by the Ohio Department of </w:t>
      </w:r>
      <w:r w:rsidR="00EC78F8">
        <w:t>Education Office of Nutrition</w:t>
      </w:r>
      <w:r w:rsidR="00770FB1">
        <w:t xml:space="preserve"> for the 202</w:t>
      </w:r>
      <w:r w:rsidR="00EC78F8">
        <w:t>1</w:t>
      </w:r>
      <w:r w:rsidR="00770FB1">
        <w:t>/202</w:t>
      </w:r>
      <w:r w:rsidR="00EC78F8">
        <w:t>2</w:t>
      </w:r>
      <w:r>
        <w:t xml:space="preserve"> school year. </w:t>
      </w:r>
    </w:p>
    <w:p w:rsidR="00325A89" w:rsidRDefault="00325A89" w:rsidP="00325A89">
      <w:pPr>
        <w:spacing w:after="0"/>
      </w:pPr>
      <w:r>
        <w:t>All student meals and sna</w:t>
      </w:r>
      <w:r w:rsidR="00EC78F8">
        <w:t>cks have been analyzed using USDA</w:t>
      </w:r>
      <w:r>
        <w:t xml:space="preserve"> tools to ensure that they are within the nutritional standards for the National School Lunch Program (NSLP), National School Breakfast Program (NSB) and the Smart Snack program.</w:t>
      </w:r>
    </w:p>
    <w:p w:rsidR="00325A89" w:rsidRDefault="00325A89" w:rsidP="00325A89">
      <w:pPr>
        <w:spacing w:after="0"/>
      </w:pPr>
    </w:p>
    <w:p w:rsidR="00325A89" w:rsidRDefault="00325A89" w:rsidP="00325A89">
      <w:pPr>
        <w:spacing w:after="0"/>
      </w:pPr>
      <w:r>
        <w:t xml:space="preserve">Menus are planned using meal patterns from NSLP and NSB. Students are offered per week no less than five cups of fruit, five cups for vegetables – including dark green, red orange, legumes and starchy vegetables, 10-12 ounces of grain, 10-12 ounces of meat or meal alternatives and five cups of fluid milk for lunch. </w:t>
      </w:r>
      <w:r w:rsidR="00ED0F20">
        <w:t xml:space="preserve">For breakfast weekly, five cups of fruits (or fruit juice) is offered with 9-10 ounces of grains and five cups of fluid milk. </w:t>
      </w:r>
      <w:r w:rsidR="00770FB1">
        <w:t xml:space="preserve">The grains that </w:t>
      </w:r>
      <w:proofErr w:type="gramStart"/>
      <w:r w:rsidR="00770FB1">
        <w:t>were offered</w:t>
      </w:r>
      <w:proofErr w:type="gramEnd"/>
      <w:r w:rsidR="00770FB1">
        <w:t xml:space="preserve"> for lunch, breakfast and snacks</w:t>
      </w:r>
      <w:r w:rsidR="00ED0F20">
        <w:t xml:space="preserve"> were whole grain</w:t>
      </w:r>
      <w:r w:rsidR="00770FB1">
        <w:t>.</w:t>
      </w:r>
    </w:p>
    <w:p w:rsidR="00ED0F20" w:rsidRDefault="00ED0F20" w:rsidP="00325A89">
      <w:pPr>
        <w:spacing w:after="0"/>
      </w:pPr>
    </w:p>
    <w:p w:rsidR="00ED0F20" w:rsidRDefault="00ED0F20" w:rsidP="00325A89">
      <w:pPr>
        <w:spacing w:after="0"/>
      </w:pPr>
      <w:r>
        <w:t xml:space="preserve">All snacks </w:t>
      </w:r>
      <w:proofErr w:type="gramStart"/>
      <w:r>
        <w:t>were calculated</w:t>
      </w:r>
      <w:proofErr w:type="gramEnd"/>
      <w:r>
        <w:t xml:space="preserve"> using the </w:t>
      </w:r>
      <w:r w:rsidR="00EC78F8">
        <w:t xml:space="preserve">USDA </w:t>
      </w:r>
      <w:r>
        <w:t xml:space="preserve">Smart Snacks Calculator tool. </w:t>
      </w:r>
      <w:r w:rsidR="00DE35F2">
        <w:t>All snacks met Smart Snack guidelines.</w:t>
      </w:r>
    </w:p>
    <w:p w:rsidR="00325A89" w:rsidRDefault="00325A89" w:rsidP="00325A89"/>
    <w:p w:rsidR="00BC58AE" w:rsidRDefault="00BC58AE" w:rsidP="00325A89">
      <w:bookmarkStart w:id="0" w:name="_GoBack"/>
      <w:bookmarkEnd w:id="0"/>
    </w:p>
    <w:sectPr w:rsidR="00BC5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E2417"/>
    <w:multiLevelType w:val="hybridMultilevel"/>
    <w:tmpl w:val="4C40B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89"/>
    <w:rsid w:val="00325A89"/>
    <w:rsid w:val="004F3948"/>
    <w:rsid w:val="00646230"/>
    <w:rsid w:val="006D3E59"/>
    <w:rsid w:val="00770FB1"/>
    <w:rsid w:val="00BC58AE"/>
    <w:rsid w:val="00DE35F2"/>
    <w:rsid w:val="00EC78F8"/>
    <w:rsid w:val="00ED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9368A"/>
  <w15:chartTrackingRefBased/>
  <w15:docId w15:val="{59C48493-1D85-4FE3-82B8-17C342E5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Bucyrus City Schools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 Schifer</dc:creator>
  <cp:keywords/>
  <dc:description/>
  <cp:lastModifiedBy>Charma Schifer</cp:lastModifiedBy>
  <cp:revision>2</cp:revision>
  <dcterms:created xsi:type="dcterms:W3CDTF">2022-05-31T15:17:00Z</dcterms:created>
  <dcterms:modified xsi:type="dcterms:W3CDTF">2022-05-31T15:17:00Z</dcterms:modified>
</cp:coreProperties>
</file>