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Renhill Educational Aide Salary Schedule 2022-2023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% Increase 3%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116.490020751953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Experience Rate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588.533935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0 -$ 10.19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600.2339172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1 -$ 10.58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593.447875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2 -$ 10.95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592.043914794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3 -$ 11.32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585.725860595703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4 -$ 11.36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591.809997558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5 -$ 12.4</w:t>
      </w:r>
      <w:r w:rsidDel="00000000" w:rsidR="00000000" w:rsidRPr="00000000">
        <w:rPr>
          <w:rFonts w:ascii="Calibri" w:cs="Calibri" w:eastAsia="Calibri" w:hAnsi="Calibri"/>
          <w:sz w:val="23.39999771118164"/>
          <w:szCs w:val="23.3999977111816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592.51190185546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6 -$ 12.80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591.575927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7 -$ 13.13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589.7039794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8 -$ 13.3</w:t>
      </w:r>
      <w:r w:rsidDel="00000000" w:rsidR="00000000" w:rsidRPr="00000000">
        <w:rPr>
          <w:rFonts w:ascii="Calibri" w:cs="Calibri" w:eastAsia="Calibri" w:hAnsi="Calibri"/>
          <w:sz w:val="23.39999771118164"/>
          <w:szCs w:val="23.3999977111816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589.7039794921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9 -$ 13.75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540.2339172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10 -$ 14.05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38671875" w:line="240" w:lineRule="auto"/>
        <w:ind w:left="540.2339172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11 -$ 14.32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40.2339172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12 -$ 14.32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40.2339172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13 -$ 14.32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40.2339172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14 -$ 14.68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40.2339172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15 -$ 14.68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40.2339172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16 -$ 14.68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40.2339172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17 -$ 15.05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40.2339172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18 -$ 15.05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40.23391723632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19 -$ 15.05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3.447875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20 -$ 15.43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07763671875" w:line="240" w:lineRule="auto"/>
        <w:ind w:left="533.447875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21 -$ 15.43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3.447875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22 -$ 15.43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3.447875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23 -$ 15.43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3.447875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24 -$ 15.81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3.447875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25 -$ 15.81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3.447875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26 -$ 16.20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3.447875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27 -$ 16.20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3.447875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28 -$ 16.62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3.447875976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29 -$ 16.95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2.043914794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30 -$ 17.28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2.043914794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31 -$ 17.79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2.043914794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32 -$ 17.79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2.043914794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33 -$ 17.79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2.043914794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34 -$ 17.9</w:t>
      </w:r>
      <w:r w:rsidDel="00000000" w:rsidR="00000000" w:rsidRPr="00000000">
        <w:rPr>
          <w:rFonts w:ascii="Calibri" w:cs="Calibri" w:eastAsia="Calibri" w:hAnsi="Calibri"/>
          <w:sz w:val="23.39999771118164"/>
          <w:szCs w:val="23.39999771118164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2.0439147949219" w:right="0" w:firstLine="0"/>
        <w:jc w:val="left"/>
        <w:rPr>
          <w:rFonts w:ascii="Calibri" w:cs="Calibri" w:eastAsia="Calibri" w:hAnsi="Calibri"/>
          <w:sz w:val="23.39999771118164"/>
          <w:szCs w:val="23.3999977111816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35 -$ 17.9</w:t>
      </w:r>
      <w:r w:rsidDel="00000000" w:rsidR="00000000" w:rsidRPr="00000000">
        <w:rPr>
          <w:rFonts w:ascii="Calibri" w:cs="Calibri" w:eastAsia="Calibri" w:hAnsi="Calibri"/>
          <w:sz w:val="23.39999771118164"/>
          <w:szCs w:val="23.39999771118164"/>
          <w:rtl w:val="0"/>
        </w:rPr>
        <w:t xml:space="preserve">7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2.0439147949219" w:right="0" w:firstLine="0"/>
        <w:jc w:val="left"/>
        <w:rPr>
          <w:rFonts w:ascii="Calibri" w:cs="Calibri" w:eastAsia="Calibri" w:hAnsi="Calibri"/>
          <w:sz w:val="23.39999771118164"/>
          <w:szCs w:val="23.3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9219970703125" w:line="240" w:lineRule="auto"/>
        <w:ind w:left="532.04391479492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.39999771118164"/>
          <w:szCs w:val="23.39999771118164"/>
          <w:u w:val="none"/>
          <w:shd w:fill="auto" w:val="clear"/>
          <w:vertAlign w:val="baseline"/>
          <w:rtl w:val="0"/>
        </w:rPr>
        <w:t xml:space="preserve">BOE Approved 5.19.2022</w:t>
      </w:r>
    </w:p>
    <w:sectPr>
      <w:pgSz w:h="15840" w:w="12240" w:orient="portrait"/>
      <w:pgMar w:bottom="1036.8" w:top="1036.8" w:left="1065.6" w:right="5529.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