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83BEFA" w14:textId="77777777" w:rsidR="00070B34" w:rsidRDefault="00070B34" w:rsidP="00070B34">
      <w:pPr>
        <w:jc w:val="center"/>
        <w:rPr>
          <w:rFonts w:ascii="Times New Roman" w:hAnsi="Times New Roman" w:cs="Times New Roman"/>
          <w:sz w:val="44"/>
          <w:szCs w:val="44"/>
        </w:rPr>
      </w:pPr>
      <w:r w:rsidRPr="00070B34">
        <w:rPr>
          <w:rFonts w:ascii="Times New Roman" w:hAnsi="Times New Roman" w:cs="Times New Roman"/>
          <w:sz w:val="44"/>
          <w:szCs w:val="44"/>
        </w:rPr>
        <w:t>Bucyrus City Schools</w:t>
      </w:r>
    </w:p>
    <w:p w14:paraId="244249B3" w14:textId="1179342D" w:rsidR="00070B34" w:rsidRDefault="00070B34" w:rsidP="00070B34">
      <w:pPr>
        <w:jc w:val="center"/>
        <w:rPr>
          <w:rFonts w:ascii="Times New Roman" w:hAnsi="Times New Roman" w:cs="Times New Roman"/>
          <w:sz w:val="44"/>
          <w:szCs w:val="44"/>
        </w:rPr>
      </w:pPr>
      <w:r w:rsidRPr="00070B34">
        <w:rPr>
          <w:rFonts w:ascii="Times New Roman" w:hAnsi="Times New Roman" w:cs="Times New Roman"/>
          <w:sz w:val="44"/>
          <w:szCs w:val="44"/>
        </w:rPr>
        <w:t xml:space="preserve">Athletic Handbook </w:t>
      </w:r>
    </w:p>
    <w:p w14:paraId="1E121971" w14:textId="77777777" w:rsidR="00070B34" w:rsidRDefault="00070B34">
      <w:pPr>
        <w:rPr>
          <w:rFonts w:ascii="Times New Roman" w:hAnsi="Times New Roman" w:cs="Times New Roman"/>
          <w:sz w:val="44"/>
          <w:szCs w:val="44"/>
        </w:rPr>
      </w:pPr>
    </w:p>
    <w:p w14:paraId="3766CD7B" w14:textId="73772FEC" w:rsidR="00070B34" w:rsidRPr="00070B34" w:rsidRDefault="00C9190A" w:rsidP="00070B34">
      <w:pPr>
        <w:jc w:val="center"/>
        <w:rPr>
          <w:rFonts w:ascii="Times New Roman" w:hAnsi="Times New Roman" w:cs="Times New Roman"/>
          <w:sz w:val="44"/>
          <w:szCs w:val="44"/>
        </w:rPr>
      </w:pPr>
      <w:r w:rsidRPr="00C9190A">
        <w:rPr>
          <w:rFonts w:ascii="Times New Roman" w:hAnsi="Times New Roman" w:cs="Times New Roman"/>
          <w:noProof/>
          <w:sz w:val="44"/>
          <w:szCs w:val="44"/>
        </w:rPr>
        <w:drawing>
          <wp:inline distT="0" distB="0" distL="0" distR="0" wp14:anchorId="6CED1135" wp14:editId="101FE1DC">
            <wp:extent cx="2600325" cy="3366870"/>
            <wp:effectExtent l="0" t="0" r="0" b="5080"/>
            <wp:docPr id="4" name="Picture 4" descr="G:\Shared drives\Athletic Director\Logos\B1870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hared drives\Athletic Director\Logos\B1870 .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7522" cy="3376188"/>
                    </a:xfrm>
                    <a:prstGeom prst="rect">
                      <a:avLst/>
                    </a:prstGeom>
                    <a:noFill/>
                    <a:ln>
                      <a:noFill/>
                    </a:ln>
                  </pic:spPr>
                </pic:pic>
              </a:graphicData>
            </a:graphic>
          </wp:inline>
        </w:drawing>
      </w:r>
    </w:p>
    <w:p w14:paraId="7DE5C1D2" w14:textId="6343F2AC" w:rsidR="00070B34" w:rsidRDefault="00EE217C" w:rsidP="00070B34">
      <w:pPr>
        <w:jc w:val="center"/>
        <w:rPr>
          <w:rFonts w:ascii="Times New Roman" w:hAnsi="Times New Roman" w:cs="Times New Roman"/>
          <w:sz w:val="36"/>
          <w:szCs w:val="36"/>
        </w:rPr>
      </w:pPr>
      <w:r w:rsidRPr="00EE217C">
        <w:rPr>
          <w:rFonts w:ascii="Times New Roman" w:hAnsi="Times New Roman" w:cs="Times New Roman"/>
          <w:sz w:val="36"/>
          <w:szCs w:val="36"/>
          <w:highlight w:val="yellow"/>
        </w:rPr>
        <w:t>Matt Makeever</w:t>
      </w:r>
      <w:r w:rsidR="00070B34" w:rsidRPr="00070B34">
        <w:rPr>
          <w:rFonts w:ascii="Times New Roman" w:hAnsi="Times New Roman" w:cs="Times New Roman"/>
          <w:sz w:val="36"/>
          <w:szCs w:val="36"/>
        </w:rPr>
        <w:t>, Athletic Director</w:t>
      </w:r>
    </w:p>
    <w:p w14:paraId="724982D5" w14:textId="77777777" w:rsidR="00070B34" w:rsidRDefault="00070B34" w:rsidP="00070B34">
      <w:pPr>
        <w:jc w:val="center"/>
        <w:rPr>
          <w:rFonts w:ascii="Times New Roman" w:hAnsi="Times New Roman" w:cs="Times New Roman"/>
          <w:sz w:val="36"/>
          <w:szCs w:val="36"/>
        </w:rPr>
      </w:pPr>
      <w:r w:rsidRPr="00070B34">
        <w:rPr>
          <w:rFonts w:ascii="Times New Roman" w:hAnsi="Times New Roman" w:cs="Times New Roman"/>
          <w:sz w:val="36"/>
          <w:szCs w:val="36"/>
        </w:rPr>
        <w:t xml:space="preserve"> Bucyrus High School 900 West Perry Street </w:t>
      </w:r>
    </w:p>
    <w:p w14:paraId="092D14CD" w14:textId="77777777" w:rsidR="00070B34" w:rsidRDefault="00070B34" w:rsidP="00070B34">
      <w:pPr>
        <w:jc w:val="center"/>
        <w:rPr>
          <w:rFonts w:ascii="Times New Roman" w:hAnsi="Times New Roman" w:cs="Times New Roman"/>
          <w:sz w:val="36"/>
          <w:szCs w:val="36"/>
        </w:rPr>
      </w:pPr>
      <w:r w:rsidRPr="00070B34">
        <w:rPr>
          <w:rFonts w:ascii="Times New Roman" w:hAnsi="Times New Roman" w:cs="Times New Roman"/>
          <w:sz w:val="36"/>
          <w:szCs w:val="36"/>
        </w:rPr>
        <w:t xml:space="preserve">Bucyrus, Ohio 44820 </w:t>
      </w:r>
    </w:p>
    <w:p w14:paraId="2183B3D9" w14:textId="77777777" w:rsidR="00BA3329" w:rsidRDefault="00070B34" w:rsidP="00BA3329">
      <w:pPr>
        <w:jc w:val="center"/>
        <w:rPr>
          <w:rFonts w:ascii="Times New Roman" w:hAnsi="Times New Roman" w:cs="Times New Roman"/>
          <w:sz w:val="36"/>
          <w:szCs w:val="36"/>
        </w:rPr>
      </w:pPr>
      <w:r>
        <w:rPr>
          <w:rFonts w:ascii="Times New Roman" w:hAnsi="Times New Roman" w:cs="Times New Roman"/>
          <w:sz w:val="36"/>
          <w:szCs w:val="36"/>
        </w:rPr>
        <w:t>419.562.</w:t>
      </w:r>
      <w:r w:rsidR="00BA3329">
        <w:rPr>
          <w:rFonts w:ascii="Times New Roman" w:hAnsi="Times New Roman" w:cs="Times New Roman"/>
          <w:sz w:val="36"/>
          <w:szCs w:val="36"/>
        </w:rPr>
        <w:t>2739</w:t>
      </w:r>
    </w:p>
    <w:p w14:paraId="54974839" w14:textId="77777777" w:rsidR="00BA3329" w:rsidRPr="00BA3329" w:rsidRDefault="00BA3329" w:rsidP="00BA3329">
      <w:pPr>
        <w:spacing w:line="259" w:lineRule="auto"/>
        <w:jc w:val="center"/>
        <w:rPr>
          <w:rFonts w:ascii="Times New Roman" w:hAnsi="Times New Roman" w:cs="Times New Roman"/>
          <w:sz w:val="36"/>
          <w:szCs w:val="36"/>
        </w:rPr>
      </w:pPr>
    </w:p>
    <w:p w14:paraId="4ABA9BFB" w14:textId="77777777" w:rsidR="00BA3329" w:rsidRDefault="00BA3329">
      <w:pPr>
        <w:rPr>
          <w:rFonts w:ascii="Times New Roman" w:hAnsi="Times New Roman" w:cs="Times New Roman"/>
        </w:rPr>
      </w:pPr>
      <w:r>
        <w:rPr>
          <w:rFonts w:ascii="Times New Roman" w:hAnsi="Times New Roman" w:cs="Times New Roman"/>
        </w:rPr>
        <w:br w:type="page"/>
      </w:r>
    </w:p>
    <w:sdt>
      <w:sdtPr>
        <w:rPr>
          <w:rFonts w:asciiTheme="minorHAnsi" w:eastAsiaTheme="minorEastAsia" w:hAnsiTheme="minorHAnsi" w:cstheme="minorBidi"/>
          <w:color w:val="auto"/>
          <w:sz w:val="20"/>
          <w:szCs w:val="20"/>
        </w:rPr>
        <w:id w:val="2053120382"/>
        <w:docPartObj>
          <w:docPartGallery w:val="Table of Contents"/>
          <w:docPartUnique/>
        </w:docPartObj>
      </w:sdtPr>
      <w:sdtEndPr>
        <w:rPr>
          <w:b/>
          <w:bCs/>
          <w:noProof/>
        </w:rPr>
      </w:sdtEndPr>
      <w:sdtContent>
        <w:p w14:paraId="73FECDE3" w14:textId="77777777" w:rsidR="00BA3329" w:rsidRDefault="00BA3329">
          <w:pPr>
            <w:pStyle w:val="TOCHeading"/>
          </w:pPr>
          <w:r>
            <w:t>Contents</w:t>
          </w:r>
        </w:p>
        <w:p w14:paraId="281DC793" w14:textId="1EA068CA" w:rsidR="001A59C5" w:rsidRDefault="00BA3329">
          <w:pPr>
            <w:pStyle w:val="TOC2"/>
            <w:tabs>
              <w:tab w:val="right" w:leader="dot" w:pos="10790"/>
            </w:tabs>
            <w:rPr>
              <w:noProof/>
              <w:sz w:val="22"/>
              <w:szCs w:val="22"/>
            </w:rPr>
          </w:pPr>
          <w:r>
            <w:fldChar w:fldCharType="begin"/>
          </w:r>
          <w:r>
            <w:instrText xml:space="preserve"> TOC \o "1-3" \h \z \u </w:instrText>
          </w:r>
          <w:r>
            <w:fldChar w:fldCharType="separate"/>
          </w:r>
          <w:hyperlink w:anchor="_Toc454183128" w:history="1">
            <w:r w:rsidR="001A59C5" w:rsidRPr="00977D16">
              <w:rPr>
                <w:rStyle w:val="Hyperlink"/>
                <w:noProof/>
              </w:rPr>
              <w:t>GENERAL COACHING GUIDELINES</w:t>
            </w:r>
            <w:r w:rsidR="001A59C5">
              <w:rPr>
                <w:noProof/>
                <w:webHidden/>
              </w:rPr>
              <w:tab/>
            </w:r>
            <w:r w:rsidR="001A59C5">
              <w:rPr>
                <w:noProof/>
                <w:webHidden/>
              </w:rPr>
              <w:fldChar w:fldCharType="begin"/>
            </w:r>
            <w:r w:rsidR="001A59C5">
              <w:rPr>
                <w:noProof/>
                <w:webHidden/>
              </w:rPr>
              <w:instrText xml:space="preserve"> PAGEREF _Toc454183128 \h </w:instrText>
            </w:r>
            <w:r w:rsidR="001A59C5">
              <w:rPr>
                <w:noProof/>
                <w:webHidden/>
              </w:rPr>
            </w:r>
            <w:r w:rsidR="001A59C5">
              <w:rPr>
                <w:noProof/>
                <w:webHidden/>
              </w:rPr>
              <w:fldChar w:fldCharType="separate"/>
            </w:r>
            <w:r w:rsidR="00EE217C">
              <w:rPr>
                <w:noProof/>
                <w:webHidden/>
              </w:rPr>
              <w:t>3</w:t>
            </w:r>
            <w:r w:rsidR="001A59C5">
              <w:rPr>
                <w:noProof/>
                <w:webHidden/>
              </w:rPr>
              <w:fldChar w:fldCharType="end"/>
            </w:r>
          </w:hyperlink>
        </w:p>
        <w:p w14:paraId="197E0D86" w14:textId="62D63873" w:rsidR="001A59C5" w:rsidRDefault="006E4F26">
          <w:pPr>
            <w:pStyle w:val="TOC2"/>
            <w:tabs>
              <w:tab w:val="right" w:leader="dot" w:pos="10790"/>
            </w:tabs>
            <w:rPr>
              <w:noProof/>
              <w:sz w:val="22"/>
              <w:szCs w:val="22"/>
            </w:rPr>
          </w:pPr>
          <w:hyperlink w:anchor="_Toc454183129" w:history="1">
            <w:r w:rsidR="001A59C5" w:rsidRPr="00977D16">
              <w:rPr>
                <w:rStyle w:val="Hyperlink"/>
                <w:noProof/>
              </w:rPr>
              <w:t>COACH’S RESPONSIBLE FOR PREVENTIVE PROCEDURES</w:t>
            </w:r>
            <w:r w:rsidR="001A59C5">
              <w:rPr>
                <w:noProof/>
                <w:webHidden/>
              </w:rPr>
              <w:tab/>
            </w:r>
            <w:r w:rsidR="001A59C5">
              <w:rPr>
                <w:noProof/>
                <w:webHidden/>
              </w:rPr>
              <w:fldChar w:fldCharType="begin"/>
            </w:r>
            <w:r w:rsidR="001A59C5">
              <w:rPr>
                <w:noProof/>
                <w:webHidden/>
              </w:rPr>
              <w:instrText xml:space="preserve"> PAGEREF _Toc454183129 \h </w:instrText>
            </w:r>
            <w:r w:rsidR="001A59C5">
              <w:rPr>
                <w:noProof/>
                <w:webHidden/>
              </w:rPr>
            </w:r>
            <w:r w:rsidR="001A59C5">
              <w:rPr>
                <w:noProof/>
                <w:webHidden/>
              </w:rPr>
              <w:fldChar w:fldCharType="separate"/>
            </w:r>
            <w:r w:rsidR="00EE217C">
              <w:rPr>
                <w:noProof/>
                <w:webHidden/>
              </w:rPr>
              <w:t>5</w:t>
            </w:r>
            <w:r w:rsidR="001A59C5">
              <w:rPr>
                <w:noProof/>
                <w:webHidden/>
              </w:rPr>
              <w:fldChar w:fldCharType="end"/>
            </w:r>
          </w:hyperlink>
        </w:p>
        <w:p w14:paraId="13D98D39" w14:textId="773B46BD" w:rsidR="001A59C5" w:rsidRDefault="006E4F26">
          <w:pPr>
            <w:pStyle w:val="TOC2"/>
            <w:tabs>
              <w:tab w:val="right" w:leader="dot" w:pos="10790"/>
            </w:tabs>
            <w:rPr>
              <w:noProof/>
              <w:sz w:val="22"/>
              <w:szCs w:val="22"/>
            </w:rPr>
          </w:pPr>
          <w:hyperlink w:anchor="_Toc454183130" w:history="1">
            <w:r w:rsidR="001A59C5" w:rsidRPr="00977D16">
              <w:rPr>
                <w:rStyle w:val="Hyperlink"/>
                <w:noProof/>
              </w:rPr>
              <w:t>BEGINNING OF SEASON REQUIREMENTS PRIOR TO FIRST PRACTICE</w:t>
            </w:r>
            <w:r w:rsidR="001A59C5">
              <w:rPr>
                <w:noProof/>
                <w:webHidden/>
              </w:rPr>
              <w:tab/>
            </w:r>
            <w:r w:rsidR="001A59C5">
              <w:rPr>
                <w:noProof/>
                <w:webHidden/>
              </w:rPr>
              <w:fldChar w:fldCharType="begin"/>
            </w:r>
            <w:r w:rsidR="001A59C5">
              <w:rPr>
                <w:noProof/>
                <w:webHidden/>
              </w:rPr>
              <w:instrText xml:space="preserve"> PAGEREF _Toc454183130 \h </w:instrText>
            </w:r>
            <w:r w:rsidR="001A59C5">
              <w:rPr>
                <w:noProof/>
                <w:webHidden/>
              </w:rPr>
            </w:r>
            <w:r w:rsidR="001A59C5">
              <w:rPr>
                <w:noProof/>
                <w:webHidden/>
              </w:rPr>
              <w:fldChar w:fldCharType="separate"/>
            </w:r>
            <w:r w:rsidR="00EE217C">
              <w:rPr>
                <w:noProof/>
                <w:webHidden/>
              </w:rPr>
              <w:t>6</w:t>
            </w:r>
            <w:r w:rsidR="001A59C5">
              <w:rPr>
                <w:noProof/>
                <w:webHidden/>
              </w:rPr>
              <w:fldChar w:fldCharType="end"/>
            </w:r>
          </w:hyperlink>
        </w:p>
        <w:p w14:paraId="1C0B7862" w14:textId="333ECAEF" w:rsidR="001A59C5" w:rsidRDefault="006E4F26">
          <w:pPr>
            <w:pStyle w:val="TOC2"/>
            <w:tabs>
              <w:tab w:val="right" w:leader="dot" w:pos="10790"/>
            </w:tabs>
            <w:rPr>
              <w:noProof/>
              <w:sz w:val="22"/>
              <w:szCs w:val="22"/>
            </w:rPr>
          </w:pPr>
          <w:hyperlink w:anchor="_Toc454183131" w:history="1">
            <w:r w:rsidR="001A59C5" w:rsidRPr="00977D16">
              <w:rPr>
                <w:rStyle w:val="Hyperlink"/>
                <w:noProof/>
              </w:rPr>
              <w:t>PRIOR TO FIRST CONTEST</w:t>
            </w:r>
            <w:r w:rsidR="001A59C5">
              <w:rPr>
                <w:noProof/>
                <w:webHidden/>
              </w:rPr>
              <w:tab/>
            </w:r>
            <w:r w:rsidR="001A59C5">
              <w:rPr>
                <w:noProof/>
                <w:webHidden/>
              </w:rPr>
              <w:fldChar w:fldCharType="begin"/>
            </w:r>
            <w:r w:rsidR="001A59C5">
              <w:rPr>
                <w:noProof/>
                <w:webHidden/>
              </w:rPr>
              <w:instrText xml:space="preserve"> PAGEREF _Toc454183131 \h </w:instrText>
            </w:r>
            <w:r w:rsidR="001A59C5">
              <w:rPr>
                <w:noProof/>
                <w:webHidden/>
              </w:rPr>
            </w:r>
            <w:r w:rsidR="001A59C5">
              <w:rPr>
                <w:noProof/>
                <w:webHidden/>
              </w:rPr>
              <w:fldChar w:fldCharType="separate"/>
            </w:r>
            <w:r w:rsidR="00EE217C">
              <w:rPr>
                <w:noProof/>
                <w:webHidden/>
              </w:rPr>
              <w:t>6</w:t>
            </w:r>
            <w:r w:rsidR="001A59C5">
              <w:rPr>
                <w:noProof/>
                <w:webHidden/>
              </w:rPr>
              <w:fldChar w:fldCharType="end"/>
            </w:r>
          </w:hyperlink>
        </w:p>
        <w:p w14:paraId="7F1615AC" w14:textId="7FB2E7A1" w:rsidR="001A59C5" w:rsidRDefault="006E4F26">
          <w:pPr>
            <w:pStyle w:val="TOC2"/>
            <w:tabs>
              <w:tab w:val="right" w:leader="dot" w:pos="10790"/>
            </w:tabs>
            <w:rPr>
              <w:noProof/>
              <w:sz w:val="22"/>
              <w:szCs w:val="22"/>
            </w:rPr>
          </w:pPr>
          <w:hyperlink w:anchor="_Toc454183132" w:history="1">
            <w:r w:rsidR="001A59C5" w:rsidRPr="00977D16">
              <w:rPr>
                <w:rStyle w:val="Hyperlink"/>
                <w:noProof/>
              </w:rPr>
              <w:t>END OF SEASON REQUIREMENTS</w:t>
            </w:r>
            <w:r w:rsidR="001A59C5">
              <w:rPr>
                <w:noProof/>
                <w:webHidden/>
              </w:rPr>
              <w:tab/>
            </w:r>
            <w:r w:rsidR="001A59C5">
              <w:rPr>
                <w:noProof/>
                <w:webHidden/>
              </w:rPr>
              <w:fldChar w:fldCharType="begin"/>
            </w:r>
            <w:r w:rsidR="001A59C5">
              <w:rPr>
                <w:noProof/>
                <w:webHidden/>
              </w:rPr>
              <w:instrText xml:space="preserve"> PAGEREF _Toc454183132 \h </w:instrText>
            </w:r>
            <w:r w:rsidR="001A59C5">
              <w:rPr>
                <w:noProof/>
                <w:webHidden/>
              </w:rPr>
            </w:r>
            <w:r w:rsidR="001A59C5">
              <w:rPr>
                <w:noProof/>
                <w:webHidden/>
              </w:rPr>
              <w:fldChar w:fldCharType="separate"/>
            </w:r>
            <w:r w:rsidR="00EE217C">
              <w:rPr>
                <w:noProof/>
                <w:webHidden/>
              </w:rPr>
              <w:t>6</w:t>
            </w:r>
            <w:r w:rsidR="001A59C5">
              <w:rPr>
                <w:noProof/>
                <w:webHidden/>
              </w:rPr>
              <w:fldChar w:fldCharType="end"/>
            </w:r>
          </w:hyperlink>
        </w:p>
        <w:p w14:paraId="0D4A7208" w14:textId="29E2486F" w:rsidR="001A59C5" w:rsidRDefault="006E4F26">
          <w:pPr>
            <w:pStyle w:val="TOC2"/>
            <w:tabs>
              <w:tab w:val="right" w:leader="dot" w:pos="10790"/>
            </w:tabs>
            <w:rPr>
              <w:noProof/>
              <w:sz w:val="22"/>
              <w:szCs w:val="22"/>
            </w:rPr>
          </w:pPr>
          <w:hyperlink w:anchor="_Toc454183133" w:history="1">
            <w:r w:rsidR="001A59C5" w:rsidRPr="00977D16">
              <w:rPr>
                <w:rStyle w:val="Hyperlink"/>
                <w:noProof/>
              </w:rPr>
              <w:t>BUDGET/PURCHASING</w:t>
            </w:r>
            <w:r w:rsidR="001A59C5">
              <w:rPr>
                <w:noProof/>
                <w:webHidden/>
              </w:rPr>
              <w:tab/>
            </w:r>
            <w:r w:rsidR="001A59C5">
              <w:rPr>
                <w:noProof/>
                <w:webHidden/>
              </w:rPr>
              <w:fldChar w:fldCharType="begin"/>
            </w:r>
            <w:r w:rsidR="001A59C5">
              <w:rPr>
                <w:noProof/>
                <w:webHidden/>
              </w:rPr>
              <w:instrText xml:space="preserve"> PAGEREF _Toc454183133 \h </w:instrText>
            </w:r>
            <w:r w:rsidR="001A59C5">
              <w:rPr>
                <w:noProof/>
                <w:webHidden/>
              </w:rPr>
            </w:r>
            <w:r w:rsidR="001A59C5">
              <w:rPr>
                <w:noProof/>
                <w:webHidden/>
              </w:rPr>
              <w:fldChar w:fldCharType="separate"/>
            </w:r>
            <w:r w:rsidR="00EE217C">
              <w:rPr>
                <w:noProof/>
                <w:webHidden/>
              </w:rPr>
              <w:t>7</w:t>
            </w:r>
            <w:r w:rsidR="001A59C5">
              <w:rPr>
                <w:noProof/>
                <w:webHidden/>
              </w:rPr>
              <w:fldChar w:fldCharType="end"/>
            </w:r>
          </w:hyperlink>
        </w:p>
        <w:p w14:paraId="7C054AD5" w14:textId="7C1572AE" w:rsidR="001A59C5" w:rsidRDefault="006E4F26">
          <w:pPr>
            <w:pStyle w:val="TOC2"/>
            <w:tabs>
              <w:tab w:val="right" w:leader="dot" w:pos="10790"/>
            </w:tabs>
            <w:rPr>
              <w:noProof/>
              <w:sz w:val="22"/>
              <w:szCs w:val="22"/>
            </w:rPr>
          </w:pPr>
          <w:hyperlink w:anchor="_Toc454183134" w:history="1">
            <w:r w:rsidR="001A59C5" w:rsidRPr="00977D16">
              <w:rPr>
                <w:rStyle w:val="Hyperlink"/>
                <w:noProof/>
              </w:rPr>
              <w:t>SUMMER CAMPS</w:t>
            </w:r>
            <w:r w:rsidR="001A59C5">
              <w:rPr>
                <w:noProof/>
                <w:webHidden/>
              </w:rPr>
              <w:tab/>
            </w:r>
            <w:r w:rsidR="001A59C5">
              <w:rPr>
                <w:noProof/>
                <w:webHidden/>
              </w:rPr>
              <w:fldChar w:fldCharType="begin"/>
            </w:r>
            <w:r w:rsidR="001A59C5">
              <w:rPr>
                <w:noProof/>
                <w:webHidden/>
              </w:rPr>
              <w:instrText xml:space="preserve"> PAGEREF _Toc454183134 \h </w:instrText>
            </w:r>
            <w:r w:rsidR="001A59C5">
              <w:rPr>
                <w:noProof/>
                <w:webHidden/>
              </w:rPr>
            </w:r>
            <w:r w:rsidR="001A59C5">
              <w:rPr>
                <w:noProof/>
                <w:webHidden/>
              </w:rPr>
              <w:fldChar w:fldCharType="separate"/>
            </w:r>
            <w:r w:rsidR="00EE217C">
              <w:rPr>
                <w:noProof/>
                <w:webHidden/>
              </w:rPr>
              <w:t>7</w:t>
            </w:r>
            <w:r w:rsidR="001A59C5">
              <w:rPr>
                <w:noProof/>
                <w:webHidden/>
              </w:rPr>
              <w:fldChar w:fldCharType="end"/>
            </w:r>
          </w:hyperlink>
        </w:p>
        <w:p w14:paraId="7214DAD7" w14:textId="15467B80" w:rsidR="001A59C5" w:rsidRDefault="006E4F26">
          <w:pPr>
            <w:pStyle w:val="TOC2"/>
            <w:tabs>
              <w:tab w:val="right" w:leader="dot" w:pos="10790"/>
            </w:tabs>
            <w:rPr>
              <w:noProof/>
              <w:sz w:val="22"/>
              <w:szCs w:val="22"/>
            </w:rPr>
          </w:pPr>
          <w:hyperlink w:anchor="_Toc454183135" w:history="1">
            <w:r w:rsidR="001A59C5" w:rsidRPr="00977D16">
              <w:rPr>
                <w:rStyle w:val="Hyperlink"/>
                <w:noProof/>
              </w:rPr>
              <w:t>SUMMER TEAMS CAMPS/SHOOT-OUTS/SUMMER LEAGUES</w:t>
            </w:r>
            <w:r w:rsidR="001A59C5">
              <w:rPr>
                <w:noProof/>
                <w:webHidden/>
              </w:rPr>
              <w:tab/>
            </w:r>
            <w:r w:rsidR="001A59C5">
              <w:rPr>
                <w:noProof/>
                <w:webHidden/>
              </w:rPr>
              <w:fldChar w:fldCharType="begin"/>
            </w:r>
            <w:r w:rsidR="001A59C5">
              <w:rPr>
                <w:noProof/>
                <w:webHidden/>
              </w:rPr>
              <w:instrText xml:space="preserve"> PAGEREF _Toc454183135 \h </w:instrText>
            </w:r>
            <w:r w:rsidR="001A59C5">
              <w:rPr>
                <w:noProof/>
                <w:webHidden/>
              </w:rPr>
            </w:r>
            <w:r w:rsidR="001A59C5">
              <w:rPr>
                <w:noProof/>
                <w:webHidden/>
              </w:rPr>
              <w:fldChar w:fldCharType="separate"/>
            </w:r>
            <w:r w:rsidR="00EE217C">
              <w:rPr>
                <w:noProof/>
                <w:webHidden/>
              </w:rPr>
              <w:t>7</w:t>
            </w:r>
            <w:r w:rsidR="001A59C5">
              <w:rPr>
                <w:noProof/>
                <w:webHidden/>
              </w:rPr>
              <w:fldChar w:fldCharType="end"/>
            </w:r>
          </w:hyperlink>
        </w:p>
        <w:p w14:paraId="251C67E9" w14:textId="36B9914F" w:rsidR="001A59C5" w:rsidRDefault="006E4F26">
          <w:pPr>
            <w:pStyle w:val="TOC2"/>
            <w:tabs>
              <w:tab w:val="right" w:leader="dot" w:pos="10790"/>
            </w:tabs>
            <w:rPr>
              <w:noProof/>
              <w:sz w:val="22"/>
              <w:szCs w:val="22"/>
            </w:rPr>
          </w:pPr>
          <w:hyperlink w:anchor="_Toc454183136" w:history="1">
            <w:r w:rsidR="001A59C5" w:rsidRPr="00977D16">
              <w:rPr>
                <w:rStyle w:val="Hyperlink"/>
                <w:noProof/>
              </w:rPr>
              <w:t>OPEN GYMS/WEIGHT LIFTING</w:t>
            </w:r>
            <w:r w:rsidR="001A59C5">
              <w:rPr>
                <w:noProof/>
                <w:webHidden/>
              </w:rPr>
              <w:tab/>
            </w:r>
            <w:r w:rsidR="001A59C5">
              <w:rPr>
                <w:noProof/>
                <w:webHidden/>
              </w:rPr>
              <w:fldChar w:fldCharType="begin"/>
            </w:r>
            <w:r w:rsidR="001A59C5">
              <w:rPr>
                <w:noProof/>
                <w:webHidden/>
              </w:rPr>
              <w:instrText xml:space="preserve"> PAGEREF _Toc454183136 \h </w:instrText>
            </w:r>
            <w:r w:rsidR="001A59C5">
              <w:rPr>
                <w:noProof/>
                <w:webHidden/>
              </w:rPr>
            </w:r>
            <w:r w:rsidR="001A59C5">
              <w:rPr>
                <w:noProof/>
                <w:webHidden/>
              </w:rPr>
              <w:fldChar w:fldCharType="separate"/>
            </w:r>
            <w:r w:rsidR="00EE217C">
              <w:rPr>
                <w:noProof/>
                <w:webHidden/>
              </w:rPr>
              <w:t>8</w:t>
            </w:r>
            <w:r w:rsidR="001A59C5">
              <w:rPr>
                <w:noProof/>
                <w:webHidden/>
              </w:rPr>
              <w:fldChar w:fldCharType="end"/>
            </w:r>
          </w:hyperlink>
        </w:p>
        <w:p w14:paraId="4DCB2E95" w14:textId="40C04DEC" w:rsidR="001A59C5" w:rsidRDefault="006E4F26">
          <w:pPr>
            <w:pStyle w:val="TOC2"/>
            <w:tabs>
              <w:tab w:val="right" w:leader="dot" w:pos="10790"/>
            </w:tabs>
            <w:rPr>
              <w:noProof/>
              <w:sz w:val="22"/>
              <w:szCs w:val="22"/>
            </w:rPr>
          </w:pPr>
          <w:hyperlink w:anchor="_Toc454183137" w:history="1">
            <w:r w:rsidR="001A59C5" w:rsidRPr="00977D16">
              <w:rPr>
                <w:rStyle w:val="Hyperlink"/>
                <w:noProof/>
              </w:rPr>
              <w:t>ATHLETIC ACTIVITIES ON SNOW DAYS</w:t>
            </w:r>
            <w:r w:rsidR="001A59C5">
              <w:rPr>
                <w:noProof/>
                <w:webHidden/>
              </w:rPr>
              <w:tab/>
            </w:r>
            <w:r w:rsidR="001A59C5">
              <w:rPr>
                <w:noProof/>
                <w:webHidden/>
              </w:rPr>
              <w:fldChar w:fldCharType="begin"/>
            </w:r>
            <w:r w:rsidR="001A59C5">
              <w:rPr>
                <w:noProof/>
                <w:webHidden/>
              </w:rPr>
              <w:instrText xml:space="preserve"> PAGEREF _Toc454183137 \h </w:instrText>
            </w:r>
            <w:r w:rsidR="001A59C5">
              <w:rPr>
                <w:noProof/>
                <w:webHidden/>
              </w:rPr>
            </w:r>
            <w:r w:rsidR="001A59C5">
              <w:rPr>
                <w:noProof/>
                <w:webHidden/>
              </w:rPr>
              <w:fldChar w:fldCharType="separate"/>
            </w:r>
            <w:r w:rsidR="00EE217C">
              <w:rPr>
                <w:noProof/>
                <w:webHidden/>
              </w:rPr>
              <w:t>8</w:t>
            </w:r>
            <w:r w:rsidR="001A59C5">
              <w:rPr>
                <w:noProof/>
                <w:webHidden/>
              </w:rPr>
              <w:fldChar w:fldCharType="end"/>
            </w:r>
          </w:hyperlink>
        </w:p>
        <w:p w14:paraId="06C6FB46" w14:textId="659AF519" w:rsidR="001A59C5" w:rsidRDefault="006E4F26">
          <w:pPr>
            <w:pStyle w:val="TOC2"/>
            <w:tabs>
              <w:tab w:val="right" w:leader="dot" w:pos="10790"/>
            </w:tabs>
            <w:rPr>
              <w:noProof/>
              <w:sz w:val="22"/>
              <w:szCs w:val="22"/>
            </w:rPr>
          </w:pPr>
          <w:hyperlink w:anchor="_Toc454183138" w:history="1">
            <w:r w:rsidR="001A59C5" w:rsidRPr="00977D16">
              <w:rPr>
                <w:rStyle w:val="Hyperlink"/>
                <w:noProof/>
              </w:rPr>
              <w:t>MEAL MONEY LIMITS</w:t>
            </w:r>
            <w:r w:rsidR="001A59C5">
              <w:rPr>
                <w:noProof/>
                <w:webHidden/>
              </w:rPr>
              <w:tab/>
            </w:r>
            <w:r w:rsidR="001A59C5">
              <w:rPr>
                <w:noProof/>
                <w:webHidden/>
              </w:rPr>
              <w:fldChar w:fldCharType="begin"/>
            </w:r>
            <w:r w:rsidR="001A59C5">
              <w:rPr>
                <w:noProof/>
                <w:webHidden/>
              </w:rPr>
              <w:instrText xml:space="preserve"> PAGEREF _Toc454183138 \h </w:instrText>
            </w:r>
            <w:r w:rsidR="001A59C5">
              <w:rPr>
                <w:noProof/>
                <w:webHidden/>
              </w:rPr>
            </w:r>
            <w:r w:rsidR="001A59C5">
              <w:rPr>
                <w:noProof/>
                <w:webHidden/>
              </w:rPr>
              <w:fldChar w:fldCharType="separate"/>
            </w:r>
            <w:r w:rsidR="00EE217C">
              <w:rPr>
                <w:noProof/>
                <w:webHidden/>
              </w:rPr>
              <w:t>8</w:t>
            </w:r>
            <w:r w:rsidR="001A59C5">
              <w:rPr>
                <w:noProof/>
                <w:webHidden/>
              </w:rPr>
              <w:fldChar w:fldCharType="end"/>
            </w:r>
          </w:hyperlink>
        </w:p>
        <w:p w14:paraId="1AA26A8C" w14:textId="64F2E39D" w:rsidR="001A59C5" w:rsidRDefault="006E4F26">
          <w:pPr>
            <w:pStyle w:val="TOC2"/>
            <w:tabs>
              <w:tab w:val="right" w:leader="dot" w:pos="10790"/>
            </w:tabs>
            <w:rPr>
              <w:noProof/>
              <w:sz w:val="22"/>
              <w:szCs w:val="22"/>
            </w:rPr>
          </w:pPr>
          <w:hyperlink w:anchor="_Toc454183139" w:history="1">
            <w:r w:rsidR="001A59C5" w:rsidRPr="00977D16">
              <w:rPr>
                <w:rStyle w:val="Hyperlink"/>
                <w:noProof/>
              </w:rPr>
              <w:t>BLOOD BORNE PATHOGENS CONTROL POLICY</w:t>
            </w:r>
            <w:r w:rsidR="001A59C5">
              <w:rPr>
                <w:noProof/>
                <w:webHidden/>
              </w:rPr>
              <w:tab/>
            </w:r>
            <w:r w:rsidR="001A59C5">
              <w:rPr>
                <w:noProof/>
                <w:webHidden/>
              </w:rPr>
              <w:fldChar w:fldCharType="begin"/>
            </w:r>
            <w:r w:rsidR="001A59C5">
              <w:rPr>
                <w:noProof/>
                <w:webHidden/>
              </w:rPr>
              <w:instrText xml:space="preserve"> PAGEREF _Toc454183139 \h </w:instrText>
            </w:r>
            <w:r w:rsidR="001A59C5">
              <w:rPr>
                <w:noProof/>
                <w:webHidden/>
              </w:rPr>
            </w:r>
            <w:r w:rsidR="001A59C5">
              <w:rPr>
                <w:noProof/>
                <w:webHidden/>
              </w:rPr>
              <w:fldChar w:fldCharType="separate"/>
            </w:r>
            <w:r w:rsidR="00EE217C">
              <w:rPr>
                <w:noProof/>
                <w:webHidden/>
              </w:rPr>
              <w:t>8</w:t>
            </w:r>
            <w:r w:rsidR="001A59C5">
              <w:rPr>
                <w:noProof/>
                <w:webHidden/>
              </w:rPr>
              <w:fldChar w:fldCharType="end"/>
            </w:r>
          </w:hyperlink>
        </w:p>
        <w:p w14:paraId="63DE4696" w14:textId="4FEA92CB" w:rsidR="001A59C5" w:rsidRDefault="006E4F26">
          <w:pPr>
            <w:pStyle w:val="TOC2"/>
            <w:tabs>
              <w:tab w:val="right" w:leader="dot" w:pos="10790"/>
            </w:tabs>
            <w:rPr>
              <w:noProof/>
              <w:sz w:val="22"/>
              <w:szCs w:val="22"/>
            </w:rPr>
          </w:pPr>
          <w:hyperlink w:anchor="_Toc454183140" w:history="1">
            <w:r w:rsidR="001A59C5" w:rsidRPr="00977D16">
              <w:rPr>
                <w:rStyle w:val="Hyperlink"/>
                <w:noProof/>
              </w:rPr>
              <w:t>Post-Exposure Evaluation and Follow-Up Checklist</w:t>
            </w:r>
            <w:r w:rsidR="001A59C5">
              <w:rPr>
                <w:noProof/>
                <w:webHidden/>
              </w:rPr>
              <w:tab/>
            </w:r>
            <w:r w:rsidR="001A59C5">
              <w:rPr>
                <w:noProof/>
                <w:webHidden/>
              </w:rPr>
              <w:fldChar w:fldCharType="begin"/>
            </w:r>
            <w:r w:rsidR="001A59C5">
              <w:rPr>
                <w:noProof/>
                <w:webHidden/>
              </w:rPr>
              <w:instrText xml:space="preserve"> PAGEREF _Toc454183140 \h </w:instrText>
            </w:r>
            <w:r w:rsidR="001A59C5">
              <w:rPr>
                <w:noProof/>
                <w:webHidden/>
              </w:rPr>
            </w:r>
            <w:r w:rsidR="001A59C5">
              <w:rPr>
                <w:noProof/>
                <w:webHidden/>
              </w:rPr>
              <w:fldChar w:fldCharType="separate"/>
            </w:r>
            <w:r w:rsidR="00EE217C">
              <w:rPr>
                <w:noProof/>
                <w:webHidden/>
              </w:rPr>
              <w:t>13</w:t>
            </w:r>
            <w:r w:rsidR="001A59C5">
              <w:rPr>
                <w:noProof/>
                <w:webHidden/>
              </w:rPr>
              <w:fldChar w:fldCharType="end"/>
            </w:r>
          </w:hyperlink>
        </w:p>
        <w:p w14:paraId="6146DE81" w14:textId="44C1B49E" w:rsidR="001A59C5" w:rsidRDefault="006E4F26">
          <w:pPr>
            <w:pStyle w:val="TOC2"/>
            <w:tabs>
              <w:tab w:val="right" w:leader="dot" w:pos="10790"/>
            </w:tabs>
            <w:rPr>
              <w:noProof/>
              <w:sz w:val="22"/>
              <w:szCs w:val="22"/>
            </w:rPr>
          </w:pPr>
          <w:hyperlink w:anchor="_Toc454183141" w:history="1">
            <w:r w:rsidR="001A59C5" w:rsidRPr="00977D16">
              <w:rPr>
                <w:rStyle w:val="Hyperlink"/>
                <w:noProof/>
              </w:rPr>
              <w:t>Documentation of Exposure Incident</w:t>
            </w:r>
            <w:r w:rsidR="001A59C5">
              <w:rPr>
                <w:noProof/>
                <w:webHidden/>
              </w:rPr>
              <w:tab/>
            </w:r>
            <w:r w:rsidR="001A59C5">
              <w:rPr>
                <w:noProof/>
                <w:webHidden/>
              </w:rPr>
              <w:fldChar w:fldCharType="begin"/>
            </w:r>
            <w:r w:rsidR="001A59C5">
              <w:rPr>
                <w:noProof/>
                <w:webHidden/>
              </w:rPr>
              <w:instrText xml:space="preserve"> PAGEREF _Toc454183141 \h </w:instrText>
            </w:r>
            <w:r w:rsidR="001A59C5">
              <w:rPr>
                <w:noProof/>
                <w:webHidden/>
              </w:rPr>
            </w:r>
            <w:r w:rsidR="001A59C5">
              <w:rPr>
                <w:noProof/>
                <w:webHidden/>
              </w:rPr>
              <w:fldChar w:fldCharType="separate"/>
            </w:r>
            <w:r w:rsidR="00EE217C">
              <w:rPr>
                <w:noProof/>
                <w:webHidden/>
              </w:rPr>
              <w:t>14</w:t>
            </w:r>
            <w:r w:rsidR="001A59C5">
              <w:rPr>
                <w:noProof/>
                <w:webHidden/>
              </w:rPr>
              <w:fldChar w:fldCharType="end"/>
            </w:r>
          </w:hyperlink>
        </w:p>
        <w:p w14:paraId="76D2D7EC" w14:textId="2B59EC1D" w:rsidR="001A59C5" w:rsidRDefault="006E4F26">
          <w:pPr>
            <w:pStyle w:val="TOC2"/>
            <w:tabs>
              <w:tab w:val="right" w:leader="dot" w:pos="10790"/>
            </w:tabs>
            <w:rPr>
              <w:noProof/>
              <w:sz w:val="22"/>
              <w:szCs w:val="22"/>
            </w:rPr>
          </w:pPr>
          <w:hyperlink w:anchor="_Toc454183142" w:history="1">
            <w:r w:rsidR="001A59C5" w:rsidRPr="00977D16">
              <w:rPr>
                <w:rStyle w:val="Hyperlink"/>
                <w:noProof/>
              </w:rPr>
              <w:t>Source Individual Consent</w:t>
            </w:r>
            <w:r w:rsidR="001A59C5">
              <w:rPr>
                <w:noProof/>
                <w:webHidden/>
              </w:rPr>
              <w:tab/>
            </w:r>
            <w:r w:rsidR="001A59C5">
              <w:rPr>
                <w:noProof/>
                <w:webHidden/>
              </w:rPr>
              <w:fldChar w:fldCharType="begin"/>
            </w:r>
            <w:r w:rsidR="001A59C5">
              <w:rPr>
                <w:noProof/>
                <w:webHidden/>
              </w:rPr>
              <w:instrText xml:space="preserve"> PAGEREF _Toc454183142 \h </w:instrText>
            </w:r>
            <w:r w:rsidR="001A59C5">
              <w:rPr>
                <w:noProof/>
                <w:webHidden/>
              </w:rPr>
            </w:r>
            <w:r w:rsidR="001A59C5">
              <w:rPr>
                <w:noProof/>
                <w:webHidden/>
              </w:rPr>
              <w:fldChar w:fldCharType="separate"/>
            </w:r>
            <w:r w:rsidR="00EE217C">
              <w:rPr>
                <w:noProof/>
                <w:webHidden/>
              </w:rPr>
              <w:t>15</w:t>
            </w:r>
            <w:r w:rsidR="001A59C5">
              <w:rPr>
                <w:noProof/>
                <w:webHidden/>
              </w:rPr>
              <w:fldChar w:fldCharType="end"/>
            </w:r>
          </w:hyperlink>
        </w:p>
        <w:p w14:paraId="11B26981" w14:textId="7ABA174A" w:rsidR="001A59C5" w:rsidRDefault="006E4F26">
          <w:pPr>
            <w:pStyle w:val="TOC2"/>
            <w:tabs>
              <w:tab w:val="right" w:leader="dot" w:pos="10790"/>
            </w:tabs>
            <w:rPr>
              <w:noProof/>
              <w:sz w:val="22"/>
              <w:szCs w:val="22"/>
            </w:rPr>
          </w:pPr>
          <w:hyperlink w:anchor="_Toc454183143" w:history="1">
            <w:r w:rsidR="001A59C5" w:rsidRPr="00977D16">
              <w:rPr>
                <w:rStyle w:val="Hyperlink"/>
                <w:noProof/>
              </w:rPr>
              <w:t>Source Individual Refusal for Blood Testing</w:t>
            </w:r>
            <w:r w:rsidR="001A59C5">
              <w:rPr>
                <w:noProof/>
                <w:webHidden/>
              </w:rPr>
              <w:tab/>
            </w:r>
            <w:r w:rsidR="001A59C5">
              <w:rPr>
                <w:noProof/>
                <w:webHidden/>
              </w:rPr>
              <w:fldChar w:fldCharType="begin"/>
            </w:r>
            <w:r w:rsidR="001A59C5">
              <w:rPr>
                <w:noProof/>
                <w:webHidden/>
              </w:rPr>
              <w:instrText xml:space="preserve"> PAGEREF _Toc454183143 \h </w:instrText>
            </w:r>
            <w:r w:rsidR="001A59C5">
              <w:rPr>
                <w:noProof/>
                <w:webHidden/>
              </w:rPr>
            </w:r>
            <w:r w:rsidR="001A59C5">
              <w:rPr>
                <w:noProof/>
                <w:webHidden/>
              </w:rPr>
              <w:fldChar w:fldCharType="separate"/>
            </w:r>
            <w:r w:rsidR="00EE217C">
              <w:rPr>
                <w:noProof/>
                <w:webHidden/>
              </w:rPr>
              <w:t>16</w:t>
            </w:r>
            <w:r w:rsidR="001A59C5">
              <w:rPr>
                <w:noProof/>
                <w:webHidden/>
              </w:rPr>
              <w:fldChar w:fldCharType="end"/>
            </w:r>
          </w:hyperlink>
        </w:p>
        <w:p w14:paraId="04863B94" w14:textId="6F377D64" w:rsidR="001A59C5" w:rsidRDefault="006E4F26">
          <w:pPr>
            <w:pStyle w:val="TOC2"/>
            <w:tabs>
              <w:tab w:val="right" w:leader="dot" w:pos="10790"/>
            </w:tabs>
            <w:rPr>
              <w:noProof/>
              <w:sz w:val="22"/>
              <w:szCs w:val="22"/>
            </w:rPr>
          </w:pPr>
          <w:hyperlink w:anchor="_Toc454183144" w:history="1">
            <w:r w:rsidR="001A59C5" w:rsidRPr="00977D16">
              <w:rPr>
                <w:rStyle w:val="Hyperlink"/>
                <w:noProof/>
              </w:rPr>
              <w:t>Physician’s Statement and Written Opinion</w:t>
            </w:r>
            <w:r w:rsidR="001A59C5">
              <w:rPr>
                <w:noProof/>
                <w:webHidden/>
              </w:rPr>
              <w:tab/>
            </w:r>
            <w:r w:rsidR="001A59C5">
              <w:rPr>
                <w:noProof/>
                <w:webHidden/>
              </w:rPr>
              <w:fldChar w:fldCharType="begin"/>
            </w:r>
            <w:r w:rsidR="001A59C5">
              <w:rPr>
                <w:noProof/>
                <w:webHidden/>
              </w:rPr>
              <w:instrText xml:space="preserve"> PAGEREF _Toc454183144 \h </w:instrText>
            </w:r>
            <w:r w:rsidR="001A59C5">
              <w:rPr>
                <w:noProof/>
                <w:webHidden/>
              </w:rPr>
            </w:r>
            <w:r w:rsidR="001A59C5">
              <w:rPr>
                <w:noProof/>
                <w:webHidden/>
              </w:rPr>
              <w:fldChar w:fldCharType="separate"/>
            </w:r>
            <w:r w:rsidR="00EE217C">
              <w:rPr>
                <w:noProof/>
                <w:webHidden/>
              </w:rPr>
              <w:t>17</w:t>
            </w:r>
            <w:r w:rsidR="001A59C5">
              <w:rPr>
                <w:noProof/>
                <w:webHidden/>
              </w:rPr>
              <w:fldChar w:fldCharType="end"/>
            </w:r>
          </w:hyperlink>
        </w:p>
        <w:p w14:paraId="2CA85BB5" w14:textId="261E204B" w:rsidR="001A59C5" w:rsidRDefault="006E4F26">
          <w:pPr>
            <w:pStyle w:val="TOC2"/>
            <w:tabs>
              <w:tab w:val="right" w:leader="dot" w:pos="10790"/>
            </w:tabs>
            <w:rPr>
              <w:noProof/>
              <w:sz w:val="22"/>
              <w:szCs w:val="22"/>
            </w:rPr>
          </w:pPr>
          <w:hyperlink w:anchor="_Toc454183145" w:history="1">
            <w:r w:rsidR="001A59C5" w:rsidRPr="00977D16">
              <w:rPr>
                <w:rStyle w:val="Hyperlink"/>
                <w:noProof/>
              </w:rPr>
              <w:t>Employer’s Report to Physician</w:t>
            </w:r>
            <w:r w:rsidR="001A59C5">
              <w:rPr>
                <w:noProof/>
                <w:webHidden/>
              </w:rPr>
              <w:tab/>
            </w:r>
            <w:r w:rsidR="001A59C5">
              <w:rPr>
                <w:noProof/>
                <w:webHidden/>
              </w:rPr>
              <w:fldChar w:fldCharType="begin"/>
            </w:r>
            <w:r w:rsidR="001A59C5">
              <w:rPr>
                <w:noProof/>
                <w:webHidden/>
              </w:rPr>
              <w:instrText xml:space="preserve"> PAGEREF _Toc454183145 \h </w:instrText>
            </w:r>
            <w:r w:rsidR="001A59C5">
              <w:rPr>
                <w:noProof/>
                <w:webHidden/>
              </w:rPr>
            </w:r>
            <w:r w:rsidR="001A59C5">
              <w:rPr>
                <w:noProof/>
                <w:webHidden/>
              </w:rPr>
              <w:fldChar w:fldCharType="separate"/>
            </w:r>
            <w:r w:rsidR="00EE217C">
              <w:rPr>
                <w:noProof/>
                <w:webHidden/>
              </w:rPr>
              <w:t>18</w:t>
            </w:r>
            <w:r w:rsidR="001A59C5">
              <w:rPr>
                <w:noProof/>
                <w:webHidden/>
              </w:rPr>
              <w:fldChar w:fldCharType="end"/>
            </w:r>
          </w:hyperlink>
        </w:p>
        <w:p w14:paraId="51D2F868" w14:textId="0F904F0A" w:rsidR="001A59C5" w:rsidRDefault="006E4F26">
          <w:pPr>
            <w:pStyle w:val="TOC2"/>
            <w:tabs>
              <w:tab w:val="right" w:leader="dot" w:pos="10790"/>
            </w:tabs>
            <w:rPr>
              <w:noProof/>
              <w:sz w:val="22"/>
              <w:szCs w:val="22"/>
            </w:rPr>
          </w:pPr>
          <w:hyperlink w:anchor="_Toc454183146" w:history="1">
            <w:r w:rsidR="001A59C5" w:rsidRPr="00977D16">
              <w:rPr>
                <w:rStyle w:val="Hyperlink"/>
                <w:noProof/>
              </w:rPr>
              <w:t>BUCYRUS CITY SCHOOLS ATHLETIC DEPARTMENT CODE OF CONDUCT</w:t>
            </w:r>
            <w:r w:rsidR="001A59C5">
              <w:rPr>
                <w:noProof/>
                <w:webHidden/>
              </w:rPr>
              <w:tab/>
            </w:r>
            <w:r w:rsidR="001A59C5">
              <w:rPr>
                <w:noProof/>
                <w:webHidden/>
              </w:rPr>
              <w:fldChar w:fldCharType="begin"/>
            </w:r>
            <w:r w:rsidR="001A59C5">
              <w:rPr>
                <w:noProof/>
                <w:webHidden/>
              </w:rPr>
              <w:instrText xml:space="preserve"> PAGEREF _Toc454183146 \h </w:instrText>
            </w:r>
            <w:r w:rsidR="001A59C5">
              <w:rPr>
                <w:noProof/>
                <w:webHidden/>
              </w:rPr>
            </w:r>
            <w:r w:rsidR="001A59C5">
              <w:rPr>
                <w:noProof/>
                <w:webHidden/>
              </w:rPr>
              <w:fldChar w:fldCharType="separate"/>
            </w:r>
            <w:r w:rsidR="00EE217C">
              <w:rPr>
                <w:noProof/>
                <w:webHidden/>
              </w:rPr>
              <w:t>19</w:t>
            </w:r>
            <w:r w:rsidR="001A59C5">
              <w:rPr>
                <w:noProof/>
                <w:webHidden/>
              </w:rPr>
              <w:fldChar w:fldCharType="end"/>
            </w:r>
          </w:hyperlink>
        </w:p>
        <w:p w14:paraId="25909CD4" w14:textId="41B9ABD2" w:rsidR="001A59C5" w:rsidRDefault="006E4F26">
          <w:pPr>
            <w:pStyle w:val="TOC2"/>
            <w:tabs>
              <w:tab w:val="right" w:leader="dot" w:pos="10790"/>
            </w:tabs>
            <w:rPr>
              <w:noProof/>
              <w:sz w:val="22"/>
              <w:szCs w:val="22"/>
            </w:rPr>
          </w:pPr>
          <w:hyperlink w:anchor="_Toc454183147" w:history="1">
            <w:r w:rsidR="001A59C5" w:rsidRPr="00977D16">
              <w:rPr>
                <w:rStyle w:val="Hyperlink"/>
                <w:noProof/>
              </w:rPr>
              <w:t>RANDOM DRUG TESTING POLICY</w:t>
            </w:r>
            <w:r w:rsidR="001A59C5">
              <w:rPr>
                <w:noProof/>
                <w:webHidden/>
              </w:rPr>
              <w:tab/>
            </w:r>
            <w:r w:rsidR="001A59C5">
              <w:rPr>
                <w:noProof/>
                <w:webHidden/>
              </w:rPr>
              <w:fldChar w:fldCharType="begin"/>
            </w:r>
            <w:r w:rsidR="001A59C5">
              <w:rPr>
                <w:noProof/>
                <w:webHidden/>
              </w:rPr>
              <w:instrText xml:space="preserve"> PAGEREF _Toc454183147 \h </w:instrText>
            </w:r>
            <w:r w:rsidR="001A59C5">
              <w:rPr>
                <w:noProof/>
                <w:webHidden/>
              </w:rPr>
            </w:r>
            <w:r w:rsidR="001A59C5">
              <w:rPr>
                <w:noProof/>
                <w:webHidden/>
              </w:rPr>
              <w:fldChar w:fldCharType="separate"/>
            </w:r>
            <w:r w:rsidR="00EE217C">
              <w:rPr>
                <w:noProof/>
                <w:webHidden/>
              </w:rPr>
              <w:t>23</w:t>
            </w:r>
            <w:r w:rsidR="001A59C5">
              <w:rPr>
                <w:noProof/>
                <w:webHidden/>
              </w:rPr>
              <w:fldChar w:fldCharType="end"/>
            </w:r>
          </w:hyperlink>
        </w:p>
        <w:p w14:paraId="37DD2BD6" w14:textId="53B3B5C2" w:rsidR="001A59C5" w:rsidRDefault="006E4F26">
          <w:pPr>
            <w:pStyle w:val="TOC2"/>
            <w:tabs>
              <w:tab w:val="right" w:leader="dot" w:pos="10790"/>
            </w:tabs>
            <w:rPr>
              <w:noProof/>
              <w:sz w:val="22"/>
              <w:szCs w:val="22"/>
            </w:rPr>
          </w:pPr>
          <w:hyperlink w:anchor="_Toc454183148" w:history="1">
            <w:r w:rsidR="001A59C5" w:rsidRPr="00977D16">
              <w:rPr>
                <w:rStyle w:val="Hyperlink"/>
                <w:noProof/>
              </w:rPr>
              <w:t>Procedures for Random Urine Drug Testing</w:t>
            </w:r>
            <w:r w:rsidR="001A59C5">
              <w:rPr>
                <w:noProof/>
                <w:webHidden/>
              </w:rPr>
              <w:tab/>
            </w:r>
            <w:r w:rsidR="001A59C5">
              <w:rPr>
                <w:noProof/>
                <w:webHidden/>
              </w:rPr>
              <w:fldChar w:fldCharType="begin"/>
            </w:r>
            <w:r w:rsidR="001A59C5">
              <w:rPr>
                <w:noProof/>
                <w:webHidden/>
              </w:rPr>
              <w:instrText xml:space="preserve"> PAGEREF _Toc454183148 \h </w:instrText>
            </w:r>
            <w:r w:rsidR="001A59C5">
              <w:rPr>
                <w:noProof/>
                <w:webHidden/>
              </w:rPr>
            </w:r>
            <w:r w:rsidR="001A59C5">
              <w:rPr>
                <w:noProof/>
                <w:webHidden/>
              </w:rPr>
              <w:fldChar w:fldCharType="separate"/>
            </w:r>
            <w:r w:rsidR="00EE217C">
              <w:rPr>
                <w:noProof/>
                <w:webHidden/>
              </w:rPr>
              <w:t>27</w:t>
            </w:r>
            <w:r w:rsidR="001A59C5">
              <w:rPr>
                <w:noProof/>
                <w:webHidden/>
              </w:rPr>
              <w:fldChar w:fldCharType="end"/>
            </w:r>
          </w:hyperlink>
        </w:p>
        <w:p w14:paraId="3AE77AC6" w14:textId="25CA636C" w:rsidR="001A59C5" w:rsidRDefault="006E4F26">
          <w:pPr>
            <w:pStyle w:val="TOC2"/>
            <w:tabs>
              <w:tab w:val="right" w:leader="dot" w:pos="10790"/>
            </w:tabs>
            <w:rPr>
              <w:noProof/>
              <w:sz w:val="22"/>
              <w:szCs w:val="22"/>
            </w:rPr>
          </w:pPr>
          <w:hyperlink w:anchor="_Toc454183149" w:history="1">
            <w:r w:rsidR="001A59C5" w:rsidRPr="00977D16">
              <w:rPr>
                <w:rStyle w:val="Hyperlink"/>
                <w:noProof/>
              </w:rPr>
              <w:t>BUCYRUS CITY SCHOOLS CODE OF CONDUCT AND EXPECTATIONS INFORMED CONSENT AGREEMENT</w:t>
            </w:r>
            <w:r w:rsidR="001A59C5">
              <w:rPr>
                <w:noProof/>
                <w:webHidden/>
              </w:rPr>
              <w:tab/>
            </w:r>
            <w:r w:rsidR="001A59C5">
              <w:rPr>
                <w:noProof/>
                <w:webHidden/>
              </w:rPr>
              <w:fldChar w:fldCharType="begin"/>
            </w:r>
            <w:r w:rsidR="001A59C5">
              <w:rPr>
                <w:noProof/>
                <w:webHidden/>
              </w:rPr>
              <w:instrText xml:space="preserve"> PAGEREF _Toc454183149 \h </w:instrText>
            </w:r>
            <w:r w:rsidR="001A59C5">
              <w:rPr>
                <w:noProof/>
                <w:webHidden/>
              </w:rPr>
            </w:r>
            <w:r w:rsidR="001A59C5">
              <w:rPr>
                <w:noProof/>
                <w:webHidden/>
              </w:rPr>
              <w:fldChar w:fldCharType="separate"/>
            </w:r>
            <w:r w:rsidR="00EE217C">
              <w:rPr>
                <w:noProof/>
                <w:webHidden/>
              </w:rPr>
              <w:t>29</w:t>
            </w:r>
            <w:r w:rsidR="001A59C5">
              <w:rPr>
                <w:noProof/>
                <w:webHidden/>
              </w:rPr>
              <w:fldChar w:fldCharType="end"/>
            </w:r>
          </w:hyperlink>
        </w:p>
        <w:p w14:paraId="5D5DC316" w14:textId="354A4919" w:rsidR="001A59C5" w:rsidRDefault="006E4F26">
          <w:pPr>
            <w:pStyle w:val="TOC2"/>
            <w:tabs>
              <w:tab w:val="right" w:leader="dot" w:pos="10790"/>
            </w:tabs>
            <w:rPr>
              <w:noProof/>
              <w:sz w:val="22"/>
              <w:szCs w:val="22"/>
            </w:rPr>
          </w:pPr>
          <w:hyperlink w:anchor="_Toc454183150" w:history="1">
            <w:r w:rsidR="001A59C5" w:rsidRPr="00977D16">
              <w:rPr>
                <w:rStyle w:val="Hyperlink"/>
                <w:noProof/>
              </w:rPr>
              <w:t>BUCYRUS HIGH SCHOOL AWARD SYSTEM</w:t>
            </w:r>
            <w:r w:rsidR="001A59C5">
              <w:rPr>
                <w:noProof/>
                <w:webHidden/>
              </w:rPr>
              <w:tab/>
            </w:r>
            <w:r w:rsidR="001A59C5">
              <w:rPr>
                <w:noProof/>
                <w:webHidden/>
              </w:rPr>
              <w:fldChar w:fldCharType="begin"/>
            </w:r>
            <w:r w:rsidR="001A59C5">
              <w:rPr>
                <w:noProof/>
                <w:webHidden/>
              </w:rPr>
              <w:instrText xml:space="preserve"> PAGEREF _Toc454183150 \h </w:instrText>
            </w:r>
            <w:r w:rsidR="001A59C5">
              <w:rPr>
                <w:noProof/>
                <w:webHidden/>
              </w:rPr>
            </w:r>
            <w:r w:rsidR="001A59C5">
              <w:rPr>
                <w:noProof/>
                <w:webHidden/>
              </w:rPr>
              <w:fldChar w:fldCharType="separate"/>
            </w:r>
            <w:r w:rsidR="00EE217C">
              <w:rPr>
                <w:noProof/>
                <w:webHidden/>
              </w:rPr>
              <w:t>31</w:t>
            </w:r>
            <w:r w:rsidR="001A59C5">
              <w:rPr>
                <w:noProof/>
                <w:webHidden/>
              </w:rPr>
              <w:fldChar w:fldCharType="end"/>
            </w:r>
          </w:hyperlink>
        </w:p>
        <w:p w14:paraId="711215EE" w14:textId="0934241F" w:rsidR="001A59C5" w:rsidRDefault="006E4F26">
          <w:pPr>
            <w:pStyle w:val="TOC2"/>
            <w:tabs>
              <w:tab w:val="right" w:leader="dot" w:pos="10790"/>
            </w:tabs>
            <w:rPr>
              <w:noProof/>
              <w:sz w:val="22"/>
              <w:szCs w:val="22"/>
            </w:rPr>
          </w:pPr>
          <w:hyperlink w:anchor="_Toc454183151" w:history="1">
            <w:r w:rsidR="001A59C5" w:rsidRPr="00977D16">
              <w:rPr>
                <w:rStyle w:val="Hyperlink"/>
                <w:noProof/>
              </w:rPr>
              <w:t>BUCYRUS HIGH SCHOOL ATHLETIC DEPARTMENT WALL OF FAME CRITERIA</w:t>
            </w:r>
            <w:r w:rsidR="001A59C5">
              <w:rPr>
                <w:noProof/>
                <w:webHidden/>
              </w:rPr>
              <w:tab/>
            </w:r>
            <w:r w:rsidR="001A59C5">
              <w:rPr>
                <w:noProof/>
                <w:webHidden/>
              </w:rPr>
              <w:fldChar w:fldCharType="begin"/>
            </w:r>
            <w:r w:rsidR="001A59C5">
              <w:rPr>
                <w:noProof/>
                <w:webHidden/>
              </w:rPr>
              <w:instrText xml:space="preserve"> PAGEREF _Toc454183151 \h </w:instrText>
            </w:r>
            <w:r w:rsidR="001A59C5">
              <w:rPr>
                <w:noProof/>
                <w:webHidden/>
              </w:rPr>
            </w:r>
            <w:r w:rsidR="001A59C5">
              <w:rPr>
                <w:noProof/>
                <w:webHidden/>
              </w:rPr>
              <w:fldChar w:fldCharType="separate"/>
            </w:r>
            <w:r w:rsidR="00EE217C">
              <w:rPr>
                <w:noProof/>
                <w:webHidden/>
              </w:rPr>
              <w:t>32</w:t>
            </w:r>
            <w:r w:rsidR="001A59C5">
              <w:rPr>
                <w:noProof/>
                <w:webHidden/>
              </w:rPr>
              <w:fldChar w:fldCharType="end"/>
            </w:r>
          </w:hyperlink>
        </w:p>
        <w:p w14:paraId="5DE03DBA" w14:textId="19BF4CAD" w:rsidR="001A59C5" w:rsidRDefault="006E4F26">
          <w:pPr>
            <w:pStyle w:val="TOC2"/>
            <w:tabs>
              <w:tab w:val="right" w:leader="dot" w:pos="10790"/>
            </w:tabs>
            <w:rPr>
              <w:noProof/>
              <w:sz w:val="22"/>
              <w:szCs w:val="22"/>
            </w:rPr>
          </w:pPr>
          <w:hyperlink w:anchor="_Toc454183152" w:history="1">
            <w:r w:rsidR="001A59C5" w:rsidRPr="00977D16">
              <w:rPr>
                <w:rStyle w:val="Hyperlink"/>
                <w:noProof/>
              </w:rPr>
              <w:t>OUTSTANDING ATHLETIC AWARDS</w:t>
            </w:r>
            <w:r w:rsidR="001A59C5">
              <w:rPr>
                <w:noProof/>
                <w:webHidden/>
              </w:rPr>
              <w:tab/>
            </w:r>
            <w:r w:rsidR="001A59C5">
              <w:rPr>
                <w:noProof/>
                <w:webHidden/>
              </w:rPr>
              <w:fldChar w:fldCharType="begin"/>
            </w:r>
            <w:r w:rsidR="001A59C5">
              <w:rPr>
                <w:noProof/>
                <w:webHidden/>
              </w:rPr>
              <w:instrText xml:space="preserve"> PAGEREF _Toc454183152 \h </w:instrText>
            </w:r>
            <w:r w:rsidR="001A59C5">
              <w:rPr>
                <w:noProof/>
                <w:webHidden/>
              </w:rPr>
            </w:r>
            <w:r w:rsidR="001A59C5">
              <w:rPr>
                <w:noProof/>
                <w:webHidden/>
              </w:rPr>
              <w:fldChar w:fldCharType="separate"/>
            </w:r>
            <w:r w:rsidR="00EE217C">
              <w:rPr>
                <w:noProof/>
                <w:webHidden/>
              </w:rPr>
              <w:t>33</w:t>
            </w:r>
            <w:r w:rsidR="001A59C5">
              <w:rPr>
                <w:noProof/>
                <w:webHidden/>
              </w:rPr>
              <w:fldChar w:fldCharType="end"/>
            </w:r>
          </w:hyperlink>
        </w:p>
        <w:p w14:paraId="7EACE28E" w14:textId="5DFBA21C" w:rsidR="001A59C5" w:rsidRDefault="006E4F26">
          <w:pPr>
            <w:pStyle w:val="TOC2"/>
            <w:tabs>
              <w:tab w:val="right" w:leader="dot" w:pos="10790"/>
            </w:tabs>
            <w:rPr>
              <w:noProof/>
              <w:sz w:val="22"/>
              <w:szCs w:val="22"/>
            </w:rPr>
          </w:pPr>
          <w:hyperlink w:anchor="_Toc454183153" w:history="1">
            <w:r w:rsidR="001A59C5" w:rsidRPr="00977D16">
              <w:rPr>
                <w:rStyle w:val="Hyperlink"/>
                <w:noProof/>
              </w:rPr>
              <w:t>CLINICS</w:t>
            </w:r>
            <w:r w:rsidR="001A59C5">
              <w:rPr>
                <w:noProof/>
                <w:webHidden/>
              </w:rPr>
              <w:tab/>
            </w:r>
            <w:r w:rsidR="001A59C5">
              <w:rPr>
                <w:noProof/>
                <w:webHidden/>
              </w:rPr>
              <w:fldChar w:fldCharType="begin"/>
            </w:r>
            <w:r w:rsidR="001A59C5">
              <w:rPr>
                <w:noProof/>
                <w:webHidden/>
              </w:rPr>
              <w:instrText xml:space="preserve"> PAGEREF _Toc454183153 \h </w:instrText>
            </w:r>
            <w:r w:rsidR="001A59C5">
              <w:rPr>
                <w:noProof/>
                <w:webHidden/>
              </w:rPr>
            </w:r>
            <w:r w:rsidR="001A59C5">
              <w:rPr>
                <w:noProof/>
                <w:webHidden/>
              </w:rPr>
              <w:fldChar w:fldCharType="separate"/>
            </w:r>
            <w:r w:rsidR="00EE217C">
              <w:rPr>
                <w:noProof/>
                <w:webHidden/>
              </w:rPr>
              <w:t>34</w:t>
            </w:r>
            <w:r w:rsidR="001A59C5">
              <w:rPr>
                <w:noProof/>
                <w:webHidden/>
              </w:rPr>
              <w:fldChar w:fldCharType="end"/>
            </w:r>
          </w:hyperlink>
        </w:p>
        <w:p w14:paraId="497C678F" w14:textId="6B1B25C1" w:rsidR="001A59C5" w:rsidRDefault="006E4F26">
          <w:pPr>
            <w:pStyle w:val="TOC2"/>
            <w:tabs>
              <w:tab w:val="right" w:leader="dot" w:pos="10790"/>
            </w:tabs>
            <w:rPr>
              <w:noProof/>
              <w:sz w:val="22"/>
              <w:szCs w:val="22"/>
            </w:rPr>
          </w:pPr>
          <w:hyperlink w:anchor="_Toc454183154" w:history="1">
            <w:r w:rsidR="001A59C5" w:rsidRPr="00977D16">
              <w:rPr>
                <w:rStyle w:val="Hyperlink"/>
                <w:noProof/>
              </w:rPr>
              <w:t>MEDIA POLICY FOR STUDENT-ATHLETES PLAYING AT THE COLLEGIATE LEVEL</w:t>
            </w:r>
            <w:r w:rsidR="001A59C5">
              <w:rPr>
                <w:noProof/>
                <w:webHidden/>
              </w:rPr>
              <w:tab/>
            </w:r>
            <w:r w:rsidR="001A59C5">
              <w:rPr>
                <w:noProof/>
                <w:webHidden/>
              </w:rPr>
              <w:fldChar w:fldCharType="begin"/>
            </w:r>
            <w:r w:rsidR="001A59C5">
              <w:rPr>
                <w:noProof/>
                <w:webHidden/>
              </w:rPr>
              <w:instrText xml:space="preserve"> PAGEREF _Toc454183154 \h </w:instrText>
            </w:r>
            <w:r w:rsidR="001A59C5">
              <w:rPr>
                <w:noProof/>
                <w:webHidden/>
              </w:rPr>
            </w:r>
            <w:r w:rsidR="001A59C5">
              <w:rPr>
                <w:noProof/>
                <w:webHidden/>
              </w:rPr>
              <w:fldChar w:fldCharType="separate"/>
            </w:r>
            <w:r w:rsidR="00EE217C">
              <w:rPr>
                <w:noProof/>
                <w:webHidden/>
              </w:rPr>
              <w:t>34</w:t>
            </w:r>
            <w:r w:rsidR="001A59C5">
              <w:rPr>
                <w:noProof/>
                <w:webHidden/>
              </w:rPr>
              <w:fldChar w:fldCharType="end"/>
            </w:r>
          </w:hyperlink>
        </w:p>
        <w:p w14:paraId="449DAA19" w14:textId="6DB8184B" w:rsidR="001A59C5" w:rsidRDefault="006E4F26">
          <w:pPr>
            <w:pStyle w:val="TOC2"/>
            <w:tabs>
              <w:tab w:val="right" w:leader="dot" w:pos="10790"/>
            </w:tabs>
            <w:rPr>
              <w:noProof/>
              <w:sz w:val="22"/>
              <w:szCs w:val="22"/>
            </w:rPr>
          </w:pPr>
          <w:hyperlink w:anchor="_Toc454183155" w:history="1">
            <w:r w:rsidR="001A59C5" w:rsidRPr="00977D16">
              <w:rPr>
                <w:rStyle w:val="Hyperlink"/>
                <w:noProof/>
              </w:rPr>
              <w:t>EMERGENCY TELEPHONE NUMBERS</w:t>
            </w:r>
            <w:r w:rsidR="001A59C5">
              <w:rPr>
                <w:noProof/>
                <w:webHidden/>
              </w:rPr>
              <w:tab/>
            </w:r>
            <w:r w:rsidR="001A59C5">
              <w:rPr>
                <w:noProof/>
                <w:webHidden/>
              </w:rPr>
              <w:fldChar w:fldCharType="begin"/>
            </w:r>
            <w:r w:rsidR="001A59C5">
              <w:rPr>
                <w:noProof/>
                <w:webHidden/>
              </w:rPr>
              <w:instrText xml:space="preserve"> PAGEREF _Toc454183155 \h </w:instrText>
            </w:r>
            <w:r w:rsidR="001A59C5">
              <w:rPr>
                <w:noProof/>
                <w:webHidden/>
              </w:rPr>
            </w:r>
            <w:r w:rsidR="001A59C5">
              <w:rPr>
                <w:noProof/>
                <w:webHidden/>
              </w:rPr>
              <w:fldChar w:fldCharType="separate"/>
            </w:r>
            <w:r w:rsidR="00EE217C">
              <w:rPr>
                <w:noProof/>
                <w:webHidden/>
              </w:rPr>
              <w:t>35</w:t>
            </w:r>
            <w:r w:rsidR="001A59C5">
              <w:rPr>
                <w:noProof/>
                <w:webHidden/>
              </w:rPr>
              <w:fldChar w:fldCharType="end"/>
            </w:r>
          </w:hyperlink>
        </w:p>
        <w:p w14:paraId="6F93500E" w14:textId="027C771E" w:rsidR="001A59C5" w:rsidRDefault="006E4F26">
          <w:pPr>
            <w:pStyle w:val="TOC2"/>
            <w:tabs>
              <w:tab w:val="right" w:leader="dot" w:pos="10790"/>
            </w:tabs>
            <w:rPr>
              <w:noProof/>
              <w:sz w:val="22"/>
              <w:szCs w:val="22"/>
            </w:rPr>
          </w:pPr>
          <w:hyperlink w:anchor="_Toc454183156" w:history="1">
            <w:r w:rsidR="001A59C5" w:rsidRPr="00977D16">
              <w:rPr>
                <w:rStyle w:val="Hyperlink"/>
                <w:noProof/>
              </w:rPr>
              <w:t>TRANSPORTATION GUIDELINES</w:t>
            </w:r>
            <w:r w:rsidR="001A59C5">
              <w:rPr>
                <w:noProof/>
                <w:webHidden/>
              </w:rPr>
              <w:tab/>
            </w:r>
            <w:r w:rsidR="001A59C5">
              <w:rPr>
                <w:noProof/>
                <w:webHidden/>
              </w:rPr>
              <w:fldChar w:fldCharType="begin"/>
            </w:r>
            <w:r w:rsidR="001A59C5">
              <w:rPr>
                <w:noProof/>
                <w:webHidden/>
              </w:rPr>
              <w:instrText xml:space="preserve"> PAGEREF _Toc454183156 \h </w:instrText>
            </w:r>
            <w:r w:rsidR="001A59C5">
              <w:rPr>
                <w:noProof/>
                <w:webHidden/>
              </w:rPr>
            </w:r>
            <w:r w:rsidR="001A59C5">
              <w:rPr>
                <w:noProof/>
                <w:webHidden/>
              </w:rPr>
              <w:fldChar w:fldCharType="separate"/>
            </w:r>
            <w:r w:rsidR="00EE217C">
              <w:rPr>
                <w:noProof/>
                <w:webHidden/>
              </w:rPr>
              <w:t>36</w:t>
            </w:r>
            <w:r w:rsidR="001A59C5">
              <w:rPr>
                <w:noProof/>
                <w:webHidden/>
              </w:rPr>
              <w:fldChar w:fldCharType="end"/>
            </w:r>
          </w:hyperlink>
        </w:p>
        <w:p w14:paraId="0173142A" w14:textId="1F6BE144" w:rsidR="001A59C5" w:rsidRDefault="006E4F26">
          <w:pPr>
            <w:pStyle w:val="TOC2"/>
            <w:tabs>
              <w:tab w:val="right" w:leader="dot" w:pos="10790"/>
            </w:tabs>
            <w:rPr>
              <w:noProof/>
              <w:sz w:val="22"/>
              <w:szCs w:val="22"/>
            </w:rPr>
          </w:pPr>
          <w:hyperlink w:anchor="_Toc454183157" w:history="1">
            <w:r w:rsidR="001A59C5" w:rsidRPr="00977D16">
              <w:rPr>
                <w:rStyle w:val="Hyperlink"/>
                <w:noProof/>
              </w:rPr>
              <w:t>FACILITY USE APPLICATION</w:t>
            </w:r>
            <w:r w:rsidR="001A59C5">
              <w:rPr>
                <w:noProof/>
                <w:webHidden/>
              </w:rPr>
              <w:tab/>
            </w:r>
            <w:r w:rsidR="001A59C5">
              <w:rPr>
                <w:noProof/>
                <w:webHidden/>
              </w:rPr>
              <w:fldChar w:fldCharType="begin"/>
            </w:r>
            <w:r w:rsidR="001A59C5">
              <w:rPr>
                <w:noProof/>
                <w:webHidden/>
              </w:rPr>
              <w:instrText xml:space="preserve"> PAGEREF _Toc454183157 \h </w:instrText>
            </w:r>
            <w:r w:rsidR="001A59C5">
              <w:rPr>
                <w:noProof/>
                <w:webHidden/>
              </w:rPr>
            </w:r>
            <w:r w:rsidR="001A59C5">
              <w:rPr>
                <w:noProof/>
                <w:webHidden/>
              </w:rPr>
              <w:fldChar w:fldCharType="separate"/>
            </w:r>
            <w:r w:rsidR="00EE217C">
              <w:rPr>
                <w:noProof/>
                <w:webHidden/>
              </w:rPr>
              <w:t>37</w:t>
            </w:r>
            <w:r w:rsidR="001A59C5">
              <w:rPr>
                <w:noProof/>
                <w:webHidden/>
              </w:rPr>
              <w:fldChar w:fldCharType="end"/>
            </w:r>
          </w:hyperlink>
        </w:p>
        <w:p w14:paraId="36D9321A" w14:textId="0A409A0A" w:rsidR="001A59C5" w:rsidRDefault="006E4F26">
          <w:pPr>
            <w:pStyle w:val="TOC2"/>
            <w:tabs>
              <w:tab w:val="right" w:leader="dot" w:pos="10790"/>
            </w:tabs>
            <w:rPr>
              <w:noProof/>
              <w:sz w:val="22"/>
              <w:szCs w:val="22"/>
            </w:rPr>
          </w:pPr>
          <w:hyperlink w:anchor="_Toc454183158" w:history="1">
            <w:r w:rsidR="001A59C5" w:rsidRPr="00977D16">
              <w:rPr>
                <w:rStyle w:val="Hyperlink"/>
                <w:noProof/>
              </w:rPr>
              <w:t>FUND RAISER REPORT</w:t>
            </w:r>
            <w:r w:rsidR="001A59C5">
              <w:rPr>
                <w:noProof/>
                <w:webHidden/>
              </w:rPr>
              <w:tab/>
            </w:r>
            <w:r w:rsidR="001A59C5">
              <w:rPr>
                <w:noProof/>
                <w:webHidden/>
              </w:rPr>
              <w:fldChar w:fldCharType="begin"/>
            </w:r>
            <w:r w:rsidR="001A59C5">
              <w:rPr>
                <w:noProof/>
                <w:webHidden/>
              </w:rPr>
              <w:instrText xml:space="preserve"> PAGEREF _Toc454183158 \h </w:instrText>
            </w:r>
            <w:r w:rsidR="001A59C5">
              <w:rPr>
                <w:noProof/>
                <w:webHidden/>
              </w:rPr>
            </w:r>
            <w:r w:rsidR="001A59C5">
              <w:rPr>
                <w:noProof/>
                <w:webHidden/>
              </w:rPr>
              <w:fldChar w:fldCharType="separate"/>
            </w:r>
            <w:r w:rsidR="00EE217C">
              <w:rPr>
                <w:noProof/>
                <w:webHidden/>
              </w:rPr>
              <w:t>38</w:t>
            </w:r>
            <w:r w:rsidR="001A59C5">
              <w:rPr>
                <w:noProof/>
                <w:webHidden/>
              </w:rPr>
              <w:fldChar w:fldCharType="end"/>
            </w:r>
          </w:hyperlink>
        </w:p>
        <w:p w14:paraId="4563D4AE" w14:textId="2ED4B93E" w:rsidR="001A59C5" w:rsidRDefault="006E4F26">
          <w:pPr>
            <w:pStyle w:val="TOC2"/>
            <w:tabs>
              <w:tab w:val="right" w:leader="dot" w:pos="10790"/>
            </w:tabs>
            <w:rPr>
              <w:noProof/>
              <w:sz w:val="22"/>
              <w:szCs w:val="22"/>
            </w:rPr>
          </w:pPr>
          <w:hyperlink w:anchor="_Toc454183159" w:history="1">
            <w:r w:rsidR="001A59C5" w:rsidRPr="00977D16">
              <w:rPr>
                <w:rStyle w:val="Hyperlink"/>
                <w:noProof/>
              </w:rPr>
              <w:t>ATHLETIC TIME SHEET</w:t>
            </w:r>
            <w:r w:rsidR="001A59C5">
              <w:rPr>
                <w:noProof/>
                <w:webHidden/>
              </w:rPr>
              <w:tab/>
            </w:r>
            <w:r w:rsidR="001A59C5">
              <w:rPr>
                <w:noProof/>
                <w:webHidden/>
              </w:rPr>
              <w:fldChar w:fldCharType="begin"/>
            </w:r>
            <w:r w:rsidR="001A59C5">
              <w:rPr>
                <w:noProof/>
                <w:webHidden/>
              </w:rPr>
              <w:instrText xml:space="preserve"> PAGEREF _Toc454183159 \h </w:instrText>
            </w:r>
            <w:r w:rsidR="001A59C5">
              <w:rPr>
                <w:noProof/>
                <w:webHidden/>
              </w:rPr>
            </w:r>
            <w:r w:rsidR="001A59C5">
              <w:rPr>
                <w:noProof/>
                <w:webHidden/>
              </w:rPr>
              <w:fldChar w:fldCharType="separate"/>
            </w:r>
            <w:r w:rsidR="00EE217C">
              <w:rPr>
                <w:noProof/>
                <w:webHidden/>
              </w:rPr>
              <w:t>39</w:t>
            </w:r>
            <w:r w:rsidR="001A59C5">
              <w:rPr>
                <w:noProof/>
                <w:webHidden/>
              </w:rPr>
              <w:fldChar w:fldCharType="end"/>
            </w:r>
          </w:hyperlink>
        </w:p>
        <w:p w14:paraId="21E2F639" w14:textId="12072E42" w:rsidR="001A59C5" w:rsidRDefault="006E4F26">
          <w:pPr>
            <w:pStyle w:val="TOC2"/>
            <w:tabs>
              <w:tab w:val="right" w:leader="dot" w:pos="10790"/>
            </w:tabs>
            <w:rPr>
              <w:noProof/>
              <w:sz w:val="22"/>
              <w:szCs w:val="22"/>
            </w:rPr>
          </w:pPr>
          <w:hyperlink w:anchor="_Toc454183160" w:history="1">
            <w:r w:rsidR="001A59C5" w:rsidRPr="00977D16">
              <w:rPr>
                <w:rStyle w:val="Hyperlink"/>
                <w:noProof/>
              </w:rPr>
              <w:t>END OF SEASON REPORT</w:t>
            </w:r>
            <w:r w:rsidR="001A59C5">
              <w:rPr>
                <w:noProof/>
                <w:webHidden/>
              </w:rPr>
              <w:tab/>
            </w:r>
            <w:r w:rsidR="001A59C5">
              <w:rPr>
                <w:noProof/>
                <w:webHidden/>
              </w:rPr>
              <w:fldChar w:fldCharType="begin"/>
            </w:r>
            <w:r w:rsidR="001A59C5">
              <w:rPr>
                <w:noProof/>
                <w:webHidden/>
              </w:rPr>
              <w:instrText xml:space="preserve"> PAGEREF _Toc454183160 \h </w:instrText>
            </w:r>
            <w:r w:rsidR="001A59C5">
              <w:rPr>
                <w:noProof/>
                <w:webHidden/>
              </w:rPr>
            </w:r>
            <w:r w:rsidR="001A59C5">
              <w:rPr>
                <w:noProof/>
                <w:webHidden/>
              </w:rPr>
              <w:fldChar w:fldCharType="separate"/>
            </w:r>
            <w:r w:rsidR="00EE217C">
              <w:rPr>
                <w:noProof/>
                <w:webHidden/>
              </w:rPr>
              <w:t>40</w:t>
            </w:r>
            <w:r w:rsidR="001A59C5">
              <w:rPr>
                <w:noProof/>
                <w:webHidden/>
              </w:rPr>
              <w:fldChar w:fldCharType="end"/>
            </w:r>
          </w:hyperlink>
        </w:p>
        <w:p w14:paraId="5BB86E63" w14:textId="77777777" w:rsidR="00BA3329" w:rsidRDefault="00BA3329">
          <w:r>
            <w:rPr>
              <w:b/>
              <w:bCs/>
              <w:noProof/>
            </w:rPr>
            <w:fldChar w:fldCharType="end"/>
          </w:r>
        </w:p>
      </w:sdtContent>
    </w:sdt>
    <w:p w14:paraId="4D6FB460" w14:textId="77777777" w:rsidR="00BA3329" w:rsidRDefault="00BA3329" w:rsidP="00070B34">
      <w:pPr>
        <w:spacing w:line="240" w:lineRule="auto"/>
        <w:rPr>
          <w:rFonts w:ascii="Times New Roman" w:hAnsi="Times New Roman" w:cs="Times New Roman"/>
        </w:rPr>
      </w:pPr>
    </w:p>
    <w:p w14:paraId="5167B851" w14:textId="77777777" w:rsidR="00BA3329" w:rsidRDefault="00BA3329">
      <w:pPr>
        <w:rPr>
          <w:rFonts w:ascii="Times New Roman" w:hAnsi="Times New Roman" w:cs="Times New Roman"/>
        </w:rPr>
      </w:pPr>
      <w:r>
        <w:rPr>
          <w:rFonts w:ascii="Times New Roman" w:hAnsi="Times New Roman" w:cs="Times New Roman"/>
        </w:rPr>
        <w:br w:type="page"/>
      </w:r>
    </w:p>
    <w:p w14:paraId="1316D56B" w14:textId="77777777" w:rsidR="00BA3329" w:rsidRDefault="00070B34" w:rsidP="0034345E">
      <w:pPr>
        <w:pStyle w:val="Heading2"/>
        <w:jc w:val="center"/>
      </w:pPr>
      <w:bookmarkStart w:id="0" w:name="_Toc454183128"/>
      <w:r w:rsidRPr="00070B34">
        <w:lastRenderedPageBreak/>
        <w:t>GENERAL COACHING GUIDELINES</w:t>
      </w:r>
      <w:bookmarkEnd w:id="0"/>
    </w:p>
    <w:p w14:paraId="6E06231D" w14:textId="793C832F" w:rsidR="0034657A" w:rsidRDefault="0034657A" w:rsidP="0034657A">
      <w:pPr>
        <w:spacing w:line="276" w:lineRule="auto"/>
        <w:rPr>
          <w:rFonts w:ascii="Times New Roman" w:hAnsi="Times New Roman" w:cs="Times New Roman"/>
        </w:rPr>
      </w:pPr>
      <w:r w:rsidRPr="00070B34">
        <w:rPr>
          <w:rFonts w:ascii="Times New Roman" w:hAnsi="Times New Roman" w:cs="Times New Roman"/>
          <w:sz w:val="22"/>
          <w:szCs w:val="22"/>
        </w:rPr>
        <w:t xml:space="preserve">The strength of any athletic program lies with its coaches. A good coach will never allow himself to be in a position of repeated criticism because of dress, behavior, hair, or language. </w:t>
      </w:r>
      <w:proofErr w:type="spellStart"/>
      <w:r w:rsidRPr="00070B34">
        <w:rPr>
          <w:rFonts w:ascii="Times New Roman" w:hAnsi="Times New Roman" w:cs="Times New Roman"/>
          <w:sz w:val="22"/>
          <w:szCs w:val="22"/>
        </w:rPr>
        <w:t>He/She</w:t>
      </w:r>
      <w:proofErr w:type="spellEnd"/>
      <w:r w:rsidRPr="00070B34">
        <w:rPr>
          <w:rFonts w:ascii="Times New Roman" w:hAnsi="Times New Roman" w:cs="Times New Roman"/>
          <w:sz w:val="22"/>
          <w:szCs w:val="22"/>
        </w:rPr>
        <w:t xml:space="preserve"> will strive to be, in the eyes of his/her athletes, fair and consistent. The good coach will stress discipline in all phases of their sport and emphasize fundamentals at all times. </w:t>
      </w:r>
      <w:proofErr w:type="spellStart"/>
      <w:r w:rsidRPr="00070B34">
        <w:rPr>
          <w:rFonts w:ascii="Times New Roman" w:hAnsi="Times New Roman" w:cs="Times New Roman"/>
          <w:sz w:val="22"/>
          <w:szCs w:val="22"/>
        </w:rPr>
        <w:t>He/She</w:t>
      </w:r>
      <w:proofErr w:type="spellEnd"/>
      <w:r w:rsidRPr="00070B34">
        <w:rPr>
          <w:rFonts w:ascii="Times New Roman" w:hAnsi="Times New Roman" w:cs="Times New Roman"/>
          <w:sz w:val="22"/>
          <w:szCs w:val="22"/>
        </w:rPr>
        <w:t xml:space="preserve"> will give equal amounts of praise and constructive criticism </w:t>
      </w:r>
      <w:r w:rsidR="00353C77" w:rsidRPr="00353C77">
        <w:rPr>
          <w:rFonts w:ascii="Times New Roman" w:hAnsi="Times New Roman" w:cs="Times New Roman"/>
          <w:sz w:val="22"/>
          <w:szCs w:val="22"/>
          <w:highlight w:val="yellow"/>
        </w:rPr>
        <w:t>and</w:t>
      </w:r>
      <w:r w:rsidR="00353C77">
        <w:rPr>
          <w:rFonts w:ascii="Times New Roman" w:hAnsi="Times New Roman" w:cs="Times New Roman"/>
          <w:sz w:val="22"/>
          <w:szCs w:val="22"/>
        </w:rPr>
        <w:t xml:space="preserve"> </w:t>
      </w:r>
      <w:r w:rsidRPr="00070B34">
        <w:rPr>
          <w:rFonts w:ascii="Times New Roman" w:hAnsi="Times New Roman" w:cs="Times New Roman"/>
          <w:sz w:val="22"/>
          <w:szCs w:val="22"/>
        </w:rPr>
        <w:t xml:space="preserve">will have an open mind and a short </w:t>
      </w:r>
      <w:r w:rsidRPr="00353C77">
        <w:rPr>
          <w:rFonts w:ascii="Times New Roman" w:hAnsi="Times New Roman" w:cs="Times New Roman"/>
          <w:sz w:val="22"/>
          <w:szCs w:val="22"/>
          <w:highlight w:val="yellow"/>
        </w:rPr>
        <w:t>memory</w:t>
      </w:r>
      <w:r w:rsidR="00353C77" w:rsidRPr="00353C77">
        <w:rPr>
          <w:rFonts w:ascii="Times New Roman" w:hAnsi="Times New Roman" w:cs="Times New Roman"/>
          <w:sz w:val="22"/>
          <w:szCs w:val="22"/>
          <w:highlight w:val="yellow"/>
        </w:rPr>
        <w:t>.</w:t>
      </w:r>
      <w:r w:rsidRPr="00353C77">
        <w:rPr>
          <w:rFonts w:ascii="Times New Roman" w:hAnsi="Times New Roman" w:cs="Times New Roman"/>
          <w:sz w:val="22"/>
          <w:szCs w:val="22"/>
          <w:highlight w:val="yellow"/>
        </w:rPr>
        <w:t xml:space="preserve"> </w:t>
      </w:r>
      <w:r w:rsidR="00353C77" w:rsidRPr="00353C77">
        <w:rPr>
          <w:rFonts w:ascii="Times New Roman" w:hAnsi="Times New Roman" w:cs="Times New Roman"/>
          <w:sz w:val="22"/>
          <w:szCs w:val="22"/>
          <w:highlight w:val="yellow"/>
        </w:rPr>
        <w:t>I</w:t>
      </w:r>
      <w:r w:rsidRPr="00353C77">
        <w:rPr>
          <w:rFonts w:ascii="Times New Roman" w:hAnsi="Times New Roman" w:cs="Times New Roman"/>
          <w:sz w:val="22"/>
          <w:szCs w:val="22"/>
          <w:highlight w:val="yellow"/>
        </w:rPr>
        <w:t>n</w:t>
      </w:r>
      <w:r w:rsidRPr="00070B34">
        <w:rPr>
          <w:rFonts w:ascii="Times New Roman" w:hAnsi="Times New Roman" w:cs="Times New Roman"/>
          <w:sz w:val="22"/>
          <w:szCs w:val="22"/>
        </w:rPr>
        <w:t xml:space="preserve"> other words, you are a PARENT away from home. </w:t>
      </w:r>
    </w:p>
    <w:p w14:paraId="7C7E070B" w14:textId="77777777" w:rsidR="0034657A" w:rsidRPr="0034657A" w:rsidRDefault="00070B34" w:rsidP="0034657A">
      <w:pPr>
        <w:pStyle w:val="ListParagraph"/>
        <w:numPr>
          <w:ilvl w:val="0"/>
          <w:numId w:val="1"/>
        </w:numPr>
        <w:spacing w:line="276" w:lineRule="auto"/>
        <w:rPr>
          <w:rFonts w:ascii="Times New Roman" w:hAnsi="Times New Roman" w:cs="Times New Roman"/>
        </w:rPr>
      </w:pPr>
      <w:r w:rsidRPr="0034657A">
        <w:rPr>
          <w:rFonts w:ascii="Times New Roman" w:hAnsi="Times New Roman" w:cs="Times New Roman"/>
          <w:sz w:val="22"/>
          <w:szCs w:val="22"/>
        </w:rPr>
        <w:t xml:space="preserve">Promote good public relations whenever possible; The Golden Rule applies when dealing with other schools; whatever we do, we do it with class; It is counter-productive to become bulletin board material with an opponent; </w:t>
      </w:r>
    </w:p>
    <w:p w14:paraId="09E1266A" w14:textId="77777777" w:rsidR="0034657A" w:rsidRPr="0034657A" w:rsidRDefault="00070B34" w:rsidP="0034657A">
      <w:pPr>
        <w:pStyle w:val="ListParagraph"/>
        <w:numPr>
          <w:ilvl w:val="0"/>
          <w:numId w:val="1"/>
        </w:numPr>
        <w:spacing w:line="276" w:lineRule="auto"/>
        <w:rPr>
          <w:rFonts w:ascii="Times New Roman" w:hAnsi="Times New Roman" w:cs="Times New Roman"/>
        </w:rPr>
      </w:pPr>
      <w:r w:rsidRPr="0034657A">
        <w:rPr>
          <w:rFonts w:ascii="Times New Roman" w:hAnsi="Times New Roman" w:cs="Times New Roman"/>
          <w:sz w:val="22"/>
          <w:szCs w:val="22"/>
        </w:rPr>
        <w:t xml:space="preserve">Be cooperative but cautious with the media; </w:t>
      </w:r>
    </w:p>
    <w:p w14:paraId="1D8B55E6" w14:textId="77777777" w:rsidR="0034657A" w:rsidRPr="0034657A" w:rsidRDefault="0034657A" w:rsidP="0034657A">
      <w:pPr>
        <w:pStyle w:val="ListParagraph"/>
        <w:numPr>
          <w:ilvl w:val="1"/>
          <w:numId w:val="1"/>
        </w:numPr>
        <w:spacing w:line="276" w:lineRule="auto"/>
        <w:rPr>
          <w:rFonts w:ascii="Times New Roman" w:hAnsi="Times New Roman" w:cs="Times New Roman"/>
        </w:rPr>
      </w:pPr>
      <w:r>
        <w:rPr>
          <w:rFonts w:ascii="Times New Roman" w:hAnsi="Times New Roman" w:cs="Times New Roman"/>
          <w:sz w:val="22"/>
          <w:szCs w:val="22"/>
        </w:rPr>
        <w:t xml:space="preserve">On road Trips: </w:t>
      </w:r>
      <w:r w:rsidR="00070B34" w:rsidRPr="0034657A">
        <w:rPr>
          <w:rFonts w:ascii="Times New Roman" w:hAnsi="Times New Roman" w:cs="Times New Roman"/>
          <w:sz w:val="22"/>
          <w:szCs w:val="22"/>
        </w:rPr>
        <w:t xml:space="preserve">Leave the locker </w:t>
      </w:r>
      <w:r>
        <w:rPr>
          <w:rFonts w:ascii="Times New Roman" w:hAnsi="Times New Roman" w:cs="Times New Roman"/>
          <w:sz w:val="22"/>
          <w:szCs w:val="22"/>
        </w:rPr>
        <w:t xml:space="preserve">room better than you found it. </w:t>
      </w:r>
    </w:p>
    <w:p w14:paraId="056B2489" w14:textId="77777777" w:rsidR="0034657A" w:rsidRPr="0034657A" w:rsidRDefault="00070B34" w:rsidP="0034657A">
      <w:pPr>
        <w:pStyle w:val="ListParagraph"/>
        <w:numPr>
          <w:ilvl w:val="1"/>
          <w:numId w:val="1"/>
        </w:numPr>
        <w:spacing w:line="276" w:lineRule="auto"/>
        <w:rPr>
          <w:rFonts w:ascii="Times New Roman" w:hAnsi="Times New Roman" w:cs="Times New Roman"/>
        </w:rPr>
      </w:pPr>
      <w:r w:rsidRPr="0034657A">
        <w:rPr>
          <w:rFonts w:ascii="Times New Roman" w:hAnsi="Times New Roman" w:cs="Times New Roman"/>
          <w:sz w:val="22"/>
          <w:szCs w:val="22"/>
        </w:rPr>
        <w:t>Stat</w:t>
      </w:r>
      <w:r w:rsidR="0034657A">
        <w:rPr>
          <w:rFonts w:ascii="Times New Roman" w:hAnsi="Times New Roman" w:cs="Times New Roman"/>
          <w:sz w:val="22"/>
          <w:szCs w:val="22"/>
        </w:rPr>
        <w:t xml:space="preserve">e Law-Do Not eat on the bus. </w:t>
      </w:r>
    </w:p>
    <w:p w14:paraId="7A655649" w14:textId="77777777" w:rsidR="0034657A" w:rsidRPr="0034657A" w:rsidRDefault="00070B34" w:rsidP="0034657A">
      <w:pPr>
        <w:pStyle w:val="ListParagraph"/>
        <w:numPr>
          <w:ilvl w:val="1"/>
          <w:numId w:val="1"/>
        </w:numPr>
        <w:spacing w:line="276" w:lineRule="auto"/>
        <w:rPr>
          <w:rFonts w:ascii="Times New Roman" w:hAnsi="Times New Roman" w:cs="Times New Roman"/>
        </w:rPr>
      </w:pPr>
      <w:r w:rsidRPr="0034657A">
        <w:rPr>
          <w:rFonts w:ascii="Times New Roman" w:hAnsi="Times New Roman" w:cs="Times New Roman"/>
          <w:sz w:val="22"/>
          <w:szCs w:val="22"/>
        </w:rPr>
        <w:t>Use s</w:t>
      </w:r>
      <w:r w:rsidR="0034657A">
        <w:rPr>
          <w:rFonts w:ascii="Times New Roman" w:hAnsi="Times New Roman" w:cs="Times New Roman"/>
          <w:sz w:val="22"/>
          <w:szCs w:val="22"/>
        </w:rPr>
        <w:t xml:space="preserve">eating chart (see appendix). </w:t>
      </w:r>
    </w:p>
    <w:p w14:paraId="1CAC2968" w14:textId="77777777" w:rsidR="0034657A" w:rsidRPr="0034657A" w:rsidRDefault="00070B34" w:rsidP="0034657A">
      <w:pPr>
        <w:pStyle w:val="ListParagraph"/>
        <w:numPr>
          <w:ilvl w:val="1"/>
          <w:numId w:val="1"/>
        </w:numPr>
        <w:spacing w:line="276" w:lineRule="auto"/>
        <w:rPr>
          <w:rFonts w:ascii="Times New Roman" w:hAnsi="Times New Roman" w:cs="Times New Roman"/>
        </w:rPr>
      </w:pPr>
      <w:r w:rsidRPr="0034657A">
        <w:rPr>
          <w:rFonts w:ascii="Times New Roman" w:hAnsi="Times New Roman" w:cs="Times New Roman"/>
          <w:sz w:val="22"/>
          <w:szCs w:val="22"/>
        </w:rPr>
        <w:t xml:space="preserve">Pick up and deposit all trash before unloading. Responsibility for a group of team members remains with the coach until all members have dressed </w:t>
      </w:r>
      <w:r w:rsidR="0034657A">
        <w:rPr>
          <w:rFonts w:ascii="Times New Roman" w:hAnsi="Times New Roman" w:cs="Times New Roman"/>
          <w:sz w:val="22"/>
          <w:szCs w:val="22"/>
        </w:rPr>
        <w:t>and left the school grounds.</w:t>
      </w:r>
    </w:p>
    <w:p w14:paraId="13BD2A10" w14:textId="77777777" w:rsidR="0034657A" w:rsidRPr="0034657A" w:rsidRDefault="00070B34" w:rsidP="0034657A">
      <w:pPr>
        <w:pStyle w:val="ListParagraph"/>
        <w:numPr>
          <w:ilvl w:val="0"/>
          <w:numId w:val="1"/>
        </w:numPr>
        <w:spacing w:line="276" w:lineRule="auto"/>
        <w:rPr>
          <w:rFonts w:ascii="Times New Roman" w:hAnsi="Times New Roman" w:cs="Times New Roman"/>
        </w:rPr>
      </w:pPr>
      <w:r w:rsidRPr="0034657A">
        <w:rPr>
          <w:rFonts w:ascii="Times New Roman" w:hAnsi="Times New Roman" w:cs="Times New Roman"/>
          <w:sz w:val="22"/>
          <w:szCs w:val="22"/>
        </w:rPr>
        <w:t>See that all OHSAA, Bucyrus Athletic Council, and Bucyrus Board of Education</w:t>
      </w:r>
      <w:r w:rsidR="0034657A">
        <w:rPr>
          <w:rFonts w:ascii="Times New Roman" w:hAnsi="Times New Roman" w:cs="Times New Roman"/>
          <w:sz w:val="22"/>
          <w:szCs w:val="22"/>
        </w:rPr>
        <w:t xml:space="preserve"> policies are complied with. </w:t>
      </w:r>
    </w:p>
    <w:p w14:paraId="5B0372E4" w14:textId="77777777" w:rsidR="0034657A" w:rsidRPr="0034657A" w:rsidRDefault="00070B34" w:rsidP="0034657A">
      <w:pPr>
        <w:pStyle w:val="ListParagraph"/>
        <w:numPr>
          <w:ilvl w:val="0"/>
          <w:numId w:val="1"/>
        </w:numPr>
        <w:spacing w:line="276" w:lineRule="auto"/>
        <w:rPr>
          <w:rFonts w:ascii="Times New Roman" w:hAnsi="Times New Roman" w:cs="Times New Roman"/>
        </w:rPr>
      </w:pPr>
      <w:r w:rsidRPr="0034657A">
        <w:rPr>
          <w:rFonts w:ascii="Times New Roman" w:hAnsi="Times New Roman" w:cs="Times New Roman"/>
          <w:sz w:val="22"/>
          <w:szCs w:val="22"/>
        </w:rPr>
        <w:t>Assume responsibility for the conduct of all players at all times. Misconduct, such as rough-housing, improper language, or the hazing of other players, canno</w:t>
      </w:r>
      <w:r w:rsidR="0034657A">
        <w:rPr>
          <w:rFonts w:ascii="Times New Roman" w:hAnsi="Times New Roman" w:cs="Times New Roman"/>
          <w:sz w:val="22"/>
          <w:szCs w:val="22"/>
        </w:rPr>
        <w:t>t and will not be tolerated.</w:t>
      </w:r>
    </w:p>
    <w:p w14:paraId="2E5B6ED2" w14:textId="77777777" w:rsidR="0034657A" w:rsidRPr="0034657A" w:rsidRDefault="00070B34" w:rsidP="0034657A">
      <w:pPr>
        <w:pStyle w:val="ListParagraph"/>
        <w:numPr>
          <w:ilvl w:val="0"/>
          <w:numId w:val="1"/>
        </w:numPr>
        <w:spacing w:line="276" w:lineRule="auto"/>
        <w:rPr>
          <w:rFonts w:ascii="Times New Roman" w:hAnsi="Times New Roman" w:cs="Times New Roman"/>
        </w:rPr>
      </w:pPr>
      <w:r w:rsidRPr="0034657A">
        <w:rPr>
          <w:rFonts w:ascii="Times New Roman" w:hAnsi="Times New Roman" w:cs="Times New Roman"/>
          <w:sz w:val="22"/>
          <w:szCs w:val="22"/>
        </w:rPr>
        <w:t>Be present at all times du</w:t>
      </w:r>
      <w:r w:rsidR="0034657A">
        <w:rPr>
          <w:rFonts w:ascii="Times New Roman" w:hAnsi="Times New Roman" w:cs="Times New Roman"/>
          <w:sz w:val="22"/>
          <w:szCs w:val="22"/>
        </w:rPr>
        <w:t xml:space="preserve">ring practices and contests. </w:t>
      </w:r>
    </w:p>
    <w:p w14:paraId="04B7278A" w14:textId="77777777" w:rsidR="0034657A" w:rsidRPr="0034657A" w:rsidRDefault="00070B34" w:rsidP="0034657A">
      <w:pPr>
        <w:pStyle w:val="ListParagraph"/>
        <w:numPr>
          <w:ilvl w:val="0"/>
          <w:numId w:val="1"/>
        </w:numPr>
        <w:spacing w:line="276" w:lineRule="auto"/>
        <w:rPr>
          <w:rFonts w:ascii="Times New Roman" w:hAnsi="Times New Roman" w:cs="Times New Roman"/>
        </w:rPr>
      </w:pPr>
      <w:r w:rsidRPr="0034657A">
        <w:rPr>
          <w:rFonts w:ascii="Times New Roman" w:hAnsi="Times New Roman" w:cs="Times New Roman"/>
          <w:sz w:val="22"/>
          <w:szCs w:val="22"/>
        </w:rPr>
        <w:t xml:space="preserve">Assume responsibility for securing the building and/or facilities including the weight room. Your locker room and office should be locked whenever you are not there. </w:t>
      </w:r>
    </w:p>
    <w:p w14:paraId="017483EC" w14:textId="77777777" w:rsidR="0034657A" w:rsidRPr="0034657A" w:rsidRDefault="00070B34" w:rsidP="0034657A">
      <w:pPr>
        <w:pStyle w:val="ListParagraph"/>
        <w:numPr>
          <w:ilvl w:val="1"/>
          <w:numId w:val="1"/>
        </w:numPr>
        <w:spacing w:line="276" w:lineRule="auto"/>
        <w:rPr>
          <w:rFonts w:ascii="Times New Roman" w:hAnsi="Times New Roman" w:cs="Times New Roman"/>
        </w:rPr>
      </w:pPr>
      <w:r w:rsidRPr="0034657A">
        <w:rPr>
          <w:rFonts w:ascii="Times New Roman" w:hAnsi="Times New Roman" w:cs="Times New Roman"/>
          <w:sz w:val="22"/>
          <w:szCs w:val="22"/>
        </w:rPr>
        <w:t xml:space="preserve">If you are the </w:t>
      </w:r>
      <w:r w:rsidR="0034657A">
        <w:rPr>
          <w:rFonts w:ascii="Times New Roman" w:hAnsi="Times New Roman" w:cs="Times New Roman"/>
          <w:sz w:val="22"/>
          <w:szCs w:val="22"/>
        </w:rPr>
        <w:t xml:space="preserve">last person in the building: </w:t>
      </w:r>
    </w:p>
    <w:p w14:paraId="6DF59D58" w14:textId="77777777" w:rsidR="0034657A" w:rsidRPr="0034657A" w:rsidRDefault="0034657A" w:rsidP="0034657A">
      <w:pPr>
        <w:pStyle w:val="ListParagraph"/>
        <w:numPr>
          <w:ilvl w:val="2"/>
          <w:numId w:val="1"/>
        </w:numPr>
        <w:spacing w:line="276" w:lineRule="auto"/>
        <w:rPr>
          <w:rFonts w:ascii="Times New Roman" w:hAnsi="Times New Roman" w:cs="Times New Roman"/>
        </w:rPr>
      </w:pPr>
      <w:r>
        <w:rPr>
          <w:rFonts w:ascii="Times New Roman" w:hAnsi="Times New Roman" w:cs="Times New Roman"/>
          <w:sz w:val="22"/>
          <w:szCs w:val="22"/>
        </w:rPr>
        <w:t xml:space="preserve">turn off the lights, </w:t>
      </w:r>
    </w:p>
    <w:p w14:paraId="02A2240C" w14:textId="77777777" w:rsidR="0034657A" w:rsidRPr="0034657A" w:rsidRDefault="0034657A" w:rsidP="0034657A">
      <w:pPr>
        <w:pStyle w:val="ListParagraph"/>
        <w:numPr>
          <w:ilvl w:val="2"/>
          <w:numId w:val="1"/>
        </w:numPr>
        <w:spacing w:line="276" w:lineRule="auto"/>
        <w:rPr>
          <w:rFonts w:ascii="Times New Roman" w:hAnsi="Times New Roman" w:cs="Times New Roman"/>
        </w:rPr>
      </w:pPr>
      <w:r>
        <w:rPr>
          <w:rFonts w:ascii="Times New Roman" w:hAnsi="Times New Roman" w:cs="Times New Roman"/>
          <w:sz w:val="22"/>
          <w:szCs w:val="22"/>
        </w:rPr>
        <w:t xml:space="preserve">lock all doors, and </w:t>
      </w:r>
    </w:p>
    <w:p w14:paraId="214D8EBE" w14:textId="77777777" w:rsidR="0034657A" w:rsidRPr="0034657A" w:rsidRDefault="004C1A81" w:rsidP="0034657A">
      <w:pPr>
        <w:pStyle w:val="ListParagraph"/>
        <w:numPr>
          <w:ilvl w:val="2"/>
          <w:numId w:val="1"/>
        </w:numPr>
        <w:spacing w:line="276" w:lineRule="auto"/>
        <w:rPr>
          <w:rFonts w:ascii="Times New Roman" w:hAnsi="Times New Roman" w:cs="Times New Roman"/>
        </w:rPr>
      </w:pPr>
      <w:r w:rsidRPr="0034657A">
        <w:rPr>
          <w:rFonts w:ascii="Times New Roman" w:hAnsi="Times New Roman" w:cs="Times New Roman"/>
          <w:sz w:val="22"/>
          <w:szCs w:val="22"/>
        </w:rPr>
        <w:t>Set</w:t>
      </w:r>
      <w:r w:rsidR="00070B34" w:rsidRPr="0034657A">
        <w:rPr>
          <w:rFonts w:ascii="Times New Roman" w:hAnsi="Times New Roman" w:cs="Times New Roman"/>
          <w:sz w:val="22"/>
          <w:szCs w:val="22"/>
        </w:rPr>
        <w:t xml:space="preserve"> the alarm. </w:t>
      </w:r>
    </w:p>
    <w:p w14:paraId="3769D336" w14:textId="77777777" w:rsidR="0034657A" w:rsidRPr="0034657A" w:rsidRDefault="00070B34" w:rsidP="0034657A">
      <w:pPr>
        <w:pStyle w:val="ListParagraph"/>
        <w:numPr>
          <w:ilvl w:val="1"/>
          <w:numId w:val="1"/>
        </w:numPr>
        <w:spacing w:line="276" w:lineRule="auto"/>
        <w:rPr>
          <w:rFonts w:ascii="Times New Roman" w:hAnsi="Times New Roman" w:cs="Times New Roman"/>
        </w:rPr>
      </w:pPr>
      <w:r w:rsidRPr="0034657A">
        <w:rPr>
          <w:rFonts w:ascii="Times New Roman" w:hAnsi="Times New Roman" w:cs="Times New Roman"/>
          <w:sz w:val="22"/>
          <w:szCs w:val="22"/>
        </w:rPr>
        <w:t>The weight room should be left in better condition than you found it. Put all weights back in their proper place and pick up all trash. The next group scheduled should be able to begin their workout with</w:t>
      </w:r>
      <w:r w:rsidR="0034657A">
        <w:rPr>
          <w:rFonts w:ascii="Times New Roman" w:hAnsi="Times New Roman" w:cs="Times New Roman"/>
          <w:sz w:val="22"/>
          <w:szCs w:val="22"/>
        </w:rPr>
        <w:t xml:space="preserve">out having to restore order. </w:t>
      </w:r>
    </w:p>
    <w:p w14:paraId="71D89455" w14:textId="77777777" w:rsidR="0034657A" w:rsidRPr="0034657A" w:rsidRDefault="00070B34" w:rsidP="0034657A">
      <w:pPr>
        <w:pStyle w:val="ListParagraph"/>
        <w:numPr>
          <w:ilvl w:val="0"/>
          <w:numId w:val="1"/>
        </w:numPr>
        <w:spacing w:line="276" w:lineRule="auto"/>
        <w:rPr>
          <w:rFonts w:ascii="Times New Roman" w:hAnsi="Times New Roman" w:cs="Times New Roman"/>
        </w:rPr>
      </w:pPr>
      <w:r w:rsidRPr="0034657A">
        <w:rPr>
          <w:rFonts w:ascii="Times New Roman" w:hAnsi="Times New Roman" w:cs="Times New Roman"/>
          <w:sz w:val="22"/>
          <w:szCs w:val="22"/>
        </w:rPr>
        <w:t>Accompany the team to and from all road c</w:t>
      </w:r>
      <w:r w:rsidR="0034657A">
        <w:rPr>
          <w:rFonts w:ascii="Times New Roman" w:hAnsi="Times New Roman" w:cs="Times New Roman"/>
          <w:sz w:val="22"/>
          <w:szCs w:val="22"/>
        </w:rPr>
        <w:t xml:space="preserve">ontests including bus trips. </w:t>
      </w:r>
    </w:p>
    <w:p w14:paraId="1CBF794B" w14:textId="77777777" w:rsidR="0034657A" w:rsidRPr="0034657A" w:rsidRDefault="00070B34" w:rsidP="0034657A">
      <w:pPr>
        <w:pStyle w:val="ListParagraph"/>
        <w:numPr>
          <w:ilvl w:val="0"/>
          <w:numId w:val="1"/>
        </w:numPr>
        <w:spacing w:line="276" w:lineRule="auto"/>
        <w:rPr>
          <w:rFonts w:ascii="Times New Roman" w:hAnsi="Times New Roman" w:cs="Times New Roman"/>
        </w:rPr>
      </w:pPr>
      <w:r w:rsidRPr="0034657A">
        <w:rPr>
          <w:rFonts w:ascii="Times New Roman" w:hAnsi="Times New Roman" w:cs="Times New Roman"/>
          <w:sz w:val="22"/>
          <w:szCs w:val="22"/>
        </w:rPr>
        <w:t xml:space="preserve">Attend to all injuries; file a medical report on any injury (keep on file through graduation): DO NOT diagnose/ recommend a specific doctor, nor recommend a specific medical institution due to liability </w:t>
      </w:r>
      <w:r w:rsidR="0034657A">
        <w:rPr>
          <w:rFonts w:ascii="Times New Roman" w:hAnsi="Times New Roman" w:cs="Times New Roman"/>
          <w:sz w:val="22"/>
          <w:szCs w:val="22"/>
        </w:rPr>
        <w:t xml:space="preserve">and insurance complications. </w:t>
      </w:r>
    </w:p>
    <w:p w14:paraId="789CE1D3" w14:textId="77777777" w:rsidR="0034657A" w:rsidRPr="0034657A" w:rsidRDefault="00070B34" w:rsidP="0034657A">
      <w:pPr>
        <w:pStyle w:val="ListParagraph"/>
        <w:numPr>
          <w:ilvl w:val="0"/>
          <w:numId w:val="1"/>
        </w:numPr>
        <w:spacing w:line="276" w:lineRule="auto"/>
        <w:rPr>
          <w:rFonts w:ascii="Times New Roman" w:hAnsi="Times New Roman" w:cs="Times New Roman"/>
        </w:rPr>
      </w:pPr>
      <w:r w:rsidRPr="0034657A">
        <w:rPr>
          <w:rFonts w:ascii="Times New Roman" w:hAnsi="Times New Roman" w:cs="Times New Roman"/>
          <w:sz w:val="22"/>
          <w:szCs w:val="22"/>
        </w:rPr>
        <w:t>Work closely with the Athletic Director with sports schedules, assigning officials, and transportation need</w:t>
      </w:r>
      <w:r w:rsidR="0034657A">
        <w:rPr>
          <w:rFonts w:ascii="Times New Roman" w:hAnsi="Times New Roman" w:cs="Times New Roman"/>
          <w:sz w:val="22"/>
          <w:szCs w:val="22"/>
        </w:rPr>
        <w:t xml:space="preserve">s. </w:t>
      </w:r>
    </w:p>
    <w:p w14:paraId="3590429B" w14:textId="77777777" w:rsidR="0034657A" w:rsidRPr="0034657A" w:rsidRDefault="0034657A" w:rsidP="0034657A">
      <w:pPr>
        <w:pStyle w:val="ListParagraph"/>
        <w:numPr>
          <w:ilvl w:val="0"/>
          <w:numId w:val="1"/>
        </w:numPr>
        <w:spacing w:line="276" w:lineRule="auto"/>
        <w:rPr>
          <w:rFonts w:ascii="Times New Roman" w:hAnsi="Times New Roman" w:cs="Times New Roman"/>
        </w:rPr>
      </w:pPr>
      <w:r>
        <w:rPr>
          <w:rFonts w:ascii="Times New Roman" w:hAnsi="Times New Roman" w:cs="Times New Roman"/>
          <w:sz w:val="22"/>
          <w:szCs w:val="22"/>
        </w:rPr>
        <w:t xml:space="preserve">Assistant coaches should: </w:t>
      </w:r>
    </w:p>
    <w:p w14:paraId="7A57FDF6" w14:textId="77777777" w:rsidR="0034657A" w:rsidRPr="0034657A" w:rsidRDefault="0034657A" w:rsidP="0034657A">
      <w:pPr>
        <w:pStyle w:val="ListParagraph"/>
        <w:numPr>
          <w:ilvl w:val="1"/>
          <w:numId w:val="1"/>
        </w:numPr>
        <w:spacing w:line="276" w:lineRule="auto"/>
        <w:rPr>
          <w:rFonts w:ascii="Times New Roman" w:hAnsi="Times New Roman" w:cs="Times New Roman"/>
        </w:rPr>
      </w:pPr>
      <w:r>
        <w:rPr>
          <w:rFonts w:ascii="Times New Roman" w:hAnsi="Times New Roman" w:cs="Times New Roman"/>
          <w:sz w:val="22"/>
          <w:szCs w:val="22"/>
        </w:rPr>
        <w:t>f</w:t>
      </w:r>
      <w:r w:rsidR="00070B34" w:rsidRPr="0034657A">
        <w:rPr>
          <w:rFonts w:ascii="Times New Roman" w:hAnsi="Times New Roman" w:cs="Times New Roman"/>
          <w:sz w:val="22"/>
          <w:szCs w:val="22"/>
        </w:rPr>
        <w:t>ollow all instructions</w:t>
      </w:r>
      <w:r>
        <w:rPr>
          <w:rFonts w:ascii="Times New Roman" w:hAnsi="Times New Roman" w:cs="Times New Roman"/>
          <w:sz w:val="22"/>
          <w:szCs w:val="22"/>
        </w:rPr>
        <w:t xml:space="preserve"> and plans of the head coach, </w:t>
      </w:r>
      <w:r w:rsidR="00070B34" w:rsidRPr="0034657A">
        <w:rPr>
          <w:rFonts w:ascii="Times New Roman" w:hAnsi="Times New Roman" w:cs="Times New Roman"/>
          <w:sz w:val="22"/>
          <w:szCs w:val="22"/>
        </w:rPr>
        <w:t xml:space="preserve"> </w:t>
      </w:r>
    </w:p>
    <w:p w14:paraId="1CB6B56A" w14:textId="77777777" w:rsidR="0034657A" w:rsidRPr="0034657A" w:rsidRDefault="00070B34" w:rsidP="0034657A">
      <w:pPr>
        <w:pStyle w:val="ListParagraph"/>
        <w:numPr>
          <w:ilvl w:val="1"/>
          <w:numId w:val="1"/>
        </w:numPr>
        <w:spacing w:line="276" w:lineRule="auto"/>
        <w:rPr>
          <w:rFonts w:ascii="Times New Roman" w:hAnsi="Times New Roman" w:cs="Times New Roman"/>
        </w:rPr>
      </w:pPr>
      <w:r w:rsidRPr="0034657A">
        <w:rPr>
          <w:rFonts w:ascii="Times New Roman" w:hAnsi="Times New Roman" w:cs="Times New Roman"/>
          <w:sz w:val="22"/>
          <w:szCs w:val="22"/>
        </w:rPr>
        <w:t>cooperate in the implementation of the program as it pertain</w:t>
      </w:r>
      <w:r w:rsidR="0034657A">
        <w:rPr>
          <w:rFonts w:ascii="Times New Roman" w:hAnsi="Times New Roman" w:cs="Times New Roman"/>
          <w:sz w:val="22"/>
          <w:szCs w:val="22"/>
        </w:rPr>
        <w:t xml:space="preserve">s to your level of coaching, </w:t>
      </w:r>
    </w:p>
    <w:p w14:paraId="285A5E7A" w14:textId="77777777" w:rsidR="0034657A" w:rsidRPr="0034657A" w:rsidRDefault="00070B34" w:rsidP="0034657A">
      <w:pPr>
        <w:pStyle w:val="ListParagraph"/>
        <w:numPr>
          <w:ilvl w:val="1"/>
          <w:numId w:val="1"/>
        </w:numPr>
        <w:spacing w:line="276" w:lineRule="auto"/>
        <w:rPr>
          <w:rFonts w:ascii="Times New Roman" w:hAnsi="Times New Roman" w:cs="Times New Roman"/>
        </w:rPr>
      </w:pPr>
      <w:r w:rsidRPr="0034657A">
        <w:rPr>
          <w:rFonts w:ascii="Times New Roman" w:hAnsi="Times New Roman" w:cs="Times New Roman"/>
          <w:sz w:val="22"/>
          <w:szCs w:val="22"/>
        </w:rPr>
        <w:t>scout all games according to the scouting schedule as outlined by the he</w:t>
      </w:r>
      <w:r w:rsidR="0034657A">
        <w:rPr>
          <w:rFonts w:ascii="Times New Roman" w:hAnsi="Times New Roman" w:cs="Times New Roman"/>
          <w:sz w:val="22"/>
          <w:szCs w:val="22"/>
        </w:rPr>
        <w:t xml:space="preserve">ad coach, </w:t>
      </w:r>
    </w:p>
    <w:p w14:paraId="2DE7464A" w14:textId="77777777" w:rsidR="0034657A" w:rsidRPr="0034657A" w:rsidRDefault="00070B34" w:rsidP="0034657A">
      <w:pPr>
        <w:pStyle w:val="ListParagraph"/>
        <w:numPr>
          <w:ilvl w:val="1"/>
          <w:numId w:val="1"/>
        </w:numPr>
        <w:spacing w:line="276" w:lineRule="auto"/>
        <w:rPr>
          <w:rFonts w:ascii="Times New Roman" w:hAnsi="Times New Roman" w:cs="Times New Roman"/>
        </w:rPr>
      </w:pPr>
      <w:r w:rsidRPr="0034657A">
        <w:rPr>
          <w:rFonts w:ascii="Times New Roman" w:hAnsi="Times New Roman" w:cs="Times New Roman"/>
          <w:sz w:val="22"/>
          <w:szCs w:val="22"/>
        </w:rPr>
        <w:t>submit compl</w:t>
      </w:r>
      <w:r w:rsidR="0034657A">
        <w:rPr>
          <w:rFonts w:ascii="Times New Roman" w:hAnsi="Times New Roman" w:cs="Times New Roman"/>
          <w:sz w:val="22"/>
          <w:szCs w:val="22"/>
        </w:rPr>
        <w:t xml:space="preserve">ete and accurate reports and </w:t>
      </w:r>
    </w:p>
    <w:p w14:paraId="1C8041CD" w14:textId="77777777" w:rsidR="0034657A" w:rsidRPr="0034657A" w:rsidRDefault="004C1A81" w:rsidP="0034657A">
      <w:pPr>
        <w:pStyle w:val="ListParagraph"/>
        <w:numPr>
          <w:ilvl w:val="1"/>
          <w:numId w:val="1"/>
        </w:numPr>
        <w:spacing w:line="276" w:lineRule="auto"/>
        <w:rPr>
          <w:rFonts w:ascii="Times New Roman" w:hAnsi="Times New Roman" w:cs="Times New Roman"/>
        </w:rPr>
      </w:pPr>
      <w:r w:rsidRPr="0034657A">
        <w:rPr>
          <w:rFonts w:ascii="Times New Roman" w:hAnsi="Times New Roman" w:cs="Times New Roman"/>
          <w:sz w:val="22"/>
          <w:szCs w:val="22"/>
        </w:rPr>
        <w:t>Attend</w:t>
      </w:r>
      <w:r w:rsidR="00070B34" w:rsidRPr="0034657A">
        <w:rPr>
          <w:rFonts w:ascii="Times New Roman" w:hAnsi="Times New Roman" w:cs="Times New Roman"/>
          <w:sz w:val="22"/>
          <w:szCs w:val="22"/>
        </w:rPr>
        <w:t xml:space="preserve"> all scouting meetings pertaining to the teams that you scouted. </w:t>
      </w:r>
    </w:p>
    <w:p w14:paraId="7F6922CC" w14:textId="77777777" w:rsidR="0034657A" w:rsidRPr="0034657A" w:rsidRDefault="00070B34" w:rsidP="0034657A">
      <w:pPr>
        <w:pStyle w:val="ListParagraph"/>
        <w:numPr>
          <w:ilvl w:val="0"/>
          <w:numId w:val="1"/>
        </w:numPr>
        <w:spacing w:line="276" w:lineRule="auto"/>
        <w:rPr>
          <w:rFonts w:ascii="Times New Roman" w:hAnsi="Times New Roman" w:cs="Times New Roman"/>
        </w:rPr>
      </w:pPr>
      <w:r w:rsidRPr="0034657A">
        <w:rPr>
          <w:rFonts w:ascii="Times New Roman" w:hAnsi="Times New Roman" w:cs="Times New Roman"/>
          <w:sz w:val="22"/>
          <w:szCs w:val="22"/>
        </w:rPr>
        <w:t>Summer Camp Forms and Summer Schedule involving use of the school facilities should be submitted to the Athletic Director by</w:t>
      </w:r>
      <w:r w:rsidR="0034657A">
        <w:rPr>
          <w:rFonts w:ascii="Times New Roman" w:hAnsi="Times New Roman" w:cs="Times New Roman"/>
          <w:sz w:val="22"/>
          <w:szCs w:val="22"/>
        </w:rPr>
        <w:t xml:space="preserve"> April 15th each year. </w:t>
      </w:r>
    </w:p>
    <w:p w14:paraId="7F68D754" w14:textId="5BCE31A1" w:rsidR="0034657A" w:rsidRPr="0034657A" w:rsidRDefault="00070B34" w:rsidP="0034657A">
      <w:pPr>
        <w:pStyle w:val="ListParagraph"/>
        <w:numPr>
          <w:ilvl w:val="0"/>
          <w:numId w:val="1"/>
        </w:numPr>
        <w:spacing w:line="276" w:lineRule="auto"/>
        <w:rPr>
          <w:rFonts w:ascii="Times New Roman" w:hAnsi="Times New Roman" w:cs="Times New Roman"/>
        </w:rPr>
      </w:pPr>
      <w:r w:rsidRPr="0034657A">
        <w:rPr>
          <w:rFonts w:ascii="Times New Roman" w:hAnsi="Times New Roman" w:cs="Times New Roman"/>
          <w:sz w:val="22"/>
          <w:szCs w:val="22"/>
        </w:rPr>
        <w:t>Transportation needs in regards to your schedule should be</w:t>
      </w:r>
      <w:r w:rsidR="00EC52E4">
        <w:rPr>
          <w:rFonts w:ascii="Times New Roman" w:hAnsi="Times New Roman" w:cs="Times New Roman"/>
          <w:sz w:val="22"/>
          <w:szCs w:val="22"/>
        </w:rPr>
        <w:t xml:space="preserve"> confirmed with the Athletic Director prior to the season.</w:t>
      </w:r>
      <w:r w:rsidRPr="0034657A">
        <w:rPr>
          <w:rFonts w:ascii="Times New Roman" w:hAnsi="Times New Roman" w:cs="Times New Roman"/>
          <w:sz w:val="22"/>
          <w:szCs w:val="22"/>
        </w:rPr>
        <w:t xml:space="preserve"> </w:t>
      </w:r>
      <w:r w:rsidRPr="00353C77">
        <w:rPr>
          <w:rFonts w:ascii="Times New Roman" w:hAnsi="Times New Roman" w:cs="Times New Roman"/>
          <w:strike/>
          <w:sz w:val="22"/>
          <w:szCs w:val="22"/>
        </w:rPr>
        <w:t>submitted to the Athletic Director by June 1st each year.</w:t>
      </w:r>
      <w:r w:rsidRPr="0034657A">
        <w:rPr>
          <w:rFonts w:ascii="Times New Roman" w:hAnsi="Times New Roman" w:cs="Times New Roman"/>
          <w:sz w:val="22"/>
          <w:szCs w:val="22"/>
        </w:rPr>
        <w:t xml:space="preserve"> Special transportation needs should be submitted to the Athletic Director at </w:t>
      </w:r>
      <w:r w:rsidR="0034657A">
        <w:rPr>
          <w:rFonts w:ascii="Times New Roman" w:hAnsi="Times New Roman" w:cs="Times New Roman"/>
          <w:sz w:val="22"/>
          <w:szCs w:val="22"/>
        </w:rPr>
        <w:t xml:space="preserve">least one month in advance. </w:t>
      </w:r>
    </w:p>
    <w:p w14:paraId="7419AF05" w14:textId="77777777" w:rsidR="0034657A" w:rsidRPr="0034657A" w:rsidRDefault="00070B34" w:rsidP="0034657A">
      <w:pPr>
        <w:pStyle w:val="ListParagraph"/>
        <w:numPr>
          <w:ilvl w:val="0"/>
          <w:numId w:val="1"/>
        </w:numPr>
        <w:spacing w:line="276" w:lineRule="auto"/>
        <w:rPr>
          <w:rFonts w:ascii="Times New Roman" w:hAnsi="Times New Roman" w:cs="Times New Roman"/>
        </w:rPr>
      </w:pPr>
      <w:r w:rsidRPr="0034657A">
        <w:rPr>
          <w:rFonts w:ascii="Times New Roman" w:hAnsi="Times New Roman" w:cs="Times New Roman"/>
          <w:sz w:val="22"/>
          <w:szCs w:val="22"/>
        </w:rPr>
        <w:t xml:space="preserve">The High School Commons Area is off-limits to athletes during after-school hours unless supervised by their coach. The rest rooms are not dressing rooms-athletes must use their assigned locker rooms: </w:t>
      </w:r>
    </w:p>
    <w:p w14:paraId="185C3640" w14:textId="77777777" w:rsidR="0034657A" w:rsidRPr="0034657A" w:rsidRDefault="00070B34" w:rsidP="0034657A">
      <w:pPr>
        <w:pStyle w:val="ListParagraph"/>
        <w:numPr>
          <w:ilvl w:val="1"/>
          <w:numId w:val="1"/>
        </w:numPr>
        <w:spacing w:line="276" w:lineRule="auto"/>
        <w:rPr>
          <w:rFonts w:ascii="Times New Roman" w:hAnsi="Times New Roman" w:cs="Times New Roman"/>
        </w:rPr>
      </w:pPr>
      <w:r w:rsidRPr="0034657A">
        <w:rPr>
          <w:rFonts w:ascii="Times New Roman" w:hAnsi="Times New Roman" w:cs="Times New Roman"/>
          <w:sz w:val="22"/>
          <w:szCs w:val="22"/>
        </w:rPr>
        <w:t xml:space="preserve">BHS Football- Annex LR </w:t>
      </w:r>
    </w:p>
    <w:p w14:paraId="2499EA3A" w14:textId="77777777" w:rsidR="0034657A" w:rsidRPr="0034657A" w:rsidRDefault="00070B34" w:rsidP="0034657A">
      <w:pPr>
        <w:pStyle w:val="ListParagraph"/>
        <w:numPr>
          <w:ilvl w:val="1"/>
          <w:numId w:val="1"/>
        </w:numPr>
        <w:spacing w:line="276" w:lineRule="auto"/>
        <w:rPr>
          <w:rFonts w:ascii="Times New Roman" w:hAnsi="Times New Roman" w:cs="Times New Roman"/>
        </w:rPr>
      </w:pPr>
      <w:r w:rsidRPr="0034657A">
        <w:rPr>
          <w:rFonts w:ascii="Times New Roman" w:hAnsi="Times New Roman" w:cs="Times New Roman"/>
          <w:sz w:val="22"/>
          <w:szCs w:val="22"/>
        </w:rPr>
        <w:lastRenderedPageBreak/>
        <w:t xml:space="preserve">BMS Football- Boys Varsity LR </w:t>
      </w:r>
    </w:p>
    <w:p w14:paraId="3FBB76A8" w14:textId="77777777" w:rsidR="0034657A" w:rsidRPr="0034657A" w:rsidRDefault="00070B34" w:rsidP="0034657A">
      <w:pPr>
        <w:pStyle w:val="ListParagraph"/>
        <w:numPr>
          <w:ilvl w:val="1"/>
          <w:numId w:val="1"/>
        </w:numPr>
        <w:spacing w:line="276" w:lineRule="auto"/>
        <w:rPr>
          <w:rFonts w:ascii="Times New Roman" w:hAnsi="Times New Roman" w:cs="Times New Roman"/>
        </w:rPr>
      </w:pPr>
      <w:r w:rsidRPr="0034657A">
        <w:rPr>
          <w:rFonts w:ascii="Times New Roman" w:hAnsi="Times New Roman" w:cs="Times New Roman"/>
          <w:sz w:val="22"/>
          <w:szCs w:val="22"/>
        </w:rPr>
        <w:t xml:space="preserve">Boys Cross Country-Boys P.E. </w:t>
      </w:r>
    </w:p>
    <w:p w14:paraId="15C3DEBB" w14:textId="77777777" w:rsidR="0034657A" w:rsidRPr="0034657A" w:rsidRDefault="00070B34" w:rsidP="0034657A">
      <w:pPr>
        <w:pStyle w:val="ListParagraph"/>
        <w:numPr>
          <w:ilvl w:val="1"/>
          <w:numId w:val="1"/>
        </w:numPr>
        <w:spacing w:line="276" w:lineRule="auto"/>
        <w:rPr>
          <w:rFonts w:ascii="Times New Roman" w:hAnsi="Times New Roman" w:cs="Times New Roman"/>
        </w:rPr>
      </w:pPr>
      <w:r w:rsidRPr="0034657A">
        <w:rPr>
          <w:rFonts w:ascii="Times New Roman" w:hAnsi="Times New Roman" w:cs="Times New Roman"/>
          <w:sz w:val="22"/>
          <w:szCs w:val="22"/>
        </w:rPr>
        <w:t xml:space="preserve">Girls Cross Country – Girls P.E. </w:t>
      </w:r>
    </w:p>
    <w:p w14:paraId="16445B4B" w14:textId="77777777" w:rsidR="0034657A" w:rsidRPr="0034657A" w:rsidRDefault="00070B34" w:rsidP="0034657A">
      <w:pPr>
        <w:pStyle w:val="ListParagraph"/>
        <w:numPr>
          <w:ilvl w:val="1"/>
          <w:numId w:val="1"/>
        </w:numPr>
        <w:spacing w:line="276" w:lineRule="auto"/>
        <w:rPr>
          <w:rFonts w:ascii="Times New Roman" w:hAnsi="Times New Roman" w:cs="Times New Roman"/>
        </w:rPr>
      </w:pPr>
      <w:r w:rsidRPr="0034657A">
        <w:rPr>
          <w:rFonts w:ascii="Times New Roman" w:hAnsi="Times New Roman" w:cs="Times New Roman"/>
          <w:sz w:val="22"/>
          <w:szCs w:val="22"/>
        </w:rPr>
        <w:t xml:space="preserve">Volleyball – Varsity L.R. </w:t>
      </w:r>
    </w:p>
    <w:p w14:paraId="576EF7EE" w14:textId="77777777" w:rsidR="0034657A" w:rsidRPr="0034657A" w:rsidRDefault="00070B34" w:rsidP="0034657A">
      <w:pPr>
        <w:pStyle w:val="ListParagraph"/>
        <w:numPr>
          <w:ilvl w:val="1"/>
          <w:numId w:val="1"/>
        </w:numPr>
        <w:spacing w:line="276" w:lineRule="auto"/>
        <w:rPr>
          <w:rFonts w:ascii="Times New Roman" w:hAnsi="Times New Roman" w:cs="Times New Roman"/>
        </w:rPr>
      </w:pPr>
      <w:r w:rsidRPr="0034657A">
        <w:rPr>
          <w:rFonts w:ascii="Times New Roman" w:hAnsi="Times New Roman" w:cs="Times New Roman"/>
          <w:sz w:val="22"/>
          <w:szCs w:val="22"/>
        </w:rPr>
        <w:t xml:space="preserve">Girls Basketball – Varsity L.R. </w:t>
      </w:r>
    </w:p>
    <w:p w14:paraId="572A3B54" w14:textId="77777777" w:rsidR="0034657A" w:rsidRPr="0034657A" w:rsidRDefault="00070B34" w:rsidP="0034657A">
      <w:pPr>
        <w:pStyle w:val="ListParagraph"/>
        <w:numPr>
          <w:ilvl w:val="1"/>
          <w:numId w:val="1"/>
        </w:numPr>
        <w:spacing w:line="276" w:lineRule="auto"/>
        <w:rPr>
          <w:rFonts w:ascii="Times New Roman" w:hAnsi="Times New Roman" w:cs="Times New Roman"/>
        </w:rPr>
      </w:pPr>
      <w:r w:rsidRPr="0034657A">
        <w:rPr>
          <w:rFonts w:ascii="Times New Roman" w:hAnsi="Times New Roman" w:cs="Times New Roman"/>
          <w:sz w:val="22"/>
          <w:szCs w:val="22"/>
        </w:rPr>
        <w:t xml:space="preserve">Boys Basketball-Varsity L.R. </w:t>
      </w:r>
    </w:p>
    <w:p w14:paraId="0A32E581" w14:textId="77777777" w:rsidR="0034657A" w:rsidRPr="0034657A" w:rsidRDefault="00070B34" w:rsidP="0034657A">
      <w:pPr>
        <w:pStyle w:val="ListParagraph"/>
        <w:numPr>
          <w:ilvl w:val="1"/>
          <w:numId w:val="1"/>
        </w:numPr>
        <w:spacing w:line="276" w:lineRule="auto"/>
        <w:rPr>
          <w:rFonts w:ascii="Times New Roman" w:hAnsi="Times New Roman" w:cs="Times New Roman"/>
        </w:rPr>
      </w:pPr>
      <w:r w:rsidRPr="0034657A">
        <w:rPr>
          <w:rFonts w:ascii="Times New Roman" w:hAnsi="Times New Roman" w:cs="Times New Roman"/>
          <w:sz w:val="22"/>
          <w:szCs w:val="22"/>
        </w:rPr>
        <w:t>BHS Wrestling-Annex L.R.</w:t>
      </w:r>
    </w:p>
    <w:p w14:paraId="5D9B2D20" w14:textId="1BCC6C54" w:rsidR="0034657A" w:rsidRPr="0034657A" w:rsidRDefault="00070B34" w:rsidP="0034657A">
      <w:pPr>
        <w:pStyle w:val="ListParagraph"/>
        <w:numPr>
          <w:ilvl w:val="1"/>
          <w:numId w:val="1"/>
        </w:numPr>
        <w:spacing w:line="276" w:lineRule="auto"/>
        <w:rPr>
          <w:rFonts w:ascii="Times New Roman" w:hAnsi="Times New Roman" w:cs="Times New Roman"/>
        </w:rPr>
      </w:pPr>
      <w:r w:rsidRPr="0034657A">
        <w:rPr>
          <w:rFonts w:ascii="Times New Roman" w:hAnsi="Times New Roman" w:cs="Times New Roman"/>
          <w:sz w:val="22"/>
          <w:szCs w:val="22"/>
        </w:rPr>
        <w:t xml:space="preserve">Softball – </w:t>
      </w:r>
      <w:r w:rsidR="00EC52E4">
        <w:rPr>
          <w:rFonts w:ascii="Times New Roman" w:hAnsi="Times New Roman" w:cs="Times New Roman"/>
          <w:sz w:val="22"/>
          <w:szCs w:val="22"/>
        </w:rPr>
        <w:t>Annex</w:t>
      </w:r>
      <w:r w:rsidRPr="0034657A">
        <w:rPr>
          <w:rFonts w:ascii="Times New Roman" w:hAnsi="Times New Roman" w:cs="Times New Roman"/>
          <w:sz w:val="22"/>
          <w:szCs w:val="22"/>
        </w:rPr>
        <w:t xml:space="preserve"> </w:t>
      </w:r>
      <w:r w:rsidR="00EC52E4" w:rsidRPr="00EC52E4">
        <w:rPr>
          <w:rFonts w:ascii="Times New Roman" w:hAnsi="Times New Roman" w:cs="Times New Roman"/>
          <w:sz w:val="22"/>
          <w:szCs w:val="22"/>
          <w:highlight w:val="yellow"/>
        </w:rPr>
        <w:t>Girls</w:t>
      </w:r>
      <w:r w:rsidR="00EC52E4">
        <w:rPr>
          <w:rFonts w:ascii="Times New Roman" w:hAnsi="Times New Roman" w:cs="Times New Roman"/>
          <w:sz w:val="22"/>
          <w:szCs w:val="22"/>
        </w:rPr>
        <w:t xml:space="preserve"> </w:t>
      </w:r>
      <w:r w:rsidRPr="0034657A">
        <w:rPr>
          <w:rFonts w:ascii="Times New Roman" w:hAnsi="Times New Roman" w:cs="Times New Roman"/>
          <w:sz w:val="22"/>
          <w:szCs w:val="22"/>
        </w:rPr>
        <w:t xml:space="preserve">L.R. </w:t>
      </w:r>
    </w:p>
    <w:p w14:paraId="251F055C" w14:textId="77777777" w:rsidR="0034657A" w:rsidRPr="0034657A" w:rsidRDefault="00070B34" w:rsidP="0034657A">
      <w:pPr>
        <w:pStyle w:val="ListParagraph"/>
        <w:numPr>
          <w:ilvl w:val="1"/>
          <w:numId w:val="1"/>
        </w:numPr>
        <w:spacing w:line="276" w:lineRule="auto"/>
        <w:rPr>
          <w:rFonts w:ascii="Times New Roman" w:hAnsi="Times New Roman" w:cs="Times New Roman"/>
        </w:rPr>
      </w:pPr>
      <w:r w:rsidRPr="0034657A">
        <w:rPr>
          <w:rFonts w:ascii="Times New Roman" w:hAnsi="Times New Roman" w:cs="Times New Roman"/>
          <w:sz w:val="22"/>
          <w:szCs w:val="22"/>
        </w:rPr>
        <w:t xml:space="preserve">Girls Track – Girls P.E. </w:t>
      </w:r>
    </w:p>
    <w:p w14:paraId="321D6101" w14:textId="77777777" w:rsidR="0034657A" w:rsidRPr="0034657A" w:rsidRDefault="00070B34" w:rsidP="0034657A">
      <w:pPr>
        <w:pStyle w:val="ListParagraph"/>
        <w:numPr>
          <w:ilvl w:val="1"/>
          <w:numId w:val="1"/>
        </w:numPr>
        <w:spacing w:line="276" w:lineRule="auto"/>
        <w:rPr>
          <w:rFonts w:ascii="Times New Roman" w:hAnsi="Times New Roman" w:cs="Times New Roman"/>
        </w:rPr>
      </w:pPr>
      <w:r w:rsidRPr="0034657A">
        <w:rPr>
          <w:rFonts w:ascii="Times New Roman" w:hAnsi="Times New Roman" w:cs="Times New Roman"/>
          <w:sz w:val="22"/>
          <w:szCs w:val="22"/>
        </w:rPr>
        <w:t xml:space="preserve">Boys Track-Varsity L.R. </w:t>
      </w:r>
    </w:p>
    <w:p w14:paraId="2C1F4140" w14:textId="4E720880" w:rsidR="0034657A" w:rsidRPr="0034657A" w:rsidRDefault="00070B34" w:rsidP="0034657A">
      <w:pPr>
        <w:pStyle w:val="ListParagraph"/>
        <w:numPr>
          <w:ilvl w:val="1"/>
          <w:numId w:val="1"/>
        </w:numPr>
        <w:spacing w:line="276" w:lineRule="auto"/>
        <w:rPr>
          <w:rFonts w:ascii="Times New Roman" w:hAnsi="Times New Roman" w:cs="Times New Roman"/>
        </w:rPr>
      </w:pPr>
      <w:r w:rsidRPr="0034657A">
        <w:rPr>
          <w:rFonts w:ascii="Times New Roman" w:hAnsi="Times New Roman" w:cs="Times New Roman"/>
          <w:sz w:val="22"/>
          <w:szCs w:val="22"/>
        </w:rPr>
        <w:t>BMS Wrestling-</w:t>
      </w:r>
      <w:r w:rsidR="00A63A7A">
        <w:rPr>
          <w:rFonts w:ascii="Times New Roman" w:hAnsi="Times New Roman" w:cs="Times New Roman"/>
          <w:sz w:val="22"/>
          <w:szCs w:val="22"/>
        </w:rPr>
        <w:t>Annex L.R</w:t>
      </w:r>
      <w:r w:rsidRPr="0034657A">
        <w:rPr>
          <w:rFonts w:ascii="Times New Roman" w:hAnsi="Times New Roman" w:cs="Times New Roman"/>
          <w:sz w:val="22"/>
          <w:szCs w:val="22"/>
        </w:rPr>
        <w:t xml:space="preserve">. </w:t>
      </w:r>
    </w:p>
    <w:p w14:paraId="4616FE94" w14:textId="79C6E3F6" w:rsidR="0034657A" w:rsidRPr="0034657A" w:rsidRDefault="00070B34" w:rsidP="0034657A">
      <w:pPr>
        <w:pStyle w:val="ListParagraph"/>
        <w:numPr>
          <w:ilvl w:val="1"/>
          <w:numId w:val="1"/>
        </w:numPr>
        <w:spacing w:line="276" w:lineRule="auto"/>
        <w:rPr>
          <w:rFonts w:ascii="Times New Roman" w:hAnsi="Times New Roman" w:cs="Times New Roman"/>
        </w:rPr>
      </w:pPr>
      <w:r w:rsidRPr="0034657A">
        <w:rPr>
          <w:rFonts w:ascii="Times New Roman" w:hAnsi="Times New Roman" w:cs="Times New Roman"/>
          <w:sz w:val="22"/>
          <w:szCs w:val="22"/>
        </w:rPr>
        <w:t xml:space="preserve">Baseball- </w:t>
      </w:r>
      <w:r w:rsidR="00A63A7A">
        <w:rPr>
          <w:rFonts w:ascii="Times New Roman" w:hAnsi="Times New Roman" w:cs="Times New Roman"/>
          <w:sz w:val="22"/>
          <w:szCs w:val="22"/>
        </w:rPr>
        <w:t>Varsity L.R</w:t>
      </w:r>
      <w:r w:rsidRPr="0034657A">
        <w:rPr>
          <w:rFonts w:ascii="Times New Roman" w:hAnsi="Times New Roman" w:cs="Times New Roman"/>
          <w:sz w:val="22"/>
          <w:szCs w:val="22"/>
        </w:rPr>
        <w:t xml:space="preserve">. </w:t>
      </w:r>
    </w:p>
    <w:p w14:paraId="7B3154CB" w14:textId="77777777" w:rsidR="0034657A" w:rsidRPr="0034657A" w:rsidRDefault="00070B34" w:rsidP="0034657A">
      <w:pPr>
        <w:pStyle w:val="ListParagraph"/>
        <w:numPr>
          <w:ilvl w:val="1"/>
          <w:numId w:val="1"/>
        </w:numPr>
        <w:spacing w:line="276" w:lineRule="auto"/>
        <w:rPr>
          <w:rFonts w:ascii="Times New Roman" w:hAnsi="Times New Roman" w:cs="Times New Roman"/>
        </w:rPr>
      </w:pPr>
      <w:r w:rsidRPr="0034657A">
        <w:rPr>
          <w:rFonts w:ascii="Times New Roman" w:hAnsi="Times New Roman" w:cs="Times New Roman"/>
          <w:sz w:val="22"/>
          <w:szCs w:val="22"/>
        </w:rPr>
        <w:t xml:space="preserve">Boys Tennis-Boys P.E. </w:t>
      </w:r>
    </w:p>
    <w:p w14:paraId="2E8EF891" w14:textId="431A3558" w:rsidR="0034657A" w:rsidRPr="0034657A" w:rsidRDefault="00070B34" w:rsidP="0034657A">
      <w:pPr>
        <w:pStyle w:val="ListParagraph"/>
        <w:numPr>
          <w:ilvl w:val="1"/>
          <w:numId w:val="1"/>
        </w:numPr>
        <w:spacing w:line="276" w:lineRule="auto"/>
        <w:rPr>
          <w:rFonts w:ascii="Times New Roman" w:hAnsi="Times New Roman" w:cs="Times New Roman"/>
        </w:rPr>
      </w:pPr>
      <w:r w:rsidRPr="0034657A">
        <w:rPr>
          <w:rFonts w:ascii="Times New Roman" w:hAnsi="Times New Roman" w:cs="Times New Roman"/>
          <w:sz w:val="22"/>
          <w:szCs w:val="22"/>
        </w:rPr>
        <w:t xml:space="preserve">On non-school days and after 3:00 PM on school days, athletes should enter and exit the high school building through the </w:t>
      </w:r>
      <w:r w:rsidR="00214E06">
        <w:rPr>
          <w:rFonts w:ascii="Times New Roman" w:hAnsi="Times New Roman" w:cs="Times New Roman"/>
          <w:sz w:val="22"/>
          <w:szCs w:val="22"/>
        </w:rPr>
        <w:t>Northwest</w:t>
      </w:r>
      <w:r w:rsidRPr="0034657A">
        <w:rPr>
          <w:rFonts w:ascii="Times New Roman" w:hAnsi="Times New Roman" w:cs="Times New Roman"/>
          <w:sz w:val="22"/>
          <w:szCs w:val="22"/>
        </w:rPr>
        <w:t xml:space="preserve"> exit door located in the </w:t>
      </w:r>
      <w:r w:rsidR="00214E06">
        <w:rPr>
          <w:rFonts w:ascii="Times New Roman" w:hAnsi="Times New Roman" w:cs="Times New Roman"/>
          <w:sz w:val="22"/>
          <w:szCs w:val="22"/>
        </w:rPr>
        <w:t xml:space="preserve">varsity locker-room </w:t>
      </w:r>
      <w:r w:rsidRPr="0034657A">
        <w:rPr>
          <w:rFonts w:ascii="Times New Roman" w:hAnsi="Times New Roman" w:cs="Times New Roman"/>
          <w:sz w:val="22"/>
          <w:szCs w:val="22"/>
        </w:rPr>
        <w:t xml:space="preserve">hallway. </w:t>
      </w:r>
    </w:p>
    <w:p w14:paraId="3DE2A03A" w14:textId="77777777" w:rsidR="0034657A" w:rsidRPr="0034657A" w:rsidRDefault="00070B34" w:rsidP="0034657A">
      <w:pPr>
        <w:pStyle w:val="ListParagraph"/>
        <w:numPr>
          <w:ilvl w:val="0"/>
          <w:numId w:val="1"/>
        </w:numPr>
        <w:spacing w:line="276" w:lineRule="auto"/>
        <w:rPr>
          <w:rFonts w:ascii="Times New Roman" w:hAnsi="Times New Roman" w:cs="Times New Roman"/>
        </w:rPr>
      </w:pPr>
      <w:r w:rsidRPr="0034657A">
        <w:rPr>
          <w:rFonts w:ascii="Times New Roman" w:hAnsi="Times New Roman" w:cs="Times New Roman"/>
          <w:sz w:val="22"/>
          <w:szCs w:val="22"/>
        </w:rPr>
        <w:t>Coaches must be aware that they have a tremendous influence, good or bad, in the education of the student-athlete and, thus, should never place the value of winning above the value of instilling the highest des</w:t>
      </w:r>
      <w:r w:rsidR="0034657A">
        <w:rPr>
          <w:rFonts w:ascii="Times New Roman" w:hAnsi="Times New Roman" w:cs="Times New Roman"/>
          <w:sz w:val="22"/>
          <w:szCs w:val="22"/>
        </w:rPr>
        <w:t xml:space="preserve">irable ideals of character. </w:t>
      </w:r>
    </w:p>
    <w:p w14:paraId="3A29AAD6" w14:textId="77777777" w:rsidR="0034657A" w:rsidRPr="0034657A" w:rsidRDefault="00070B34" w:rsidP="0034657A">
      <w:pPr>
        <w:pStyle w:val="ListParagraph"/>
        <w:numPr>
          <w:ilvl w:val="0"/>
          <w:numId w:val="1"/>
        </w:numPr>
        <w:spacing w:line="276" w:lineRule="auto"/>
        <w:rPr>
          <w:rFonts w:ascii="Times New Roman" w:hAnsi="Times New Roman" w:cs="Times New Roman"/>
        </w:rPr>
      </w:pPr>
      <w:r w:rsidRPr="0034657A">
        <w:rPr>
          <w:rFonts w:ascii="Times New Roman" w:hAnsi="Times New Roman" w:cs="Times New Roman"/>
          <w:sz w:val="22"/>
          <w:szCs w:val="22"/>
        </w:rPr>
        <w:t>Coaches must constantly uphold the honor and dignity of the profession. In all personal contact with athletes, officials, administrators, OHSAA, media, and the public, the coach shall strive to set an example of the highest</w:t>
      </w:r>
      <w:r w:rsidR="0034657A">
        <w:rPr>
          <w:rFonts w:ascii="Times New Roman" w:hAnsi="Times New Roman" w:cs="Times New Roman"/>
          <w:sz w:val="22"/>
          <w:szCs w:val="22"/>
        </w:rPr>
        <w:t xml:space="preserve"> ethical and moral conduct. </w:t>
      </w:r>
    </w:p>
    <w:p w14:paraId="6B8B9E72" w14:textId="77777777" w:rsidR="0034657A" w:rsidRPr="0034657A" w:rsidRDefault="00070B34" w:rsidP="0034657A">
      <w:pPr>
        <w:pStyle w:val="ListParagraph"/>
        <w:numPr>
          <w:ilvl w:val="0"/>
          <w:numId w:val="1"/>
        </w:numPr>
        <w:spacing w:line="276" w:lineRule="auto"/>
        <w:rPr>
          <w:rFonts w:ascii="Times New Roman" w:hAnsi="Times New Roman" w:cs="Times New Roman"/>
        </w:rPr>
      </w:pPr>
      <w:r w:rsidRPr="0034657A">
        <w:rPr>
          <w:rFonts w:ascii="Times New Roman" w:hAnsi="Times New Roman" w:cs="Times New Roman"/>
          <w:sz w:val="22"/>
          <w:szCs w:val="22"/>
        </w:rPr>
        <w:t xml:space="preserve">Coaches shall take an active </w:t>
      </w:r>
      <w:r w:rsidR="0034657A" w:rsidRPr="0034657A">
        <w:rPr>
          <w:rFonts w:ascii="Times New Roman" w:hAnsi="Times New Roman" w:cs="Times New Roman"/>
          <w:sz w:val="22"/>
          <w:szCs w:val="22"/>
        </w:rPr>
        <w:t>role</w:t>
      </w:r>
      <w:r w:rsidRPr="0034657A">
        <w:rPr>
          <w:rFonts w:ascii="Times New Roman" w:hAnsi="Times New Roman" w:cs="Times New Roman"/>
          <w:sz w:val="22"/>
          <w:szCs w:val="22"/>
        </w:rPr>
        <w:t xml:space="preserve"> in the prevention of drug, alcohol, and tobacco abuse and under NO CIRCUMSTANCES </w:t>
      </w:r>
      <w:r w:rsidR="0034657A">
        <w:rPr>
          <w:rFonts w:ascii="Times New Roman" w:hAnsi="Times New Roman" w:cs="Times New Roman"/>
          <w:sz w:val="22"/>
          <w:szCs w:val="22"/>
        </w:rPr>
        <w:t xml:space="preserve">should authorize their use. </w:t>
      </w:r>
    </w:p>
    <w:p w14:paraId="664A58EC" w14:textId="77777777" w:rsidR="0034657A" w:rsidRPr="0034657A" w:rsidRDefault="00070B34" w:rsidP="00FD14FE">
      <w:pPr>
        <w:pStyle w:val="ListParagraph"/>
        <w:numPr>
          <w:ilvl w:val="0"/>
          <w:numId w:val="1"/>
        </w:numPr>
        <w:spacing w:line="276" w:lineRule="auto"/>
        <w:rPr>
          <w:rFonts w:ascii="Times New Roman" w:hAnsi="Times New Roman" w:cs="Times New Roman"/>
        </w:rPr>
      </w:pPr>
      <w:r w:rsidRPr="0034657A">
        <w:rPr>
          <w:rFonts w:ascii="Times New Roman" w:hAnsi="Times New Roman" w:cs="Times New Roman"/>
          <w:sz w:val="22"/>
          <w:szCs w:val="22"/>
        </w:rPr>
        <w:t xml:space="preserve">The coach shall promote the entire interscholastic athletic program and direct his or her program in harmony with the total school program. Coaches SHALL NOT promote their sport to any athlete while that athlete is in- season with another sport. Furthermore, athletes shall not be involved in other sports without the knowledge and consent of the coach of the sport in which they are currently participating. Recreational sports such as skiing, motto-cross, family outings, batting cages, clinics, etc., are discouraged, as the commitment to a team should take precedent over the potential for injury. However, the ultimate decision of how the athlete spends his/her own time is a matter between the athlete and his/her parent(s). No coach shall penalize any student-athlete for participation in recreational activities during the season. Students will have varied interests and should have the opportunity to participate in as many activities as possible. Coaches are expected to cooperate with other activities, i.e., band, drama, etc., and not place young people in a position of choice. There are values to be gained from those activities just as well as in athletics, and as coaches, we should be supportive of </w:t>
      </w:r>
      <w:r w:rsidR="0034657A">
        <w:rPr>
          <w:rFonts w:ascii="Times New Roman" w:hAnsi="Times New Roman" w:cs="Times New Roman"/>
          <w:sz w:val="22"/>
          <w:szCs w:val="22"/>
        </w:rPr>
        <w:t xml:space="preserve">young people in that regard. </w:t>
      </w:r>
      <w:r w:rsidRPr="0034657A">
        <w:rPr>
          <w:rFonts w:ascii="Times New Roman" w:hAnsi="Times New Roman" w:cs="Times New Roman"/>
          <w:sz w:val="22"/>
          <w:szCs w:val="22"/>
        </w:rPr>
        <w:t xml:space="preserve"> </w:t>
      </w:r>
    </w:p>
    <w:p w14:paraId="4D4249F3" w14:textId="77777777" w:rsidR="0034657A" w:rsidRPr="0034657A" w:rsidRDefault="00070B34" w:rsidP="00FD14FE">
      <w:pPr>
        <w:pStyle w:val="ListParagraph"/>
        <w:numPr>
          <w:ilvl w:val="0"/>
          <w:numId w:val="1"/>
        </w:numPr>
        <w:spacing w:line="276" w:lineRule="auto"/>
        <w:rPr>
          <w:rFonts w:ascii="Times New Roman" w:hAnsi="Times New Roman" w:cs="Times New Roman"/>
        </w:rPr>
      </w:pPr>
      <w:r w:rsidRPr="0034657A">
        <w:rPr>
          <w:rFonts w:ascii="Times New Roman" w:hAnsi="Times New Roman" w:cs="Times New Roman"/>
          <w:sz w:val="22"/>
          <w:szCs w:val="22"/>
        </w:rPr>
        <w:t>The coach shall be thoroughly acquainted with the contest rules and is responsible for their interpretation to team members. The spirit and letter of rules should be regarded as mutual agreements. The coach shall not try to seek an advantage by circumvention of the spi</w:t>
      </w:r>
      <w:r w:rsidR="0034657A">
        <w:rPr>
          <w:rFonts w:ascii="Times New Roman" w:hAnsi="Times New Roman" w:cs="Times New Roman"/>
          <w:sz w:val="22"/>
          <w:szCs w:val="22"/>
        </w:rPr>
        <w:t xml:space="preserve">rit or letter of the rules. </w:t>
      </w:r>
    </w:p>
    <w:p w14:paraId="031BBE8E" w14:textId="77777777" w:rsidR="0034657A" w:rsidRPr="0034657A" w:rsidRDefault="00070B34" w:rsidP="00FD14FE">
      <w:pPr>
        <w:pStyle w:val="ListParagraph"/>
        <w:numPr>
          <w:ilvl w:val="0"/>
          <w:numId w:val="1"/>
        </w:numPr>
        <w:spacing w:line="276" w:lineRule="auto"/>
        <w:rPr>
          <w:rFonts w:ascii="Times New Roman" w:hAnsi="Times New Roman" w:cs="Times New Roman"/>
        </w:rPr>
      </w:pPr>
      <w:r w:rsidRPr="0034657A">
        <w:rPr>
          <w:rFonts w:ascii="Times New Roman" w:hAnsi="Times New Roman" w:cs="Times New Roman"/>
          <w:sz w:val="22"/>
          <w:szCs w:val="22"/>
        </w:rPr>
        <w:t>Coaches shall actively use their influence to enhance sportsmanship by their spectators, working closely with cheerleaders, booster clubs,</w:t>
      </w:r>
      <w:r w:rsidR="0034657A">
        <w:rPr>
          <w:rFonts w:ascii="Times New Roman" w:hAnsi="Times New Roman" w:cs="Times New Roman"/>
          <w:sz w:val="22"/>
          <w:szCs w:val="22"/>
        </w:rPr>
        <w:t xml:space="preserve"> and administrators. </w:t>
      </w:r>
    </w:p>
    <w:p w14:paraId="5A6A07CE" w14:textId="77777777" w:rsidR="0034657A" w:rsidRPr="0034657A" w:rsidRDefault="00070B34" w:rsidP="00FD14FE">
      <w:pPr>
        <w:pStyle w:val="ListParagraph"/>
        <w:numPr>
          <w:ilvl w:val="0"/>
          <w:numId w:val="1"/>
        </w:numPr>
        <w:spacing w:line="276" w:lineRule="auto"/>
        <w:rPr>
          <w:rFonts w:ascii="Times New Roman" w:hAnsi="Times New Roman" w:cs="Times New Roman"/>
        </w:rPr>
      </w:pPr>
      <w:r w:rsidRPr="0034657A">
        <w:rPr>
          <w:rFonts w:ascii="Times New Roman" w:hAnsi="Times New Roman" w:cs="Times New Roman"/>
          <w:sz w:val="22"/>
          <w:szCs w:val="22"/>
        </w:rPr>
        <w:t>Contest officials shall have the respect and support of the coach. The coach shall not indulge in conduct that will incite players or fans against the officials. The public criticism of officia</w:t>
      </w:r>
      <w:r w:rsidR="0034657A">
        <w:rPr>
          <w:rFonts w:ascii="Times New Roman" w:hAnsi="Times New Roman" w:cs="Times New Roman"/>
          <w:sz w:val="22"/>
          <w:szCs w:val="22"/>
        </w:rPr>
        <w:t xml:space="preserve">ls or players is unethical. </w:t>
      </w:r>
    </w:p>
    <w:p w14:paraId="30BA48D9" w14:textId="77777777" w:rsidR="0034657A" w:rsidRPr="0034657A" w:rsidRDefault="00070B34" w:rsidP="00FD14FE">
      <w:pPr>
        <w:pStyle w:val="ListParagraph"/>
        <w:numPr>
          <w:ilvl w:val="0"/>
          <w:numId w:val="1"/>
        </w:numPr>
        <w:spacing w:line="276" w:lineRule="auto"/>
        <w:rPr>
          <w:rFonts w:ascii="Times New Roman" w:hAnsi="Times New Roman" w:cs="Times New Roman"/>
        </w:rPr>
      </w:pPr>
      <w:r w:rsidRPr="0034657A">
        <w:rPr>
          <w:rFonts w:ascii="Times New Roman" w:hAnsi="Times New Roman" w:cs="Times New Roman"/>
          <w:sz w:val="22"/>
          <w:szCs w:val="22"/>
        </w:rPr>
        <w:t xml:space="preserve">Before and after contests, opposing coaches should meet and exchange friendly greetings to </w:t>
      </w:r>
      <w:r w:rsidR="0034657A">
        <w:rPr>
          <w:rFonts w:ascii="Times New Roman" w:hAnsi="Times New Roman" w:cs="Times New Roman"/>
          <w:sz w:val="22"/>
          <w:szCs w:val="22"/>
        </w:rPr>
        <w:t xml:space="preserve">set the tone for the event. </w:t>
      </w:r>
    </w:p>
    <w:p w14:paraId="75898399" w14:textId="77777777" w:rsidR="0034657A" w:rsidRPr="0034657A" w:rsidRDefault="00070B34" w:rsidP="00FD14FE">
      <w:pPr>
        <w:pStyle w:val="ListParagraph"/>
        <w:numPr>
          <w:ilvl w:val="0"/>
          <w:numId w:val="1"/>
        </w:numPr>
        <w:spacing w:line="276" w:lineRule="auto"/>
        <w:rPr>
          <w:rFonts w:ascii="Times New Roman" w:hAnsi="Times New Roman" w:cs="Times New Roman"/>
        </w:rPr>
      </w:pPr>
      <w:r w:rsidRPr="0034657A">
        <w:rPr>
          <w:rFonts w:ascii="Times New Roman" w:hAnsi="Times New Roman" w:cs="Times New Roman"/>
          <w:sz w:val="22"/>
          <w:szCs w:val="22"/>
        </w:rPr>
        <w:t>A coach shall not exert pressure on faculty members to give student-athl</w:t>
      </w:r>
      <w:r w:rsidR="0034657A">
        <w:rPr>
          <w:rFonts w:ascii="Times New Roman" w:hAnsi="Times New Roman" w:cs="Times New Roman"/>
          <w:sz w:val="22"/>
          <w:szCs w:val="22"/>
        </w:rPr>
        <w:t xml:space="preserve">etes special consideration. </w:t>
      </w:r>
    </w:p>
    <w:p w14:paraId="378A6B76" w14:textId="77777777" w:rsidR="0034657A" w:rsidRPr="0034657A" w:rsidRDefault="00070B34" w:rsidP="00FD14FE">
      <w:pPr>
        <w:pStyle w:val="ListParagraph"/>
        <w:numPr>
          <w:ilvl w:val="0"/>
          <w:numId w:val="1"/>
        </w:numPr>
        <w:spacing w:line="276" w:lineRule="auto"/>
        <w:rPr>
          <w:rFonts w:ascii="Times New Roman" w:hAnsi="Times New Roman" w:cs="Times New Roman"/>
        </w:rPr>
      </w:pPr>
      <w:r w:rsidRPr="0034657A">
        <w:rPr>
          <w:rFonts w:ascii="Times New Roman" w:hAnsi="Times New Roman" w:cs="Times New Roman"/>
          <w:sz w:val="22"/>
          <w:szCs w:val="22"/>
        </w:rPr>
        <w:t>It is unethical for coaches to scout opponents by any means other than those adopted by the N</w:t>
      </w:r>
      <w:r w:rsidR="0034657A">
        <w:rPr>
          <w:rFonts w:ascii="Times New Roman" w:hAnsi="Times New Roman" w:cs="Times New Roman"/>
          <w:sz w:val="22"/>
          <w:szCs w:val="22"/>
        </w:rPr>
        <w:t xml:space="preserve">10 </w:t>
      </w:r>
      <w:r w:rsidR="004C1A81">
        <w:rPr>
          <w:rFonts w:ascii="Times New Roman" w:hAnsi="Times New Roman" w:cs="Times New Roman"/>
          <w:sz w:val="22"/>
          <w:szCs w:val="22"/>
        </w:rPr>
        <w:t>and/or</w:t>
      </w:r>
      <w:r w:rsidR="0034657A">
        <w:rPr>
          <w:rFonts w:ascii="Times New Roman" w:hAnsi="Times New Roman" w:cs="Times New Roman"/>
          <w:sz w:val="22"/>
          <w:szCs w:val="22"/>
        </w:rPr>
        <w:t xml:space="preserve"> the O.H.S.A.A. </w:t>
      </w:r>
    </w:p>
    <w:p w14:paraId="5449507A" w14:textId="77777777" w:rsidR="0034657A" w:rsidRPr="0034657A" w:rsidRDefault="00070B34" w:rsidP="00FD14FE">
      <w:pPr>
        <w:pStyle w:val="ListParagraph"/>
        <w:numPr>
          <w:ilvl w:val="0"/>
          <w:numId w:val="1"/>
        </w:numPr>
        <w:spacing w:line="276" w:lineRule="auto"/>
        <w:rPr>
          <w:rFonts w:ascii="Times New Roman" w:hAnsi="Times New Roman" w:cs="Times New Roman"/>
        </w:rPr>
      </w:pPr>
      <w:r w:rsidRPr="0034657A">
        <w:rPr>
          <w:rFonts w:ascii="Times New Roman" w:hAnsi="Times New Roman" w:cs="Times New Roman"/>
          <w:sz w:val="22"/>
          <w:szCs w:val="22"/>
        </w:rPr>
        <w:lastRenderedPageBreak/>
        <w:t>Keys are the responsibility of each coach and under NO circumstances should</w:t>
      </w:r>
      <w:r w:rsidR="0034657A">
        <w:rPr>
          <w:rFonts w:ascii="Times New Roman" w:hAnsi="Times New Roman" w:cs="Times New Roman"/>
          <w:sz w:val="22"/>
          <w:szCs w:val="22"/>
        </w:rPr>
        <w:t xml:space="preserve"> they be loaned to students. </w:t>
      </w:r>
      <w:r w:rsidRPr="0034657A">
        <w:rPr>
          <w:rFonts w:ascii="Times New Roman" w:hAnsi="Times New Roman" w:cs="Times New Roman"/>
          <w:sz w:val="22"/>
          <w:szCs w:val="22"/>
        </w:rPr>
        <w:t xml:space="preserve"> </w:t>
      </w:r>
    </w:p>
    <w:p w14:paraId="1BA14485" w14:textId="77777777" w:rsidR="004C1A81" w:rsidRPr="004C1A81" w:rsidRDefault="00070B34" w:rsidP="00FD14FE">
      <w:pPr>
        <w:pStyle w:val="ListParagraph"/>
        <w:numPr>
          <w:ilvl w:val="0"/>
          <w:numId w:val="1"/>
        </w:numPr>
        <w:spacing w:line="276" w:lineRule="auto"/>
        <w:rPr>
          <w:rFonts w:ascii="Times New Roman" w:hAnsi="Times New Roman" w:cs="Times New Roman"/>
        </w:rPr>
      </w:pPr>
      <w:r w:rsidRPr="0034657A">
        <w:rPr>
          <w:rFonts w:ascii="Times New Roman" w:hAnsi="Times New Roman" w:cs="Times New Roman"/>
          <w:sz w:val="22"/>
          <w:szCs w:val="22"/>
        </w:rPr>
        <w:t xml:space="preserve">All requests of the boosters should be directed through the athletic director. The boosters meetings are conducted on the second Monday of the month @ 7:00 PM. </w:t>
      </w:r>
    </w:p>
    <w:p w14:paraId="14CE60E2" w14:textId="77777777" w:rsidR="004C1A81" w:rsidRPr="004C1A81" w:rsidRDefault="00070B34" w:rsidP="00FD14FE">
      <w:pPr>
        <w:pStyle w:val="ListParagraph"/>
        <w:numPr>
          <w:ilvl w:val="0"/>
          <w:numId w:val="1"/>
        </w:numPr>
        <w:spacing w:line="276" w:lineRule="auto"/>
        <w:rPr>
          <w:rFonts w:ascii="Times New Roman" w:hAnsi="Times New Roman" w:cs="Times New Roman"/>
        </w:rPr>
      </w:pPr>
      <w:r w:rsidRPr="0034657A">
        <w:rPr>
          <w:rFonts w:ascii="Times New Roman" w:hAnsi="Times New Roman" w:cs="Times New Roman"/>
          <w:sz w:val="22"/>
          <w:szCs w:val="22"/>
        </w:rPr>
        <w:t xml:space="preserve">Notify all newspapers, radio stations, etc., of game results within a reasonable time following the contest. </w:t>
      </w:r>
    </w:p>
    <w:p w14:paraId="4C678B47" w14:textId="77777777" w:rsidR="004C1A81" w:rsidRPr="004C1A81" w:rsidRDefault="00070B34" w:rsidP="004C1A81">
      <w:pPr>
        <w:pStyle w:val="ListParagraph"/>
        <w:numPr>
          <w:ilvl w:val="1"/>
          <w:numId w:val="1"/>
        </w:numPr>
        <w:spacing w:line="276" w:lineRule="auto"/>
        <w:rPr>
          <w:rFonts w:ascii="Times New Roman" w:hAnsi="Times New Roman" w:cs="Times New Roman"/>
        </w:rPr>
      </w:pPr>
      <w:r w:rsidRPr="0034657A">
        <w:rPr>
          <w:rFonts w:ascii="Times New Roman" w:hAnsi="Times New Roman" w:cs="Times New Roman"/>
          <w:sz w:val="22"/>
          <w:szCs w:val="22"/>
        </w:rPr>
        <w:t xml:space="preserve">Mansfield News Journal: 1-800-472-5547 522-2672(FAX) Night 522-9179 </w:t>
      </w:r>
    </w:p>
    <w:p w14:paraId="3B570014" w14:textId="77777777" w:rsidR="004C1A81" w:rsidRPr="004C1A81" w:rsidRDefault="00070B34" w:rsidP="004C1A81">
      <w:pPr>
        <w:pStyle w:val="ListParagraph"/>
        <w:numPr>
          <w:ilvl w:val="1"/>
          <w:numId w:val="1"/>
        </w:numPr>
        <w:spacing w:line="276" w:lineRule="auto"/>
        <w:rPr>
          <w:rFonts w:ascii="Times New Roman" w:hAnsi="Times New Roman" w:cs="Times New Roman"/>
        </w:rPr>
      </w:pPr>
      <w:r w:rsidRPr="0034657A">
        <w:rPr>
          <w:rFonts w:ascii="Times New Roman" w:hAnsi="Times New Roman" w:cs="Times New Roman"/>
          <w:sz w:val="22"/>
          <w:szCs w:val="22"/>
        </w:rPr>
        <w:t xml:space="preserve">TV-68 Mansfield 529-5900 529-2319(FAX) </w:t>
      </w:r>
    </w:p>
    <w:p w14:paraId="13AADE94" w14:textId="77777777" w:rsidR="004C1A81" w:rsidRPr="004C1A81" w:rsidRDefault="00070B34" w:rsidP="004C1A81">
      <w:pPr>
        <w:pStyle w:val="ListParagraph"/>
        <w:numPr>
          <w:ilvl w:val="1"/>
          <w:numId w:val="1"/>
        </w:numPr>
        <w:spacing w:line="276" w:lineRule="auto"/>
        <w:rPr>
          <w:rFonts w:ascii="Times New Roman" w:hAnsi="Times New Roman" w:cs="Times New Roman"/>
        </w:rPr>
      </w:pPr>
      <w:r w:rsidRPr="0034657A">
        <w:rPr>
          <w:rFonts w:ascii="Times New Roman" w:hAnsi="Times New Roman" w:cs="Times New Roman"/>
          <w:sz w:val="22"/>
          <w:szCs w:val="22"/>
        </w:rPr>
        <w:t xml:space="preserve">Bucyrus Telegraph Forum 562-3333 562-9162(FAX) </w:t>
      </w:r>
    </w:p>
    <w:p w14:paraId="1D29890B" w14:textId="77777777" w:rsidR="004C1A81" w:rsidRPr="004C1A81" w:rsidRDefault="00070B34" w:rsidP="004C1A81">
      <w:pPr>
        <w:pStyle w:val="ListParagraph"/>
        <w:numPr>
          <w:ilvl w:val="1"/>
          <w:numId w:val="1"/>
        </w:numPr>
        <w:spacing w:line="276" w:lineRule="auto"/>
        <w:rPr>
          <w:rFonts w:ascii="Times New Roman" w:hAnsi="Times New Roman" w:cs="Times New Roman"/>
        </w:rPr>
      </w:pPr>
      <w:r w:rsidRPr="0034657A">
        <w:rPr>
          <w:rFonts w:ascii="Times New Roman" w:hAnsi="Times New Roman" w:cs="Times New Roman"/>
          <w:sz w:val="22"/>
          <w:szCs w:val="22"/>
        </w:rPr>
        <w:t>Bucyrus WQEL-</w:t>
      </w:r>
      <w:r w:rsidR="004C1A81">
        <w:rPr>
          <w:rFonts w:ascii="Times New Roman" w:hAnsi="Times New Roman" w:cs="Times New Roman"/>
          <w:sz w:val="22"/>
          <w:szCs w:val="22"/>
        </w:rPr>
        <w:t xml:space="preserve">WBCO 562-2222 562-0520(FAX) </w:t>
      </w:r>
    </w:p>
    <w:p w14:paraId="5D7B2417" w14:textId="77777777" w:rsidR="004C1A81" w:rsidRPr="004C1A81" w:rsidRDefault="00070B34" w:rsidP="004C1A81">
      <w:pPr>
        <w:pStyle w:val="ListParagraph"/>
        <w:numPr>
          <w:ilvl w:val="0"/>
          <w:numId w:val="1"/>
        </w:numPr>
        <w:spacing w:line="276" w:lineRule="auto"/>
        <w:rPr>
          <w:rFonts w:ascii="Times New Roman" w:hAnsi="Times New Roman" w:cs="Times New Roman"/>
        </w:rPr>
      </w:pPr>
      <w:r w:rsidRPr="0034657A">
        <w:rPr>
          <w:rFonts w:ascii="Times New Roman" w:hAnsi="Times New Roman" w:cs="Times New Roman"/>
          <w:sz w:val="22"/>
          <w:szCs w:val="22"/>
        </w:rPr>
        <w:t>No one is permitted in the training room without the trainer present. Students are not permitted in equipment</w:t>
      </w:r>
      <w:r w:rsidR="004C1A81">
        <w:rPr>
          <w:rFonts w:ascii="Times New Roman" w:hAnsi="Times New Roman" w:cs="Times New Roman"/>
          <w:sz w:val="22"/>
          <w:szCs w:val="22"/>
        </w:rPr>
        <w:t xml:space="preserve"> storage areas at any time. </w:t>
      </w:r>
    </w:p>
    <w:p w14:paraId="58246FEE" w14:textId="77777777" w:rsidR="004C1A81" w:rsidRPr="004C1A81" w:rsidRDefault="00070B34" w:rsidP="004C1A81">
      <w:pPr>
        <w:pStyle w:val="ListParagraph"/>
        <w:numPr>
          <w:ilvl w:val="0"/>
          <w:numId w:val="1"/>
        </w:numPr>
        <w:spacing w:line="276" w:lineRule="auto"/>
        <w:rPr>
          <w:rFonts w:ascii="Times New Roman" w:hAnsi="Times New Roman" w:cs="Times New Roman"/>
        </w:rPr>
      </w:pPr>
      <w:r w:rsidRPr="0034657A">
        <w:rPr>
          <w:rFonts w:ascii="Times New Roman" w:hAnsi="Times New Roman" w:cs="Times New Roman"/>
          <w:sz w:val="22"/>
          <w:szCs w:val="22"/>
        </w:rPr>
        <w:t>Assigned uniforms should be worn at contests or at school on days of contests. They are not to be worn in publ</w:t>
      </w:r>
      <w:r w:rsidR="004C1A81">
        <w:rPr>
          <w:rFonts w:ascii="Times New Roman" w:hAnsi="Times New Roman" w:cs="Times New Roman"/>
          <w:sz w:val="22"/>
          <w:szCs w:val="22"/>
        </w:rPr>
        <w:t xml:space="preserve">ic or on any other occasion. </w:t>
      </w:r>
      <w:r w:rsidRPr="0034657A">
        <w:rPr>
          <w:rFonts w:ascii="Times New Roman" w:hAnsi="Times New Roman" w:cs="Times New Roman"/>
          <w:sz w:val="22"/>
          <w:szCs w:val="22"/>
        </w:rPr>
        <w:t xml:space="preserve"> </w:t>
      </w:r>
    </w:p>
    <w:p w14:paraId="08E6D4AE" w14:textId="77777777" w:rsidR="004C1A81" w:rsidRPr="004C1A81" w:rsidRDefault="00070B34" w:rsidP="004C1A81">
      <w:pPr>
        <w:pStyle w:val="ListParagraph"/>
        <w:numPr>
          <w:ilvl w:val="0"/>
          <w:numId w:val="1"/>
        </w:numPr>
        <w:spacing w:line="276" w:lineRule="auto"/>
        <w:rPr>
          <w:rFonts w:ascii="Times New Roman" w:hAnsi="Times New Roman" w:cs="Times New Roman"/>
        </w:rPr>
      </w:pPr>
      <w:r w:rsidRPr="0034657A">
        <w:rPr>
          <w:rFonts w:ascii="Times New Roman" w:hAnsi="Times New Roman" w:cs="Times New Roman"/>
          <w:sz w:val="22"/>
          <w:szCs w:val="22"/>
        </w:rPr>
        <w:t>Responsible for the care of coaching shirt (uniform) for the useful life of the shirt. If the coaching shirt still has value when the coach leaves the school district the coach is responsible for returning the shirt or the m</w:t>
      </w:r>
      <w:r w:rsidR="004C1A81">
        <w:rPr>
          <w:rFonts w:ascii="Times New Roman" w:hAnsi="Times New Roman" w:cs="Times New Roman"/>
          <w:sz w:val="22"/>
          <w:szCs w:val="22"/>
        </w:rPr>
        <w:t xml:space="preserve">onetary value of the shirt. </w:t>
      </w:r>
    </w:p>
    <w:p w14:paraId="1A79DB2C" w14:textId="37546326" w:rsidR="004C1A81" w:rsidRPr="004C1A81" w:rsidRDefault="00070B34" w:rsidP="004C1A81">
      <w:pPr>
        <w:pStyle w:val="ListParagraph"/>
        <w:numPr>
          <w:ilvl w:val="0"/>
          <w:numId w:val="1"/>
        </w:numPr>
        <w:spacing w:line="276" w:lineRule="auto"/>
        <w:rPr>
          <w:rFonts w:ascii="Times New Roman" w:hAnsi="Times New Roman" w:cs="Times New Roman"/>
        </w:rPr>
      </w:pPr>
      <w:r w:rsidRPr="0034657A">
        <w:rPr>
          <w:rFonts w:ascii="Times New Roman" w:hAnsi="Times New Roman" w:cs="Times New Roman"/>
          <w:sz w:val="22"/>
          <w:szCs w:val="22"/>
        </w:rPr>
        <w:t xml:space="preserve">Head Coaches are responsible for maintaining weekly grade checks on their athlete’s academic progress. </w:t>
      </w:r>
      <w:r w:rsidR="00EC52E4" w:rsidRPr="00EC52E4">
        <w:rPr>
          <w:rFonts w:ascii="Times New Roman" w:hAnsi="Times New Roman" w:cs="Times New Roman"/>
          <w:sz w:val="22"/>
          <w:szCs w:val="22"/>
          <w:highlight w:val="yellow"/>
        </w:rPr>
        <w:t>The coach should submit their expected rosters to the Data Entry Secretary at the beginning of the year.  This can be updated at the beginning of the season.</w:t>
      </w:r>
      <w:r w:rsidR="00EC52E4">
        <w:rPr>
          <w:rFonts w:ascii="Times New Roman" w:hAnsi="Times New Roman" w:cs="Times New Roman"/>
          <w:sz w:val="22"/>
          <w:szCs w:val="22"/>
        </w:rPr>
        <w:t xml:space="preserve">  </w:t>
      </w:r>
      <w:r w:rsidRPr="0034657A">
        <w:rPr>
          <w:rFonts w:ascii="Times New Roman" w:hAnsi="Times New Roman" w:cs="Times New Roman"/>
          <w:sz w:val="22"/>
          <w:szCs w:val="22"/>
        </w:rPr>
        <w:t>If there are any concerns in the student-athlete’s weekly academic progress report the coach will address the areas that need attention. Steps in the coach’s action-plan may include but is not limit</w:t>
      </w:r>
      <w:r w:rsidR="004C1A81">
        <w:rPr>
          <w:rFonts w:ascii="Times New Roman" w:hAnsi="Times New Roman" w:cs="Times New Roman"/>
          <w:sz w:val="22"/>
          <w:szCs w:val="22"/>
        </w:rPr>
        <w:t xml:space="preserve">ed to: </w:t>
      </w:r>
    </w:p>
    <w:p w14:paraId="4FD9F728" w14:textId="77777777" w:rsidR="004C1A81" w:rsidRPr="004C1A81" w:rsidRDefault="00070B34" w:rsidP="004C1A81">
      <w:pPr>
        <w:pStyle w:val="ListParagraph"/>
        <w:numPr>
          <w:ilvl w:val="1"/>
          <w:numId w:val="1"/>
        </w:numPr>
        <w:spacing w:line="276" w:lineRule="auto"/>
        <w:rPr>
          <w:rFonts w:ascii="Times New Roman" w:hAnsi="Times New Roman" w:cs="Times New Roman"/>
        </w:rPr>
      </w:pPr>
      <w:r w:rsidRPr="0034657A">
        <w:rPr>
          <w:rFonts w:ascii="Times New Roman" w:hAnsi="Times New Roman" w:cs="Times New Roman"/>
          <w:sz w:val="22"/>
          <w:szCs w:val="22"/>
        </w:rPr>
        <w:t>Student-athl</w:t>
      </w:r>
      <w:r w:rsidR="004C1A81">
        <w:rPr>
          <w:rFonts w:ascii="Times New Roman" w:hAnsi="Times New Roman" w:cs="Times New Roman"/>
          <w:sz w:val="22"/>
          <w:szCs w:val="22"/>
        </w:rPr>
        <w:t xml:space="preserve">ete communication/conference </w:t>
      </w:r>
    </w:p>
    <w:p w14:paraId="77EBA101" w14:textId="77777777" w:rsidR="004C1A81" w:rsidRPr="004C1A81" w:rsidRDefault="00070B34" w:rsidP="004C1A81">
      <w:pPr>
        <w:pStyle w:val="ListParagraph"/>
        <w:numPr>
          <w:ilvl w:val="1"/>
          <w:numId w:val="1"/>
        </w:numPr>
        <w:spacing w:line="276" w:lineRule="auto"/>
        <w:rPr>
          <w:rFonts w:ascii="Times New Roman" w:hAnsi="Times New Roman" w:cs="Times New Roman"/>
        </w:rPr>
      </w:pPr>
      <w:r w:rsidRPr="0034657A">
        <w:rPr>
          <w:rFonts w:ascii="Times New Roman" w:hAnsi="Times New Roman" w:cs="Times New Roman"/>
          <w:sz w:val="22"/>
          <w:szCs w:val="22"/>
        </w:rPr>
        <w:t>Teac</w:t>
      </w:r>
      <w:r w:rsidR="004C1A81">
        <w:rPr>
          <w:rFonts w:ascii="Times New Roman" w:hAnsi="Times New Roman" w:cs="Times New Roman"/>
          <w:sz w:val="22"/>
          <w:szCs w:val="22"/>
        </w:rPr>
        <w:t xml:space="preserve">her communication/conference </w:t>
      </w:r>
    </w:p>
    <w:p w14:paraId="258C9DA6" w14:textId="77777777" w:rsidR="004C1A81" w:rsidRPr="004C1A81" w:rsidRDefault="00070B34" w:rsidP="004C1A81">
      <w:pPr>
        <w:pStyle w:val="ListParagraph"/>
        <w:numPr>
          <w:ilvl w:val="1"/>
          <w:numId w:val="1"/>
        </w:numPr>
        <w:spacing w:line="276" w:lineRule="auto"/>
        <w:rPr>
          <w:rFonts w:ascii="Times New Roman" w:hAnsi="Times New Roman" w:cs="Times New Roman"/>
        </w:rPr>
      </w:pPr>
      <w:r w:rsidRPr="0034657A">
        <w:rPr>
          <w:rFonts w:ascii="Times New Roman" w:hAnsi="Times New Roman" w:cs="Times New Roman"/>
          <w:sz w:val="22"/>
          <w:szCs w:val="22"/>
        </w:rPr>
        <w:t>Par</w:t>
      </w:r>
      <w:r w:rsidR="004C1A81">
        <w:rPr>
          <w:rFonts w:ascii="Times New Roman" w:hAnsi="Times New Roman" w:cs="Times New Roman"/>
          <w:sz w:val="22"/>
          <w:szCs w:val="22"/>
        </w:rPr>
        <w:t xml:space="preserve">ent communication/conference </w:t>
      </w:r>
    </w:p>
    <w:p w14:paraId="1E88AD91" w14:textId="77777777" w:rsidR="004C1A81" w:rsidRPr="004C1A81" w:rsidRDefault="00070B34" w:rsidP="004C1A81">
      <w:pPr>
        <w:pStyle w:val="ListParagraph"/>
        <w:numPr>
          <w:ilvl w:val="1"/>
          <w:numId w:val="1"/>
        </w:numPr>
        <w:spacing w:line="276" w:lineRule="auto"/>
        <w:rPr>
          <w:rFonts w:ascii="Times New Roman" w:hAnsi="Times New Roman" w:cs="Times New Roman"/>
        </w:rPr>
      </w:pPr>
      <w:r w:rsidRPr="0034657A">
        <w:rPr>
          <w:rFonts w:ascii="Times New Roman" w:hAnsi="Times New Roman" w:cs="Times New Roman"/>
          <w:sz w:val="22"/>
          <w:szCs w:val="22"/>
        </w:rPr>
        <w:t>Guidance/Administrat</w:t>
      </w:r>
      <w:r w:rsidR="004C1A81">
        <w:rPr>
          <w:rFonts w:ascii="Times New Roman" w:hAnsi="Times New Roman" w:cs="Times New Roman"/>
          <w:sz w:val="22"/>
          <w:szCs w:val="22"/>
        </w:rPr>
        <w:t xml:space="preserve">ion communication/conference </w:t>
      </w:r>
    </w:p>
    <w:p w14:paraId="7C77595B" w14:textId="77777777" w:rsidR="004C1A81" w:rsidRPr="004C1A81" w:rsidRDefault="00070B34" w:rsidP="004C1A81">
      <w:pPr>
        <w:pStyle w:val="ListParagraph"/>
        <w:numPr>
          <w:ilvl w:val="1"/>
          <w:numId w:val="1"/>
        </w:numPr>
        <w:spacing w:line="276" w:lineRule="auto"/>
        <w:rPr>
          <w:rFonts w:ascii="Times New Roman" w:hAnsi="Times New Roman" w:cs="Times New Roman"/>
        </w:rPr>
      </w:pPr>
      <w:r w:rsidRPr="0034657A">
        <w:rPr>
          <w:rFonts w:ascii="Times New Roman" w:hAnsi="Times New Roman" w:cs="Times New Roman"/>
          <w:sz w:val="22"/>
          <w:szCs w:val="22"/>
        </w:rPr>
        <w:t xml:space="preserve">Assignment to Academic Intervention. </w:t>
      </w:r>
    </w:p>
    <w:p w14:paraId="09ABF56B" w14:textId="77777777" w:rsidR="004C1A81" w:rsidRPr="004C1A81" w:rsidRDefault="004C1A81" w:rsidP="0034345E">
      <w:pPr>
        <w:pStyle w:val="Heading2"/>
        <w:jc w:val="center"/>
      </w:pPr>
      <w:bookmarkStart w:id="1" w:name="_Toc454183129"/>
      <w:r w:rsidRPr="0034657A">
        <w:t>COACH’S RESPONSIBLE FOR PREVENTIVE PROCEDURES</w:t>
      </w:r>
      <w:bookmarkEnd w:id="1"/>
    </w:p>
    <w:p w14:paraId="24F2B901" w14:textId="77777777" w:rsidR="004C1A81" w:rsidRPr="004C1A81" w:rsidRDefault="00070B34" w:rsidP="004C1A81">
      <w:pPr>
        <w:pStyle w:val="ListParagraph"/>
        <w:numPr>
          <w:ilvl w:val="0"/>
          <w:numId w:val="2"/>
        </w:numPr>
        <w:spacing w:line="276" w:lineRule="auto"/>
        <w:rPr>
          <w:rFonts w:ascii="Times New Roman" w:hAnsi="Times New Roman" w:cs="Times New Roman"/>
        </w:rPr>
      </w:pPr>
      <w:r w:rsidRPr="004C1A81">
        <w:rPr>
          <w:rFonts w:ascii="Times New Roman" w:hAnsi="Times New Roman" w:cs="Times New Roman"/>
          <w:sz w:val="22"/>
          <w:szCs w:val="22"/>
        </w:rPr>
        <w:t>It is assumed that the coach will be a positive role model for his/her athletes throughout all practice sessions and games. This would include providing proper example of sportsmanlike attitude toward opposing teams and coaches. Negative motivational techniques meant to inspire a team are considered detrimental to overall sportsmanship and to the team preparation for a particular game. The coach’s conduct at an athletic event should provide proper sportsmanship for an</w:t>
      </w:r>
      <w:r w:rsidR="004C1A81">
        <w:rPr>
          <w:rFonts w:ascii="Times New Roman" w:hAnsi="Times New Roman" w:cs="Times New Roman"/>
          <w:sz w:val="22"/>
          <w:szCs w:val="22"/>
        </w:rPr>
        <w:t xml:space="preserve">d by his/her team as follows: </w:t>
      </w:r>
    </w:p>
    <w:p w14:paraId="0EB01882" w14:textId="77777777" w:rsidR="004C1A81" w:rsidRPr="004C1A81" w:rsidRDefault="00070B34" w:rsidP="004C1A81">
      <w:pPr>
        <w:pStyle w:val="ListParagraph"/>
        <w:numPr>
          <w:ilvl w:val="1"/>
          <w:numId w:val="2"/>
        </w:numPr>
        <w:spacing w:line="276" w:lineRule="auto"/>
        <w:rPr>
          <w:rFonts w:ascii="Times New Roman" w:hAnsi="Times New Roman" w:cs="Times New Roman"/>
        </w:rPr>
      </w:pPr>
      <w:r w:rsidRPr="004C1A81">
        <w:rPr>
          <w:rFonts w:ascii="Times New Roman" w:hAnsi="Times New Roman" w:cs="Times New Roman"/>
          <w:sz w:val="22"/>
          <w:szCs w:val="22"/>
        </w:rPr>
        <w:t>The athletes should be taught to avoid physical confrontations with m</w:t>
      </w:r>
      <w:r w:rsidR="004C1A81">
        <w:rPr>
          <w:rFonts w:ascii="Times New Roman" w:hAnsi="Times New Roman" w:cs="Times New Roman"/>
          <w:sz w:val="22"/>
          <w:szCs w:val="22"/>
        </w:rPr>
        <w:t>embers of the opposing team.</w:t>
      </w:r>
    </w:p>
    <w:p w14:paraId="14A8EF19" w14:textId="77777777" w:rsidR="004C1A81" w:rsidRPr="004C1A81" w:rsidRDefault="00070B34" w:rsidP="004C1A81">
      <w:pPr>
        <w:pStyle w:val="ListParagraph"/>
        <w:numPr>
          <w:ilvl w:val="1"/>
          <w:numId w:val="2"/>
        </w:numPr>
        <w:spacing w:line="276" w:lineRule="auto"/>
        <w:rPr>
          <w:rFonts w:ascii="Times New Roman" w:hAnsi="Times New Roman" w:cs="Times New Roman"/>
        </w:rPr>
      </w:pPr>
      <w:r w:rsidRPr="004C1A81">
        <w:rPr>
          <w:rFonts w:ascii="Times New Roman" w:hAnsi="Times New Roman" w:cs="Times New Roman"/>
          <w:sz w:val="22"/>
          <w:szCs w:val="22"/>
        </w:rPr>
        <w:t>Players should be taught that, should one of their teammates become involved in a physical confrontation, all others are to avoid becoming involved in that physical confrontation, even under the guise/excuse</w:t>
      </w:r>
      <w:r w:rsidR="004C1A81">
        <w:rPr>
          <w:rFonts w:ascii="Times New Roman" w:hAnsi="Times New Roman" w:cs="Times New Roman"/>
          <w:sz w:val="22"/>
          <w:szCs w:val="22"/>
        </w:rPr>
        <w:t xml:space="preserve"> of trying to separate them. </w:t>
      </w:r>
    </w:p>
    <w:p w14:paraId="2FE94A94" w14:textId="77777777" w:rsidR="004C1A81" w:rsidRPr="004C1A81" w:rsidRDefault="00070B34" w:rsidP="004C1A81">
      <w:pPr>
        <w:pStyle w:val="ListParagraph"/>
        <w:numPr>
          <w:ilvl w:val="1"/>
          <w:numId w:val="2"/>
        </w:numPr>
        <w:spacing w:line="276" w:lineRule="auto"/>
        <w:rPr>
          <w:rFonts w:ascii="Times New Roman" w:hAnsi="Times New Roman" w:cs="Times New Roman"/>
        </w:rPr>
      </w:pPr>
      <w:r w:rsidRPr="004C1A81">
        <w:rPr>
          <w:rFonts w:ascii="Times New Roman" w:hAnsi="Times New Roman" w:cs="Times New Roman"/>
          <w:sz w:val="22"/>
          <w:szCs w:val="22"/>
        </w:rPr>
        <w:t>Players should be taught that if a confrontation does occur on the field or court, the coaches and officials would separa</w:t>
      </w:r>
      <w:r w:rsidR="004C1A81">
        <w:rPr>
          <w:rFonts w:ascii="Times New Roman" w:hAnsi="Times New Roman" w:cs="Times New Roman"/>
          <w:sz w:val="22"/>
          <w:szCs w:val="22"/>
        </w:rPr>
        <w:t xml:space="preserve">te the involved individuals. </w:t>
      </w:r>
    </w:p>
    <w:p w14:paraId="23DEE7F5" w14:textId="77777777" w:rsidR="004C1A81" w:rsidRPr="004C1A81" w:rsidRDefault="00070B34" w:rsidP="004C1A81">
      <w:pPr>
        <w:pStyle w:val="ListParagraph"/>
        <w:numPr>
          <w:ilvl w:val="1"/>
          <w:numId w:val="2"/>
        </w:numPr>
        <w:spacing w:line="276" w:lineRule="auto"/>
        <w:rPr>
          <w:rFonts w:ascii="Times New Roman" w:hAnsi="Times New Roman" w:cs="Times New Roman"/>
        </w:rPr>
      </w:pPr>
      <w:r w:rsidRPr="004C1A81">
        <w:rPr>
          <w:rFonts w:ascii="Times New Roman" w:hAnsi="Times New Roman" w:cs="Times New Roman"/>
          <w:sz w:val="22"/>
          <w:szCs w:val="22"/>
        </w:rPr>
        <w:t xml:space="preserve">The head coach should direct the assistant coach to assume immediate responsibility for those athletes on the bench who are not involved in the physical confrontation and verbally instruct them </w:t>
      </w:r>
      <w:r w:rsidR="004C1A81">
        <w:rPr>
          <w:rFonts w:ascii="Times New Roman" w:hAnsi="Times New Roman" w:cs="Times New Roman"/>
          <w:sz w:val="22"/>
          <w:szCs w:val="22"/>
        </w:rPr>
        <w:t xml:space="preserve">to remain in the bench area. </w:t>
      </w:r>
    </w:p>
    <w:p w14:paraId="397573D4" w14:textId="77777777" w:rsidR="004C1A81" w:rsidRPr="004C1A81" w:rsidRDefault="00070B34" w:rsidP="004C1A81">
      <w:pPr>
        <w:pStyle w:val="ListParagraph"/>
        <w:numPr>
          <w:ilvl w:val="1"/>
          <w:numId w:val="2"/>
        </w:numPr>
        <w:spacing w:line="276" w:lineRule="auto"/>
        <w:rPr>
          <w:rFonts w:ascii="Times New Roman" w:hAnsi="Times New Roman" w:cs="Times New Roman"/>
        </w:rPr>
      </w:pPr>
      <w:r w:rsidRPr="004C1A81">
        <w:rPr>
          <w:rFonts w:ascii="Times New Roman" w:hAnsi="Times New Roman" w:cs="Times New Roman"/>
          <w:sz w:val="22"/>
          <w:szCs w:val="22"/>
        </w:rPr>
        <w:t>Coaches should forewarn all athletes on their teams that involvement in a physical confrontation will result in consideration of not only removing the athletes from the event for the day, but also the possible suspe</w:t>
      </w:r>
      <w:r w:rsidR="004C1A81">
        <w:rPr>
          <w:rFonts w:ascii="Times New Roman" w:hAnsi="Times New Roman" w:cs="Times New Roman"/>
          <w:sz w:val="22"/>
          <w:szCs w:val="22"/>
        </w:rPr>
        <w:t xml:space="preserve">nsion from subsequent games. </w:t>
      </w:r>
    </w:p>
    <w:p w14:paraId="69E94CFA" w14:textId="77777777" w:rsidR="004C1A81" w:rsidRPr="004C1A81" w:rsidRDefault="00070B34" w:rsidP="004C1A81">
      <w:pPr>
        <w:pStyle w:val="ListParagraph"/>
        <w:numPr>
          <w:ilvl w:val="1"/>
          <w:numId w:val="2"/>
        </w:numPr>
        <w:spacing w:line="276" w:lineRule="auto"/>
        <w:rPr>
          <w:rFonts w:ascii="Times New Roman" w:hAnsi="Times New Roman" w:cs="Times New Roman"/>
        </w:rPr>
      </w:pPr>
      <w:r w:rsidRPr="004C1A81">
        <w:rPr>
          <w:rFonts w:ascii="Times New Roman" w:hAnsi="Times New Roman" w:cs="Times New Roman"/>
          <w:sz w:val="22"/>
          <w:szCs w:val="22"/>
        </w:rPr>
        <w:t xml:space="preserve">The behavior of the coach must at all times be marked by dignity and self-control. </w:t>
      </w:r>
      <w:proofErr w:type="spellStart"/>
      <w:r w:rsidRPr="004C1A81">
        <w:rPr>
          <w:rFonts w:ascii="Times New Roman" w:hAnsi="Times New Roman" w:cs="Times New Roman"/>
          <w:sz w:val="22"/>
          <w:szCs w:val="22"/>
        </w:rPr>
        <w:t>He/She</w:t>
      </w:r>
      <w:proofErr w:type="spellEnd"/>
      <w:r w:rsidRPr="004C1A81">
        <w:rPr>
          <w:rFonts w:ascii="Times New Roman" w:hAnsi="Times New Roman" w:cs="Times New Roman"/>
          <w:sz w:val="22"/>
          <w:szCs w:val="22"/>
        </w:rPr>
        <w:t xml:space="preserve"> should not, at any time, use obscene/provocative language or engage in any unsportsmanlike actions or tactics. He/she </w:t>
      </w:r>
      <w:r w:rsidRPr="004C1A81">
        <w:rPr>
          <w:rFonts w:ascii="Times New Roman" w:hAnsi="Times New Roman" w:cs="Times New Roman"/>
          <w:sz w:val="22"/>
          <w:szCs w:val="22"/>
        </w:rPr>
        <w:lastRenderedPageBreak/>
        <w:t>must avoid any actions or remarks that would tend to incite the displeasure of the spectators or provoke di</w:t>
      </w:r>
      <w:r w:rsidR="004C1A81">
        <w:rPr>
          <w:rFonts w:ascii="Times New Roman" w:hAnsi="Times New Roman" w:cs="Times New Roman"/>
          <w:sz w:val="22"/>
          <w:szCs w:val="22"/>
        </w:rPr>
        <w:t xml:space="preserve">sorderly behavior. </w:t>
      </w:r>
    </w:p>
    <w:p w14:paraId="363AFF2B" w14:textId="77777777" w:rsidR="004C1A81" w:rsidRPr="004C1A81" w:rsidRDefault="00070B34" w:rsidP="004C1A81">
      <w:pPr>
        <w:pStyle w:val="ListParagraph"/>
        <w:numPr>
          <w:ilvl w:val="1"/>
          <w:numId w:val="2"/>
        </w:numPr>
        <w:spacing w:line="276" w:lineRule="auto"/>
        <w:rPr>
          <w:rFonts w:ascii="Times New Roman" w:hAnsi="Times New Roman" w:cs="Times New Roman"/>
        </w:rPr>
      </w:pPr>
      <w:r w:rsidRPr="004C1A81">
        <w:rPr>
          <w:rFonts w:ascii="Times New Roman" w:hAnsi="Times New Roman" w:cs="Times New Roman"/>
          <w:sz w:val="22"/>
          <w:szCs w:val="22"/>
        </w:rPr>
        <w:t>The coach will immediately discipline any player who intimidates an official, or displa</w:t>
      </w:r>
      <w:r w:rsidR="004C1A81">
        <w:rPr>
          <w:rFonts w:ascii="Times New Roman" w:hAnsi="Times New Roman" w:cs="Times New Roman"/>
          <w:sz w:val="22"/>
          <w:szCs w:val="22"/>
        </w:rPr>
        <w:t xml:space="preserve">ys unsportsmanlike behavior. </w:t>
      </w:r>
    </w:p>
    <w:p w14:paraId="105BE120" w14:textId="77777777" w:rsidR="004C1A81" w:rsidRPr="004C1A81" w:rsidRDefault="00070B34" w:rsidP="004C1A81">
      <w:pPr>
        <w:pStyle w:val="ListParagraph"/>
        <w:numPr>
          <w:ilvl w:val="1"/>
          <w:numId w:val="2"/>
        </w:numPr>
        <w:spacing w:line="276" w:lineRule="auto"/>
        <w:rPr>
          <w:rFonts w:ascii="Times New Roman" w:hAnsi="Times New Roman" w:cs="Times New Roman"/>
        </w:rPr>
      </w:pPr>
      <w:r w:rsidRPr="004C1A81">
        <w:rPr>
          <w:rFonts w:ascii="Times New Roman" w:hAnsi="Times New Roman" w:cs="Times New Roman"/>
          <w:sz w:val="22"/>
          <w:szCs w:val="22"/>
        </w:rPr>
        <w:t>Coaches must control their emotions when displea</w:t>
      </w:r>
      <w:r w:rsidR="004C1A81">
        <w:rPr>
          <w:rFonts w:ascii="Times New Roman" w:hAnsi="Times New Roman" w:cs="Times New Roman"/>
          <w:sz w:val="22"/>
          <w:szCs w:val="22"/>
        </w:rPr>
        <w:t xml:space="preserve">sed with an official’s call. </w:t>
      </w:r>
    </w:p>
    <w:p w14:paraId="2FD84D8F" w14:textId="77777777" w:rsidR="004C1A81" w:rsidRPr="004C1A81" w:rsidRDefault="00070B34" w:rsidP="004C1A81">
      <w:pPr>
        <w:pStyle w:val="ListParagraph"/>
        <w:numPr>
          <w:ilvl w:val="1"/>
          <w:numId w:val="2"/>
        </w:numPr>
        <w:spacing w:line="276" w:lineRule="auto"/>
        <w:rPr>
          <w:rFonts w:ascii="Times New Roman" w:hAnsi="Times New Roman" w:cs="Times New Roman"/>
        </w:rPr>
      </w:pPr>
      <w:r w:rsidRPr="004C1A81">
        <w:rPr>
          <w:rFonts w:ascii="Times New Roman" w:hAnsi="Times New Roman" w:cs="Times New Roman"/>
          <w:sz w:val="22"/>
          <w:szCs w:val="22"/>
        </w:rPr>
        <w:t xml:space="preserve">Coaches should never seek out an official during halftime or at </w:t>
      </w:r>
      <w:r w:rsidR="004C1A81">
        <w:rPr>
          <w:rFonts w:ascii="Times New Roman" w:hAnsi="Times New Roman" w:cs="Times New Roman"/>
          <w:sz w:val="22"/>
          <w:szCs w:val="22"/>
        </w:rPr>
        <w:t xml:space="preserve">the conclusion of a contest. </w:t>
      </w:r>
    </w:p>
    <w:p w14:paraId="182444FD" w14:textId="77777777" w:rsidR="004C1A81" w:rsidRPr="004C1A81" w:rsidRDefault="00070B34" w:rsidP="004C1A81">
      <w:pPr>
        <w:pStyle w:val="ListParagraph"/>
        <w:numPr>
          <w:ilvl w:val="1"/>
          <w:numId w:val="2"/>
        </w:numPr>
        <w:spacing w:line="276" w:lineRule="auto"/>
        <w:rPr>
          <w:rFonts w:ascii="Times New Roman" w:hAnsi="Times New Roman" w:cs="Times New Roman"/>
        </w:rPr>
      </w:pPr>
      <w:r w:rsidRPr="004C1A81">
        <w:rPr>
          <w:rFonts w:ascii="Times New Roman" w:hAnsi="Times New Roman" w:cs="Times New Roman"/>
          <w:sz w:val="22"/>
          <w:szCs w:val="22"/>
        </w:rPr>
        <w:t xml:space="preserve">Coaches shall never resort to any type of physical intimidation or touching of players, coaches, officials, or public. </w:t>
      </w:r>
    </w:p>
    <w:p w14:paraId="42774FD0" w14:textId="7711B05D" w:rsidR="004C1A81" w:rsidRDefault="004C1A81" w:rsidP="0034345E">
      <w:pPr>
        <w:spacing w:line="276" w:lineRule="auto"/>
        <w:jc w:val="center"/>
        <w:rPr>
          <w:rFonts w:ascii="Times New Roman" w:hAnsi="Times New Roman" w:cs="Times New Roman"/>
          <w:sz w:val="22"/>
          <w:szCs w:val="22"/>
        </w:rPr>
      </w:pPr>
      <w:bookmarkStart w:id="2" w:name="_Toc454183130"/>
      <w:r w:rsidRPr="004C1A81">
        <w:rPr>
          <w:rStyle w:val="Heading2Char"/>
        </w:rPr>
        <w:t>B</w:t>
      </w:r>
      <w:r w:rsidR="00070B34" w:rsidRPr="004C1A81">
        <w:rPr>
          <w:rStyle w:val="Heading2Char"/>
        </w:rPr>
        <w:t>EGINNING OF SEASON REQUIREMENTS PRIOR TO FIRST PRACTICE</w:t>
      </w:r>
      <w:bookmarkEnd w:id="2"/>
    </w:p>
    <w:p w14:paraId="763DB759" w14:textId="77777777" w:rsidR="004C1A81" w:rsidRPr="004C1A81" w:rsidRDefault="00070B34" w:rsidP="004C1A81">
      <w:pPr>
        <w:pStyle w:val="ListParagraph"/>
        <w:numPr>
          <w:ilvl w:val="0"/>
          <w:numId w:val="3"/>
        </w:numPr>
        <w:spacing w:line="276" w:lineRule="auto"/>
        <w:rPr>
          <w:rFonts w:ascii="Times New Roman" w:hAnsi="Times New Roman" w:cs="Times New Roman"/>
        </w:rPr>
      </w:pPr>
      <w:r w:rsidRPr="004C1A81">
        <w:rPr>
          <w:rFonts w:ascii="Times New Roman" w:hAnsi="Times New Roman" w:cs="Times New Roman"/>
          <w:sz w:val="22"/>
          <w:szCs w:val="22"/>
        </w:rPr>
        <w:t>All eligibility requirements</w:t>
      </w:r>
      <w:r w:rsidR="004C1A81">
        <w:rPr>
          <w:rFonts w:ascii="Times New Roman" w:hAnsi="Times New Roman" w:cs="Times New Roman"/>
          <w:sz w:val="22"/>
          <w:szCs w:val="22"/>
        </w:rPr>
        <w:t xml:space="preserve"> must have been established. </w:t>
      </w:r>
    </w:p>
    <w:p w14:paraId="38AFDAE7" w14:textId="77777777" w:rsidR="004C1A81" w:rsidRPr="004C1A81" w:rsidRDefault="00070B34" w:rsidP="004C1A81">
      <w:pPr>
        <w:pStyle w:val="ListParagraph"/>
        <w:numPr>
          <w:ilvl w:val="0"/>
          <w:numId w:val="3"/>
        </w:numPr>
        <w:spacing w:line="276" w:lineRule="auto"/>
        <w:rPr>
          <w:rFonts w:ascii="Times New Roman" w:hAnsi="Times New Roman" w:cs="Times New Roman"/>
        </w:rPr>
      </w:pPr>
      <w:r w:rsidRPr="004C1A81">
        <w:rPr>
          <w:rFonts w:ascii="Times New Roman" w:hAnsi="Times New Roman" w:cs="Times New Roman"/>
          <w:sz w:val="22"/>
          <w:szCs w:val="22"/>
        </w:rPr>
        <w:t>Require that each player have a thorough physical examination by a doctor. The physical as well as p</w:t>
      </w:r>
      <w:r w:rsidR="004C1A81">
        <w:rPr>
          <w:rFonts w:ascii="Times New Roman" w:hAnsi="Times New Roman" w:cs="Times New Roman"/>
          <w:sz w:val="22"/>
          <w:szCs w:val="22"/>
        </w:rPr>
        <w:t xml:space="preserve">arents’ consent are on file. </w:t>
      </w:r>
    </w:p>
    <w:p w14:paraId="4D6D9646" w14:textId="226DFC82" w:rsidR="004C1A81" w:rsidRPr="00EC52E4" w:rsidRDefault="00070B34" w:rsidP="004C1A81">
      <w:pPr>
        <w:pStyle w:val="ListParagraph"/>
        <w:numPr>
          <w:ilvl w:val="0"/>
          <w:numId w:val="3"/>
        </w:numPr>
        <w:spacing w:line="276" w:lineRule="auto"/>
        <w:rPr>
          <w:rFonts w:ascii="Times New Roman" w:hAnsi="Times New Roman" w:cs="Times New Roman"/>
          <w:highlight w:val="yellow"/>
        </w:rPr>
      </w:pPr>
      <w:r w:rsidRPr="004C1A81">
        <w:rPr>
          <w:rFonts w:ascii="Times New Roman" w:hAnsi="Times New Roman" w:cs="Times New Roman"/>
          <w:sz w:val="22"/>
          <w:szCs w:val="22"/>
        </w:rPr>
        <w:t>Establish a file of Emergency Medical Authorization forms and keep them with yo</w:t>
      </w:r>
      <w:r w:rsidR="004C1A81">
        <w:rPr>
          <w:rFonts w:ascii="Times New Roman" w:hAnsi="Times New Roman" w:cs="Times New Roman"/>
          <w:sz w:val="22"/>
          <w:szCs w:val="22"/>
        </w:rPr>
        <w:t>u at all times</w:t>
      </w:r>
      <w:r w:rsidR="00EC52E4">
        <w:rPr>
          <w:rFonts w:ascii="Times New Roman" w:hAnsi="Times New Roman" w:cs="Times New Roman"/>
          <w:sz w:val="22"/>
          <w:szCs w:val="22"/>
        </w:rPr>
        <w:t xml:space="preserve"> </w:t>
      </w:r>
      <w:r w:rsidR="00EC52E4" w:rsidRPr="00EC52E4">
        <w:rPr>
          <w:rFonts w:ascii="Times New Roman" w:hAnsi="Times New Roman" w:cs="Times New Roman"/>
          <w:sz w:val="22"/>
          <w:szCs w:val="22"/>
          <w:highlight w:val="yellow"/>
        </w:rPr>
        <w:t>(Digital copies are available on FinalForms)</w:t>
      </w:r>
      <w:r w:rsidR="004C1A81" w:rsidRPr="00EC52E4">
        <w:rPr>
          <w:rFonts w:ascii="Times New Roman" w:hAnsi="Times New Roman" w:cs="Times New Roman"/>
          <w:sz w:val="22"/>
          <w:szCs w:val="22"/>
          <w:highlight w:val="yellow"/>
        </w:rPr>
        <w:t xml:space="preserve">. </w:t>
      </w:r>
    </w:p>
    <w:p w14:paraId="002AEAC7" w14:textId="77777777" w:rsidR="004C1A81" w:rsidRPr="004C1A81" w:rsidRDefault="00070B34" w:rsidP="004C1A81">
      <w:pPr>
        <w:pStyle w:val="ListParagraph"/>
        <w:numPr>
          <w:ilvl w:val="0"/>
          <w:numId w:val="3"/>
        </w:numPr>
        <w:spacing w:line="276" w:lineRule="auto"/>
        <w:rPr>
          <w:rFonts w:ascii="Times New Roman" w:hAnsi="Times New Roman" w:cs="Times New Roman"/>
        </w:rPr>
      </w:pPr>
      <w:r w:rsidRPr="004C1A81">
        <w:rPr>
          <w:rFonts w:ascii="Times New Roman" w:hAnsi="Times New Roman" w:cs="Times New Roman"/>
          <w:sz w:val="22"/>
          <w:szCs w:val="22"/>
        </w:rPr>
        <w:t>Each player should receive and agree to approved training regulations, team rules, and Code of Conduct; the signed agreements should be on file with the athletic director. Rules should include any dress</w:t>
      </w:r>
      <w:r w:rsidR="004C1A81">
        <w:rPr>
          <w:rFonts w:ascii="Times New Roman" w:hAnsi="Times New Roman" w:cs="Times New Roman"/>
          <w:sz w:val="22"/>
          <w:szCs w:val="22"/>
        </w:rPr>
        <w:t xml:space="preserve"> code, awards criteria, etc. </w:t>
      </w:r>
    </w:p>
    <w:p w14:paraId="097D84A0" w14:textId="77777777" w:rsidR="004C1A81" w:rsidRPr="004C1A81" w:rsidRDefault="00070B34" w:rsidP="004C1A81">
      <w:pPr>
        <w:pStyle w:val="ListParagraph"/>
        <w:numPr>
          <w:ilvl w:val="0"/>
          <w:numId w:val="3"/>
        </w:numPr>
        <w:spacing w:line="276" w:lineRule="auto"/>
        <w:rPr>
          <w:rFonts w:ascii="Times New Roman" w:hAnsi="Times New Roman" w:cs="Times New Roman"/>
        </w:rPr>
      </w:pPr>
      <w:r w:rsidRPr="004C1A81">
        <w:rPr>
          <w:rFonts w:ascii="Times New Roman" w:hAnsi="Times New Roman" w:cs="Times New Roman"/>
          <w:sz w:val="22"/>
          <w:szCs w:val="22"/>
        </w:rPr>
        <w:t>Each athlete should have a completed insurance waiver on file stating that the athlete has purchased school insurance or have waived school insurance due to adequate coverage throug</w:t>
      </w:r>
      <w:r w:rsidR="004C1A81">
        <w:rPr>
          <w:rFonts w:ascii="Times New Roman" w:hAnsi="Times New Roman" w:cs="Times New Roman"/>
          <w:sz w:val="22"/>
          <w:szCs w:val="22"/>
        </w:rPr>
        <w:t>h his or her parents’ policy.</w:t>
      </w:r>
    </w:p>
    <w:p w14:paraId="2F55A7AC" w14:textId="77777777" w:rsidR="004C1A81" w:rsidRPr="004C1A81" w:rsidRDefault="00070B34" w:rsidP="004C1A81">
      <w:pPr>
        <w:pStyle w:val="ListParagraph"/>
        <w:numPr>
          <w:ilvl w:val="0"/>
          <w:numId w:val="3"/>
        </w:numPr>
        <w:spacing w:line="276" w:lineRule="auto"/>
        <w:rPr>
          <w:rFonts w:ascii="Times New Roman" w:hAnsi="Times New Roman" w:cs="Times New Roman"/>
        </w:rPr>
      </w:pPr>
      <w:r w:rsidRPr="004C1A81">
        <w:rPr>
          <w:rFonts w:ascii="Times New Roman" w:hAnsi="Times New Roman" w:cs="Times New Roman"/>
          <w:sz w:val="22"/>
          <w:szCs w:val="22"/>
        </w:rPr>
        <w:t>Coaches must have completed and/or have the following on file in the Board of Education prior to having any co</w:t>
      </w:r>
      <w:r w:rsidR="004C1A81">
        <w:rPr>
          <w:rFonts w:ascii="Times New Roman" w:hAnsi="Times New Roman" w:cs="Times New Roman"/>
          <w:sz w:val="22"/>
          <w:szCs w:val="22"/>
        </w:rPr>
        <w:t xml:space="preserve">ntact with student-athletes: </w:t>
      </w:r>
    </w:p>
    <w:p w14:paraId="040E4686" w14:textId="77777777" w:rsidR="004C1A81" w:rsidRPr="004C1A81" w:rsidRDefault="004C1A81" w:rsidP="004C1A81">
      <w:pPr>
        <w:pStyle w:val="ListParagraph"/>
        <w:numPr>
          <w:ilvl w:val="1"/>
          <w:numId w:val="3"/>
        </w:numPr>
        <w:spacing w:line="276" w:lineRule="auto"/>
        <w:rPr>
          <w:rFonts w:ascii="Times New Roman" w:hAnsi="Times New Roman" w:cs="Times New Roman"/>
        </w:rPr>
      </w:pPr>
      <w:r>
        <w:rPr>
          <w:rFonts w:ascii="Times New Roman" w:hAnsi="Times New Roman" w:cs="Times New Roman"/>
          <w:sz w:val="22"/>
          <w:szCs w:val="22"/>
        </w:rPr>
        <w:t xml:space="preserve">coaching application, </w:t>
      </w:r>
    </w:p>
    <w:p w14:paraId="32B42D21" w14:textId="77777777" w:rsidR="004C1A81" w:rsidRPr="004C1A81" w:rsidRDefault="00070B34" w:rsidP="004C1A81">
      <w:pPr>
        <w:pStyle w:val="ListParagraph"/>
        <w:numPr>
          <w:ilvl w:val="1"/>
          <w:numId w:val="3"/>
        </w:numPr>
        <w:spacing w:line="276" w:lineRule="auto"/>
        <w:rPr>
          <w:rFonts w:ascii="Times New Roman" w:hAnsi="Times New Roman" w:cs="Times New Roman"/>
        </w:rPr>
      </w:pPr>
      <w:r w:rsidRPr="004C1A81">
        <w:rPr>
          <w:rFonts w:ascii="Times New Roman" w:hAnsi="Times New Roman" w:cs="Times New Roman"/>
          <w:sz w:val="22"/>
          <w:szCs w:val="22"/>
        </w:rPr>
        <w:t>sp</w:t>
      </w:r>
      <w:r w:rsidR="004C1A81">
        <w:rPr>
          <w:rFonts w:ascii="Times New Roman" w:hAnsi="Times New Roman" w:cs="Times New Roman"/>
          <w:sz w:val="22"/>
          <w:szCs w:val="22"/>
        </w:rPr>
        <w:t xml:space="preserve">orts medicine certification, </w:t>
      </w:r>
    </w:p>
    <w:p w14:paraId="45340DC9" w14:textId="77777777" w:rsidR="004C1A81" w:rsidRPr="004C1A81" w:rsidRDefault="004C1A81" w:rsidP="004C1A81">
      <w:pPr>
        <w:pStyle w:val="ListParagraph"/>
        <w:numPr>
          <w:ilvl w:val="1"/>
          <w:numId w:val="3"/>
        </w:numPr>
        <w:spacing w:line="276" w:lineRule="auto"/>
        <w:rPr>
          <w:rFonts w:ascii="Times New Roman" w:hAnsi="Times New Roman" w:cs="Times New Roman"/>
        </w:rPr>
      </w:pPr>
      <w:r>
        <w:rPr>
          <w:rFonts w:ascii="Times New Roman" w:hAnsi="Times New Roman" w:cs="Times New Roman"/>
          <w:sz w:val="22"/>
          <w:szCs w:val="22"/>
        </w:rPr>
        <w:t xml:space="preserve">CPR certification, </w:t>
      </w:r>
    </w:p>
    <w:p w14:paraId="7901C274" w14:textId="77777777" w:rsidR="004C1A81" w:rsidRPr="004C1A81" w:rsidRDefault="00070B34" w:rsidP="004C1A81">
      <w:pPr>
        <w:pStyle w:val="ListParagraph"/>
        <w:numPr>
          <w:ilvl w:val="1"/>
          <w:numId w:val="3"/>
        </w:numPr>
        <w:spacing w:line="276" w:lineRule="auto"/>
        <w:rPr>
          <w:rFonts w:ascii="Times New Roman" w:hAnsi="Times New Roman" w:cs="Times New Roman"/>
        </w:rPr>
      </w:pPr>
      <w:r w:rsidRPr="004C1A81">
        <w:rPr>
          <w:rFonts w:ascii="Times New Roman" w:hAnsi="Times New Roman" w:cs="Times New Roman"/>
          <w:sz w:val="22"/>
          <w:szCs w:val="22"/>
        </w:rPr>
        <w:t>FBI/BCI back</w:t>
      </w:r>
      <w:r w:rsidR="004C1A81">
        <w:rPr>
          <w:rFonts w:ascii="Times New Roman" w:hAnsi="Times New Roman" w:cs="Times New Roman"/>
          <w:sz w:val="22"/>
          <w:szCs w:val="22"/>
        </w:rPr>
        <w:t xml:space="preserve">ground check fingerprinting, </w:t>
      </w:r>
    </w:p>
    <w:p w14:paraId="538DC9FC" w14:textId="77777777" w:rsidR="004C1A81" w:rsidRPr="004C1A81" w:rsidRDefault="00070B34" w:rsidP="004C1A81">
      <w:pPr>
        <w:pStyle w:val="ListParagraph"/>
        <w:numPr>
          <w:ilvl w:val="1"/>
          <w:numId w:val="3"/>
        </w:numPr>
        <w:spacing w:line="276" w:lineRule="auto"/>
        <w:rPr>
          <w:rFonts w:ascii="Times New Roman" w:hAnsi="Times New Roman" w:cs="Times New Roman"/>
        </w:rPr>
      </w:pPr>
      <w:r w:rsidRPr="004C1A81">
        <w:rPr>
          <w:rFonts w:ascii="Times New Roman" w:hAnsi="Times New Roman" w:cs="Times New Roman"/>
          <w:sz w:val="22"/>
          <w:szCs w:val="22"/>
        </w:rPr>
        <w:t xml:space="preserve">Coach’s Education Class Completion </w:t>
      </w:r>
    </w:p>
    <w:p w14:paraId="018AAD7B" w14:textId="33AA26C6" w:rsidR="004C1A81" w:rsidRPr="004C1A81" w:rsidRDefault="00A63A7A" w:rsidP="004C1A81">
      <w:pPr>
        <w:pStyle w:val="ListParagraph"/>
        <w:numPr>
          <w:ilvl w:val="1"/>
          <w:numId w:val="3"/>
        </w:numPr>
        <w:spacing w:line="276" w:lineRule="auto"/>
        <w:rPr>
          <w:rFonts w:ascii="Times New Roman" w:hAnsi="Times New Roman" w:cs="Times New Roman"/>
        </w:rPr>
      </w:pPr>
      <w:r>
        <w:rPr>
          <w:rFonts w:ascii="Times New Roman" w:hAnsi="Times New Roman" w:cs="Times New Roman"/>
          <w:sz w:val="22"/>
          <w:szCs w:val="22"/>
        </w:rPr>
        <w:t>Concussion</w:t>
      </w:r>
      <w:r w:rsidR="004C1A81">
        <w:rPr>
          <w:rFonts w:ascii="Times New Roman" w:hAnsi="Times New Roman" w:cs="Times New Roman"/>
          <w:sz w:val="22"/>
          <w:szCs w:val="22"/>
        </w:rPr>
        <w:t xml:space="preserve"> Certification from NFHS see nfhslearn.com  </w:t>
      </w:r>
    </w:p>
    <w:p w14:paraId="402DEE7F" w14:textId="4DB0AFE6" w:rsidR="004C1A81" w:rsidRPr="004C1A81" w:rsidRDefault="00A63A7A" w:rsidP="004C1A81">
      <w:pPr>
        <w:pStyle w:val="ListParagraph"/>
        <w:numPr>
          <w:ilvl w:val="1"/>
          <w:numId w:val="3"/>
        </w:numPr>
        <w:spacing w:line="276" w:lineRule="auto"/>
        <w:rPr>
          <w:rFonts w:ascii="Times New Roman" w:hAnsi="Times New Roman" w:cs="Times New Roman"/>
        </w:rPr>
      </w:pPr>
      <w:r w:rsidRPr="004C1A81">
        <w:rPr>
          <w:rFonts w:ascii="Times New Roman" w:hAnsi="Times New Roman" w:cs="Times New Roman"/>
          <w:sz w:val="22"/>
          <w:szCs w:val="22"/>
        </w:rPr>
        <w:t>Payroll</w:t>
      </w:r>
      <w:r w:rsidR="00070B34" w:rsidRPr="004C1A81">
        <w:rPr>
          <w:rFonts w:ascii="Times New Roman" w:hAnsi="Times New Roman" w:cs="Times New Roman"/>
          <w:sz w:val="22"/>
          <w:szCs w:val="22"/>
        </w:rPr>
        <w:t xml:space="preserve"> paperwork. </w:t>
      </w:r>
    </w:p>
    <w:p w14:paraId="3D235B6D" w14:textId="77777777" w:rsidR="004C1A81" w:rsidRDefault="00070B34" w:rsidP="0034345E">
      <w:pPr>
        <w:spacing w:line="276" w:lineRule="auto"/>
        <w:jc w:val="center"/>
        <w:rPr>
          <w:rFonts w:ascii="Times New Roman" w:hAnsi="Times New Roman" w:cs="Times New Roman"/>
          <w:sz w:val="22"/>
          <w:szCs w:val="22"/>
        </w:rPr>
      </w:pPr>
      <w:bookmarkStart w:id="3" w:name="_Toc454183131"/>
      <w:r w:rsidRPr="004C1A81">
        <w:rPr>
          <w:rStyle w:val="Heading2Char"/>
        </w:rPr>
        <w:t>PRIOR TO FIRST CONTEST</w:t>
      </w:r>
      <w:bookmarkEnd w:id="3"/>
    </w:p>
    <w:p w14:paraId="10772903" w14:textId="77777777" w:rsidR="004C1A81" w:rsidRPr="004C1A81" w:rsidRDefault="00070B34" w:rsidP="004C1A81">
      <w:pPr>
        <w:pStyle w:val="ListParagraph"/>
        <w:numPr>
          <w:ilvl w:val="0"/>
          <w:numId w:val="4"/>
        </w:numPr>
        <w:spacing w:line="276" w:lineRule="auto"/>
        <w:rPr>
          <w:rFonts w:ascii="Times New Roman" w:hAnsi="Times New Roman" w:cs="Times New Roman"/>
        </w:rPr>
      </w:pPr>
      <w:r w:rsidRPr="004C1A81">
        <w:rPr>
          <w:rFonts w:ascii="Times New Roman" w:hAnsi="Times New Roman" w:cs="Times New Roman"/>
          <w:sz w:val="22"/>
          <w:szCs w:val="22"/>
        </w:rPr>
        <w:t>Assume responsibility for the use, care, and storage of all athletic equipment of your tea</w:t>
      </w:r>
      <w:r w:rsidR="004C1A81">
        <w:rPr>
          <w:rFonts w:ascii="Times New Roman" w:hAnsi="Times New Roman" w:cs="Times New Roman"/>
          <w:sz w:val="22"/>
          <w:szCs w:val="22"/>
        </w:rPr>
        <w:t xml:space="preserve">m; use equipment issue form. </w:t>
      </w:r>
    </w:p>
    <w:p w14:paraId="466D0559" w14:textId="77777777" w:rsidR="004C1A81" w:rsidRPr="004C1A81" w:rsidRDefault="00070B34" w:rsidP="004C1A81">
      <w:pPr>
        <w:pStyle w:val="ListParagraph"/>
        <w:numPr>
          <w:ilvl w:val="0"/>
          <w:numId w:val="4"/>
        </w:numPr>
        <w:spacing w:line="276" w:lineRule="auto"/>
        <w:rPr>
          <w:rFonts w:ascii="Times New Roman" w:hAnsi="Times New Roman" w:cs="Times New Roman"/>
        </w:rPr>
      </w:pPr>
      <w:r w:rsidRPr="004C1A81">
        <w:rPr>
          <w:rFonts w:ascii="Times New Roman" w:hAnsi="Times New Roman" w:cs="Times New Roman"/>
          <w:sz w:val="22"/>
          <w:szCs w:val="22"/>
        </w:rPr>
        <w:t>Maintain an up-to-date profile card on each player including name, phone number, address, parents’ names, birth date, strengths, weaknesses, and projection; assistant coaches should submit these with season report to the head coa</w:t>
      </w:r>
      <w:r w:rsidR="004C1A81">
        <w:rPr>
          <w:rFonts w:ascii="Times New Roman" w:hAnsi="Times New Roman" w:cs="Times New Roman"/>
          <w:sz w:val="22"/>
          <w:szCs w:val="22"/>
        </w:rPr>
        <w:t xml:space="preserve">ch at the end of the season. </w:t>
      </w:r>
    </w:p>
    <w:p w14:paraId="5F72F614" w14:textId="707CDEBD" w:rsidR="004C1A81" w:rsidRPr="00EC52E4" w:rsidRDefault="00070B34" w:rsidP="004C1A81">
      <w:pPr>
        <w:pStyle w:val="ListParagraph"/>
        <w:numPr>
          <w:ilvl w:val="0"/>
          <w:numId w:val="4"/>
        </w:numPr>
        <w:spacing w:line="276" w:lineRule="auto"/>
        <w:rPr>
          <w:rFonts w:ascii="Times New Roman" w:hAnsi="Times New Roman" w:cs="Times New Roman"/>
        </w:rPr>
      </w:pPr>
      <w:r w:rsidRPr="004C1A81">
        <w:rPr>
          <w:rFonts w:ascii="Times New Roman" w:hAnsi="Times New Roman" w:cs="Times New Roman"/>
          <w:sz w:val="22"/>
          <w:szCs w:val="22"/>
        </w:rPr>
        <w:t>Submit an alphabetized roster to the athletic director at least ten (10) da</w:t>
      </w:r>
      <w:r w:rsidR="004C1A81">
        <w:rPr>
          <w:rFonts w:ascii="Times New Roman" w:hAnsi="Times New Roman" w:cs="Times New Roman"/>
          <w:sz w:val="22"/>
          <w:szCs w:val="22"/>
        </w:rPr>
        <w:t xml:space="preserve">ys before the first contest. </w:t>
      </w:r>
    </w:p>
    <w:p w14:paraId="0179FEDC" w14:textId="368C9910" w:rsidR="00EC52E4" w:rsidRPr="00EC52E4" w:rsidRDefault="00EC52E4" w:rsidP="004C1A81">
      <w:pPr>
        <w:pStyle w:val="ListParagraph"/>
        <w:numPr>
          <w:ilvl w:val="0"/>
          <w:numId w:val="4"/>
        </w:numPr>
        <w:spacing w:line="276" w:lineRule="auto"/>
        <w:rPr>
          <w:rFonts w:ascii="Times New Roman" w:hAnsi="Times New Roman" w:cs="Times New Roman"/>
          <w:highlight w:val="yellow"/>
        </w:rPr>
      </w:pPr>
      <w:r w:rsidRPr="00EC52E4">
        <w:rPr>
          <w:rFonts w:ascii="Times New Roman" w:hAnsi="Times New Roman" w:cs="Times New Roman"/>
          <w:highlight w:val="yellow"/>
        </w:rPr>
        <w:t xml:space="preserve">Confirm that each athlete is listed and eligible on the OHSAA </w:t>
      </w:r>
      <w:r>
        <w:rPr>
          <w:rFonts w:ascii="Times New Roman" w:hAnsi="Times New Roman" w:cs="Times New Roman"/>
          <w:highlight w:val="yellow"/>
        </w:rPr>
        <w:t>Official Eligibility Certificate</w:t>
      </w:r>
      <w:r w:rsidR="00BB11DD">
        <w:rPr>
          <w:rFonts w:ascii="Times New Roman" w:hAnsi="Times New Roman" w:cs="Times New Roman"/>
          <w:highlight w:val="yellow"/>
        </w:rPr>
        <w:t xml:space="preserve"> before allowing participation in contests</w:t>
      </w:r>
      <w:r w:rsidRPr="00EC52E4">
        <w:rPr>
          <w:rFonts w:ascii="Times New Roman" w:hAnsi="Times New Roman" w:cs="Times New Roman"/>
          <w:highlight w:val="yellow"/>
        </w:rPr>
        <w:t>.</w:t>
      </w:r>
    </w:p>
    <w:p w14:paraId="585759CC" w14:textId="77777777" w:rsidR="004C1A81" w:rsidRPr="004C1A81" w:rsidRDefault="00070B34" w:rsidP="004C1A81">
      <w:pPr>
        <w:pStyle w:val="ListParagraph"/>
        <w:numPr>
          <w:ilvl w:val="0"/>
          <w:numId w:val="4"/>
        </w:numPr>
        <w:spacing w:line="276" w:lineRule="auto"/>
        <w:rPr>
          <w:rFonts w:ascii="Times New Roman" w:hAnsi="Times New Roman" w:cs="Times New Roman"/>
        </w:rPr>
      </w:pPr>
      <w:r w:rsidRPr="004C1A81">
        <w:rPr>
          <w:rFonts w:ascii="Times New Roman" w:hAnsi="Times New Roman" w:cs="Times New Roman"/>
          <w:sz w:val="22"/>
          <w:szCs w:val="22"/>
        </w:rPr>
        <w:t>Submit program informa</w:t>
      </w:r>
      <w:r w:rsidR="004C1A81">
        <w:rPr>
          <w:rFonts w:ascii="Times New Roman" w:hAnsi="Times New Roman" w:cs="Times New Roman"/>
          <w:sz w:val="22"/>
          <w:szCs w:val="22"/>
        </w:rPr>
        <w:t xml:space="preserve">tion by the designated date. </w:t>
      </w:r>
    </w:p>
    <w:p w14:paraId="2A1CBC9B" w14:textId="77777777" w:rsidR="004C1A81" w:rsidRPr="004C1A81" w:rsidRDefault="00070B34" w:rsidP="004C1A81">
      <w:pPr>
        <w:pStyle w:val="ListParagraph"/>
        <w:numPr>
          <w:ilvl w:val="0"/>
          <w:numId w:val="4"/>
        </w:numPr>
        <w:spacing w:line="276" w:lineRule="auto"/>
        <w:rPr>
          <w:rFonts w:ascii="Times New Roman" w:hAnsi="Times New Roman" w:cs="Times New Roman"/>
        </w:rPr>
      </w:pPr>
      <w:r w:rsidRPr="004C1A81">
        <w:rPr>
          <w:rFonts w:ascii="Times New Roman" w:hAnsi="Times New Roman" w:cs="Times New Roman"/>
          <w:sz w:val="22"/>
          <w:szCs w:val="22"/>
        </w:rPr>
        <w:t>The head coach should file with the athletic director a detailed plan of his/her program that states the requirements at each level, that is, the skills and concepts taught at each level. The plan should also provide the various methods of evaluation used to insure that the requi</w:t>
      </w:r>
      <w:r w:rsidR="004C1A81">
        <w:rPr>
          <w:rFonts w:ascii="Times New Roman" w:hAnsi="Times New Roman" w:cs="Times New Roman"/>
          <w:sz w:val="22"/>
          <w:szCs w:val="22"/>
        </w:rPr>
        <w:t xml:space="preserve">rements are being fulfilled. </w:t>
      </w:r>
    </w:p>
    <w:p w14:paraId="2B7C4374" w14:textId="77777777" w:rsidR="004C1A81" w:rsidRPr="004C1A81" w:rsidRDefault="00070B34" w:rsidP="004C1A81">
      <w:pPr>
        <w:pStyle w:val="ListParagraph"/>
        <w:numPr>
          <w:ilvl w:val="0"/>
          <w:numId w:val="4"/>
        </w:numPr>
        <w:spacing w:line="276" w:lineRule="auto"/>
        <w:rPr>
          <w:rFonts w:ascii="Times New Roman" w:hAnsi="Times New Roman" w:cs="Times New Roman"/>
        </w:rPr>
      </w:pPr>
      <w:r w:rsidRPr="004C1A81">
        <w:rPr>
          <w:rFonts w:ascii="Times New Roman" w:hAnsi="Times New Roman" w:cs="Times New Roman"/>
          <w:sz w:val="22"/>
          <w:szCs w:val="22"/>
        </w:rPr>
        <w:t>Attend OHSAA required r</w:t>
      </w:r>
      <w:r w:rsidR="004C1A81">
        <w:rPr>
          <w:rFonts w:ascii="Times New Roman" w:hAnsi="Times New Roman" w:cs="Times New Roman"/>
          <w:sz w:val="22"/>
          <w:szCs w:val="22"/>
        </w:rPr>
        <w:t xml:space="preserve">ules interpretation meeting. </w:t>
      </w:r>
    </w:p>
    <w:p w14:paraId="59347502" w14:textId="77777777" w:rsidR="004C1A81" w:rsidRPr="004C1A81" w:rsidRDefault="00070B34" w:rsidP="004C1A81">
      <w:pPr>
        <w:pStyle w:val="ListParagraph"/>
        <w:numPr>
          <w:ilvl w:val="0"/>
          <w:numId w:val="4"/>
        </w:numPr>
        <w:spacing w:line="276" w:lineRule="auto"/>
        <w:rPr>
          <w:rFonts w:ascii="Times New Roman" w:hAnsi="Times New Roman" w:cs="Times New Roman"/>
        </w:rPr>
      </w:pPr>
      <w:r w:rsidRPr="004C1A81">
        <w:rPr>
          <w:rFonts w:ascii="Times New Roman" w:hAnsi="Times New Roman" w:cs="Times New Roman"/>
          <w:sz w:val="22"/>
          <w:szCs w:val="22"/>
        </w:rPr>
        <w:t xml:space="preserve">Conduct a meeting with the parent(s) of your athletes where you will focus on your rules, guidelines, expectations, and allow for questions as well as what parents can expect from you. </w:t>
      </w:r>
    </w:p>
    <w:p w14:paraId="4C79AC96" w14:textId="7CA7CA08" w:rsidR="004C1A81" w:rsidRDefault="00070B34" w:rsidP="0034345E">
      <w:pPr>
        <w:spacing w:line="276" w:lineRule="auto"/>
        <w:jc w:val="center"/>
        <w:rPr>
          <w:rFonts w:ascii="Times New Roman" w:hAnsi="Times New Roman" w:cs="Times New Roman"/>
          <w:sz w:val="22"/>
          <w:szCs w:val="22"/>
        </w:rPr>
      </w:pPr>
      <w:bookmarkStart w:id="4" w:name="_Toc454183132"/>
      <w:r w:rsidRPr="004C1A81">
        <w:rPr>
          <w:rStyle w:val="Heading2Char"/>
        </w:rPr>
        <w:lastRenderedPageBreak/>
        <w:t>END OF SEASON REQUIREMENTS</w:t>
      </w:r>
      <w:bookmarkEnd w:id="4"/>
    </w:p>
    <w:p w14:paraId="72DECEAE" w14:textId="77777777" w:rsidR="004C1A81" w:rsidRPr="004C1A81" w:rsidRDefault="00070B34" w:rsidP="004C1A81">
      <w:pPr>
        <w:pStyle w:val="ListParagraph"/>
        <w:numPr>
          <w:ilvl w:val="0"/>
          <w:numId w:val="5"/>
        </w:numPr>
        <w:spacing w:line="276" w:lineRule="auto"/>
        <w:rPr>
          <w:rFonts w:ascii="Times New Roman" w:hAnsi="Times New Roman" w:cs="Times New Roman"/>
        </w:rPr>
      </w:pPr>
      <w:r w:rsidRPr="004C1A81">
        <w:rPr>
          <w:rFonts w:ascii="Times New Roman" w:hAnsi="Times New Roman" w:cs="Times New Roman"/>
          <w:sz w:val="22"/>
          <w:szCs w:val="22"/>
        </w:rPr>
        <w:t>Complete an evaluation in triplicate of each player: one copy to the player and two copies to the pla</w:t>
      </w:r>
      <w:r w:rsidR="004C1A81">
        <w:rPr>
          <w:rFonts w:ascii="Times New Roman" w:hAnsi="Times New Roman" w:cs="Times New Roman"/>
          <w:sz w:val="22"/>
          <w:szCs w:val="22"/>
        </w:rPr>
        <w:t xml:space="preserve">yers’ coach the next season. </w:t>
      </w:r>
    </w:p>
    <w:p w14:paraId="68ABE165" w14:textId="77777777" w:rsidR="004C1A81" w:rsidRPr="004C1A81" w:rsidRDefault="00070B34" w:rsidP="004C1A81">
      <w:pPr>
        <w:pStyle w:val="ListParagraph"/>
        <w:numPr>
          <w:ilvl w:val="0"/>
          <w:numId w:val="5"/>
        </w:numPr>
        <w:spacing w:line="276" w:lineRule="auto"/>
        <w:rPr>
          <w:rFonts w:ascii="Times New Roman" w:hAnsi="Times New Roman" w:cs="Times New Roman"/>
        </w:rPr>
      </w:pPr>
      <w:r w:rsidRPr="004C1A81">
        <w:rPr>
          <w:rFonts w:ascii="Times New Roman" w:hAnsi="Times New Roman" w:cs="Times New Roman"/>
          <w:sz w:val="22"/>
          <w:szCs w:val="22"/>
        </w:rPr>
        <w:t>Complete an inventory of all supplies and equipment including quantity, size, and condition (use inventory form); subm</w:t>
      </w:r>
      <w:r w:rsidR="004C1A81">
        <w:rPr>
          <w:rFonts w:ascii="Times New Roman" w:hAnsi="Times New Roman" w:cs="Times New Roman"/>
          <w:sz w:val="22"/>
          <w:szCs w:val="22"/>
        </w:rPr>
        <w:t xml:space="preserve">it to the athletic director. </w:t>
      </w:r>
    </w:p>
    <w:p w14:paraId="24F2C705" w14:textId="77777777" w:rsidR="004C1A81" w:rsidRPr="004C1A81" w:rsidRDefault="00070B34" w:rsidP="004C1A81">
      <w:pPr>
        <w:pStyle w:val="ListParagraph"/>
        <w:numPr>
          <w:ilvl w:val="0"/>
          <w:numId w:val="5"/>
        </w:numPr>
        <w:spacing w:line="276" w:lineRule="auto"/>
        <w:rPr>
          <w:rFonts w:ascii="Times New Roman" w:hAnsi="Times New Roman" w:cs="Times New Roman"/>
        </w:rPr>
      </w:pPr>
      <w:r w:rsidRPr="004C1A81">
        <w:rPr>
          <w:rFonts w:ascii="Times New Roman" w:hAnsi="Times New Roman" w:cs="Times New Roman"/>
          <w:sz w:val="22"/>
          <w:szCs w:val="22"/>
        </w:rPr>
        <w:t>Submit a report of your season including individual and team statistics, season highlights, present stature and projection of your program, and your concerns</w:t>
      </w:r>
      <w:r w:rsidR="004C1A81">
        <w:rPr>
          <w:rFonts w:ascii="Times New Roman" w:hAnsi="Times New Roman" w:cs="Times New Roman"/>
          <w:sz w:val="22"/>
          <w:szCs w:val="22"/>
        </w:rPr>
        <w:t xml:space="preserve"> with regards to your staff. </w:t>
      </w:r>
    </w:p>
    <w:p w14:paraId="10C9D0CD" w14:textId="77777777" w:rsidR="004C1A81" w:rsidRPr="004C1A81" w:rsidRDefault="00070B34" w:rsidP="004C1A81">
      <w:pPr>
        <w:pStyle w:val="ListParagraph"/>
        <w:numPr>
          <w:ilvl w:val="0"/>
          <w:numId w:val="5"/>
        </w:numPr>
        <w:spacing w:line="276" w:lineRule="auto"/>
        <w:rPr>
          <w:rFonts w:ascii="Times New Roman" w:hAnsi="Times New Roman" w:cs="Times New Roman"/>
        </w:rPr>
      </w:pPr>
      <w:r w:rsidRPr="004C1A81">
        <w:rPr>
          <w:rFonts w:ascii="Times New Roman" w:hAnsi="Times New Roman" w:cs="Times New Roman"/>
          <w:sz w:val="22"/>
          <w:szCs w:val="22"/>
        </w:rPr>
        <w:t>Head coach and assistant coach evaluation forms submitted to the athletic director a</w:t>
      </w:r>
      <w:r w:rsidR="004C1A81">
        <w:rPr>
          <w:rFonts w:ascii="Times New Roman" w:hAnsi="Times New Roman" w:cs="Times New Roman"/>
          <w:sz w:val="22"/>
          <w:szCs w:val="22"/>
        </w:rPr>
        <w:t>t end of the season meeting.</w:t>
      </w:r>
    </w:p>
    <w:p w14:paraId="295C14FA" w14:textId="77777777" w:rsidR="004C1A81" w:rsidRPr="004C1A81" w:rsidRDefault="00070B34" w:rsidP="004C1A81">
      <w:pPr>
        <w:pStyle w:val="ListParagraph"/>
        <w:numPr>
          <w:ilvl w:val="0"/>
          <w:numId w:val="5"/>
        </w:numPr>
        <w:spacing w:line="276" w:lineRule="auto"/>
        <w:rPr>
          <w:rFonts w:ascii="Times New Roman" w:hAnsi="Times New Roman" w:cs="Times New Roman"/>
        </w:rPr>
      </w:pPr>
      <w:r w:rsidRPr="004C1A81">
        <w:rPr>
          <w:rFonts w:ascii="Times New Roman" w:hAnsi="Times New Roman" w:cs="Times New Roman"/>
          <w:sz w:val="22"/>
          <w:szCs w:val="22"/>
        </w:rPr>
        <w:t>Submit payroll authorization for</w:t>
      </w:r>
      <w:r w:rsidR="004C1A81">
        <w:rPr>
          <w:rFonts w:ascii="Times New Roman" w:hAnsi="Times New Roman" w:cs="Times New Roman"/>
          <w:sz w:val="22"/>
          <w:szCs w:val="22"/>
        </w:rPr>
        <w:t xml:space="preserve">ms to the athletic director. </w:t>
      </w:r>
    </w:p>
    <w:p w14:paraId="4C9D7FC1" w14:textId="77777777" w:rsidR="004C1A81" w:rsidRPr="004C1A81" w:rsidRDefault="00070B34" w:rsidP="004C1A81">
      <w:pPr>
        <w:pStyle w:val="ListParagraph"/>
        <w:numPr>
          <w:ilvl w:val="0"/>
          <w:numId w:val="5"/>
        </w:numPr>
        <w:spacing w:line="276" w:lineRule="auto"/>
        <w:rPr>
          <w:rFonts w:ascii="Times New Roman" w:hAnsi="Times New Roman" w:cs="Times New Roman"/>
        </w:rPr>
      </w:pPr>
      <w:r w:rsidRPr="004C1A81">
        <w:rPr>
          <w:rFonts w:ascii="Times New Roman" w:hAnsi="Times New Roman" w:cs="Times New Roman"/>
          <w:sz w:val="22"/>
          <w:szCs w:val="22"/>
        </w:rPr>
        <w:t>List of awards and athletes as well as special award winners should be submitted at least te</w:t>
      </w:r>
      <w:r w:rsidR="004C1A81">
        <w:rPr>
          <w:rFonts w:ascii="Times New Roman" w:hAnsi="Times New Roman" w:cs="Times New Roman"/>
          <w:sz w:val="22"/>
          <w:szCs w:val="22"/>
        </w:rPr>
        <w:t xml:space="preserve">n days prior to the banquet. </w:t>
      </w:r>
    </w:p>
    <w:p w14:paraId="513AED26" w14:textId="77777777" w:rsidR="004C1A81" w:rsidRPr="004C1A81" w:rsidRDefault="00070B34" w:rsidP="004C1A81">
      <w:pPr>
        <w:pStyle w:val="ListParagraph"/>
        <w:numPr>
          <w:ilvl w:val="0"/>
          <w:numId w:val="5"/>
        </w:numPr>
        <w:spacing w:line="276" w:lineRule="auto"/>
        <w:rPr>
          <w:rFonts w:ascii="Times New Roman" w:hAnsi="Times New Roman" w:cs="Times New Roman"/>
        </w:rPr>
      </w:pPr>
      <w:r w:rsidRPr="00BB11DD">
        <w:rPr>
          <w:rFonts w:ascii="Times New Roman" w:hAnsi="Times New Roman" w:cs="Times New Roman"/>
          <w:strike/>
          <w:sz w:val="22"/>
          <w:szCs w:val="22"/>
        </w:rPr>
        <w:t>Submit all emergency medical authorization for</w:t>
      </w:r>
      <w:r w:rsidR="004C1A81" w:rsidRPr="00BB11DD">
        <w:rPr>
          <w:rFonts w:ascii="Times New Roman" w:hAnsi="Times New Roman" w:cs="Times New Roman"/>
          <w:strike/>
          <w:sz w:val="22"/>
          <w:szCs w:val="22"/>
        </w:rPr>
        <w:t>ms to the athletic director</w:t>
      </w:r>
      <w:r w:rsidR="004C1A81">
        <w:rPr>
          <w:rFonts w:ascii="Times New Roman" w:hAnsi="Times New Roman" w:cs="Times New Roman"/>
          <w:sz w:val="22"/>
          <w:szCs w:val="22"/>
        </w:rPr>
        <w:t xml:space="preserve">. </w:t>
      </w:r>
    </w:p>
    <w:p w14:paraId="5CA8A312" w14:textId="77777777" w:rsidR="004C1A81" w:rsidRPr="004C1A81" w:rsidRDefault="00070B34" w:rsidP="004C1A81">
      <w:pPr>
        <w:pStyle w:val="ListParagraph"/>
        <w:numPr>
          <w:ilvl w:val="0"/>
          <w:numId w:val="5"/>
        </w:numPr>
        <w:spacing w:line="276" w:lineRule="auto"/>
        <w:rPr>
          <w:rFonts w:ascii="Times New Roman" w:hAnsi="Times New Roman" w:cs="Times New Roman"/>
        </w:rPr>
      </w:pPr>
      <w:r w:rsidRPr="004C1A81">
        <w:rPr>
          <w:rFonts w:ascii="Times New Roman" w:hAnsi="Times New Roman" w:cs="Times New Roman"/>
          <w:sz w:val="22"/>
          <w:szCs w:val="22"/>
        </w:rPr>
        <w:t>Submit budget needs for next seas</w:t>
      </w:r>
      <w:r w:rsidR="004C1A81">
        <w:rPr>
          <w:rFonts w:ascii="Times New Roman" w:hAnsi="Times New Roman" w:cs="Times New Roman"/>
          <w:sz w:val="22"/>
          <w:szCs w:val="22"/>
        </w:rPr>
        <w:t xml:space="preserve">on to the athletic director. </w:t>
      </w:r>
    </w:p>
    <w:p w14:paraId="4C84C254" w14:textId="588EAE98" w:rsidR="004C1A81" w:rsidRPr="004C1A81" w:rsidRDefault="00070B34" w:rsidP="004C1A81">
      <w:pPr>
        <w:pStyle w:val="ListParagraph"/>
        <w:numPr>
          <w:ilvl w:val="0"/>
          <w:numId w:val="5"/>
        </w:numPr>
        <w:spacing w:line="276" w:lineRule="auto"/>
        <w:rPr>
          <w:rFonts w:ascii="Times New Roman" w:hAnsi="Times New Roman" w:cs="Times New Roman"/>
        </w:rPr>
      </w:pPr>
      <w:r w:rsidRPr="004C1A81">
        <w:rPr>
          <w:rFonts w:ascii="Times New Roman" w:hAnsi="Times New Roman" w:cs="Times New Roman"/>
          <w:sz w:val="22"/>
          <w:szCs w:val="22"/>
        </w:rPr>
        <w:t xml:space="preserve">Attend </w:t>
      </w:r>
      <w:r w:rsidRPr="004F292F">
        <w:rPr>
          <w:rFonts w:ascii="Times New Roman" w:hAnsi="Times New Roman" w:cs="Times New Roman"/>
          <w:strike/>
          <w:sz w:val="22"/>
          <w:szCs w:val="22"/>
        </w:rPr>
        <w:t>N</w:t>
      </w:r>
      <w:r w:rsidR="004C1A81" w:rsidRPr="004F292F">
        <w:rPr>
          <w:rFonts w:ascii="Times New Roman" w:hAnsi="Times New Roman" w:cs="Times New Roman"/>
          <w:strike/>
          <w:sz w:val="22"/>
          <w:szCs w:val="22"/>
        </w:rPr>
        <w:t>10</w:t>
      </w:r>
      <w:r w:rsidRPr="004F292F">
        <w:rPr>
          <w:rFonts w:ascii="Times New Roman" w:hAnsi="Times New Roman" w:cs="Times New Roman"/>
          <w:strike/>
          <w:sz w:val="22"/>
          <w:szCs w:val="22"/>
        </w:rPr>
        <w:t xml:space="preserve"> All-League and</w:t>
      </w:r>
      <w:r w:rsidRPr="004C1A81">
        <w:rPr>
          <w:rFonts w:ascii="Times New Roman" w:hAnsi="Times New Roman" w:cs="Times New Roman"/>
          <w:sz w:val="22"/>
          <w:szCs w:val="22"/>
        </w:rPr>
        <w:t xml:space="preserve"> All-District (if ap</w:t>
      </w:r>
      <w:r w:rsidR="004C1A81">
        <w:rPr>
          <w:rFonts w:ascii="Times New Roman" w:hAnsi="Times New Roman" w:cs="Times New Roman"/>
          <w:sz w:val="22"/>
          <w:szCs w:val="22"/>
        </w:rPr>
        <w:t>plicable) Selection meetings.</w:t>
      </w:r>
      <w:r w:rsidR="004F292F">
        <w:rPr>
          <w:rFonts w:ascii="Times New Roman" w:hAnsi="Times New Roman" w:cs="Times New Roman"/>
          <w:sz w:val="22"/>
          <w:szCs w:val="22"/>
        </w:rPr>
        <w:t xml:space="preserve">  </w:t>
      </w:r>
      <w:r w:rsidR="004F292F" w:rsidRPr="004F292F">
        <w:rPr>
          <w:rFonts w:ascii="Times New Roman" w:hAnsi="Times New Roman" w:cs="Times New Roman"/>
          <w:sz w:val="22"/>
          <w:szCs w:val="22"/>
          <w:highlight w:val="yellow"/>
        </w:rPr>
        <w:t>Complete voting for N10 via email.</w:t>
      </w:r>
    </w:p>
    <w:p w14:paraId="1C1FF3B9" w14:textId="77777777" w:rsidR="005F3638" w:rsidRPr="005F3638" w:rsidRDefault="00070B34" w:rsidP="005F3638">
      <w:pPr>
        <w:pStyle w:val="ListParagraph"/>
        <w:numPr>
          <w:ilvl w:val="0"/>
          <w:numId w:val="5"/>
        </w:numPr>
        <w:spacing w:line="276" w:lineRule="auto"/>
        <w:rPr>
          <w:rFonts w:ascii="Times New Roman" w:hAnsi="Times New Roman" w:cs="Times New Roman"/>
        </w:rPr>
      </w:pPr>
      <w:r w:rsidRPr="004C1A81">
        <w:rPr>
          <w:rFonts w:ascii="Times New Roman" w:hAnsi="Times New Roman" w:cs="Times New Roman"/>
          <w:sz w:val="22"/>
          <w:szCs w:val="22"/>
        </w:rPr>
        <w:t xml:space="preserve">Collect all equipment; an athlete is not eligible for the next sport until all equipment has been turned in. </w:t>
      </w:r>
    </w:p>
    <w:p w14:paraId="10D5C691" w14:textId="77777777" w:rsidR="005F3638" w:rsidRPr="005F3638" w:rsidRDefault="00070B34" w:rsidP="005F3638">
      <w:pPr>
        <w:pStyle w:val="ListParagraph"/>
        <w:numPr>
          <w:ilvl w:val="0"/>
          <w:numId w:val="5"/>
        </w:numPr>
        <w:spacing w:line="276" w:lineRule="auto"/>
        <w:rPr>
          <w:rFonts w:ascii="Times New Roman" w:hAnsi="Times New Roman" w:cs="Times New Roman"/>
        </w:rPr>
      </w:pPr>
      <w:r w:rsidRPr="005F3638">
        <w:rPr>
          <w:rFonts w:ascii="Times New Roman" w:hAnsi="Times New Roman" w:cs="Times New Roman"/>
          <w:sz w:val="22"/>
          <w:szCs w:val="22"/>
        </w:rPr>
        <w:t>OFF-SEASON: Physical cards and emergency medical authorization should be on file in the school office prior to allowing any athlete to participate in open gyms, open pool, we</w:t>
      </w:r>
      <w:r w:rsidR="005F3638">
        <w:rPr>
          <w:rFonts w:ascii="Times New Roman" w:hAnsi="Times New Roman" w:cs="Times New Roman"/>
          <w:sz w:val="22"/>
          <w:szCs w:val="22"/>
        </w:rPr>
        <w:t>ight training and conditioning.</w:t>
      </w:r>
    </w:p>
    <w:p w14:paraId="742F71A7" w14:textId="7C312BC8" w:rsidR="005F3638" w:rsidRDefault="00070B34" w:rsidP="0034345E">
      <w:pPr>
        <w:spacing w:line="276" w:lineRule="auto"/>
        <w:jc w:val="center"/>
        <w:rPr>
          <w:rFonts w:ascii="Times New Roman" w:hAnsi="Times New Roman" w:cs="Times New Roman"/>
          <w:sz w:val="22"/>
          <w:szCs w:val="22"/>
        </w:rPr>
      </w:pPr>
      <w:bookmarkStart w:id="5" w:name="_Toc454183133"/>
      <w:r w:rsidRPr="005F3638">
        <w:rPr>
          <w:rStyle w:val="Heading2Char"/>
        </w:rPr>
        <w:t>BUDGET/PURCHASING</w:t>
      </w:r>
      <w:bookmarkEnd w:id="5"/>
    </w:p>
    <w:p w14:paraId="5B2810B9" w14:textId="77777777" w:rsidR="005F3638" w:rsidRPr="005F3638" w:rsidRDefault="005F3638" w:rsidP="005F3638">
      <w:pPr>
        <w:pStyle w:val="ListParagraph"/>
        <w:numPr>
          <w:ilvl w:val="0"/>
          <w:numId w:val="6"/>
        </w:numPr>
        <w:spacing w:line="276" w:lineRule="auto"/>
        <w:rPr>
          <w:rFonts w:ascii="Times New Roman" w:hAnsi="Times New Roman" w:cs="Times New Roman"/>
        </w:rPr>
      </w:pPr>
      <w:r>
        <w:rPr>
          <w:rFonts w:ascii="Times New Roman" w:hAnsi="Times New Roman" w:cs="Times New Roman"/>
          <w:sz w:val="22"/>
          <w:szCs w:val="22"/>
        </w:rPr>
        <w:t xml:space="preserve">The budget is determined by </w:t>
      </w:r>
    </w:p>
    <w:p w14:paraId="2B166931" w14:textId="77777777" w:rsidR="005F3638" w:rsidRPr="005F3638" w:rsidRDefault="00070B34" w:rsidP="005F3638">
      <w:pPr>
        <w:pStyle w:val="ListParagraph"/>
        <w:numPr>
          <w:ilvl w:val="1"/>
          <w:numId w:val="6"/>
        </w:numPr>
        <w:spacing w:line="276" w:lineRule="auto"/>
        <w:rPr>
          <w:rFonts w:ascii="Times New Roman" w:hAnsi="Times New Roman" w:cs="Times New Roman"/>
        </w:rPr>
      </w:pPr>
      <w:r w:rsidRPr="005F3638">
        <w:rPr>
          <w:rFonts w:ascii="Times New Roman" w:hAnsi="Times New Roman" w:cs="Times New Roman"/>
          <w:sz w:val="22"/>
          <w:szCs w:val="22"/>
        </w:rPr>
        <w:t>coach’s prioritize</w:t>
      </w:r>
      <w:r w:rsidR="005F3638">
        <w:rPr>
          <w:rFonts w:ascii="Times New Roman" w:hAnsi="Times New Roman" w:cs="Times New Roman"/>
          <w:sz w:val="22"/>
          <w:szCs w:val="22"/>
        </w:rPr>
        <w:t xml:space="preserve">d budget needs request form, </w:t>
      </w:r>
    </w:p>
    <w:p w14:paraId="15CE4A6E" w14:textId="77777777" w:rsidR="005F3638" w:rsidRPr="005F3638" w:rsidRDefault="005F3638" w:rsidP="005F3638">
      <w:pPr>
        <w:pStyle w:val="ListParagraph"/>
        <w:numPr>
          <w:ilvl w:val="1"/>
          <w:numId w:val="6"/>
        </w:numPr>
        <w:spacing w:line="276" w:lineRule="auto"/>
        <w:rPr>
          <w:rFonts w:ascii="Times New Roman" w:hAnsi="Times New Roman" w:cs="Times New Roman"/>
        </w:rPr>
      </w:pPr>
      <w:r>
        <w:rPr>
          <w:rFonts w:ascii="Times New Roman" w:hAnsi="Times New Roman" w:cs="Times New Roman"/>
          <w:sz w:val="22"/>
          <w:szCs w:val="22"/>
        </w:rPr>
        <w:t xml:space="preserve">projected revenue, and </w:t>
      </w:r>
    </w:p>
    <w:p w14:paraId="260A1855" w14:textId="77777777" w:rsidR="005F3638" w:rsidRPr="005F3638" w:rsidRDefault="005F3638" w:rsidP="005F3638">
      <w:pPr>
        <w:pStyle w:val="ListParagraph"/>
        <w:numPr>
          <w:ilvl w:val="1"/>
          <w:numId w:val="6"/>
        </w:numPr>
        <w:spacing w:line="276" w:lineRule="auto"/>
        <w:rPr>
          <w:rFonts w:ascii="Times New Roman" w:hAnsi="Times New Roman" w:cs="Times New Roman"/>
        </w:rPr>
      </w:pPr>
      <w:r>
        <w:rPr>
          <w:rFonts w:ascii="Times New Roman" w:hAnsi="Times New Roman" w:cs="Times New Roman"/>
          <w:sz w:val="22"/>
          <w:szCs w:val="22"/>
        </w:rPr>
        <w:t xml:space="preserve">overall projected expenses </w:t>
      </w:r>
    </w:p>
    <w:p w14:paraId="6C543B75" w14:textId="77777777" w:rsidR="005F3638" w:rsidRPr="005F3638" w:rsidRDefault="00070B34" w:rsidP="005F3638">
      <w:pPr>
        <w:pStyle w:val="ListParagraph"/>
        <w:numPr>
          <w:ilvl w:val="0"/>
          <w:numId w:val="6"/>
        </w:numPr>
        <w:spacing w:line="276" w:lineRule="auto"/>
        <w:rPr>
          <w:rFonts w:ascii="Times New Roman" w:hAnsi="Times New Roman" w:cs="Times New Roman"/>
        </w:rPr>
      </w:pPr>
      <w:r w:rsidRPr="005F3638">
        <w:rPr>
          <w:rFonts w:ascii="Times New Roman" w:hAnsi="Times New Roman" w:cs="Times New Roman"/>
          <w:sz w:val="22"/>
          <w:szCs w:val="22"/>
        </w:rPr>
        <w:t>Fund raising and Athletic Boosters are used for those needs</w:t>
      </w:r>
      <w:r w:rsidR="005F3638">
        <w:rPr>
          <w:rFonts w:ascii="Times New Roman" w:hAnsi="Times New Roman" w:cs="Times New Roman"/>
          <w:sz w:val="22"/>
          <w:szCs w:val="22"/>
        </w:rPr>
        <w:t xml:space="preserve"> not included in the budget. </w:t>
      </w:r>
    </w:p>
    <w:p w14:paraId="7679FBC0" w14:textId="77777777" w:rsidR="005F3638" w:rsidRPr="005F3638" w:rsidRDefault="00070B34" w:rsidP="005F3638">
      <w:pPr>
        <w:pStyle w:val="ListParagraph"/>
        <w:numPr>
          <w:ilvl w:val="0"/>
          <w:numId w:val="6"/>
        </w:numPr>
        <w:spacing w:line="276" w:lineRule="auto"/>
        <w:rPr>
          <w:rFonts w:ascii="Times New Roman" w:hAnsi="Times New Roman" w:cs="Times New Roman"/>
        </w:rPr>
      </w:pPr>
      <w:r w:rsidRPr="005F3638">
        <w:rPr>
          <w:rFonts w:ascii="Times New Roman" w:hAnsi="Times New Roman" w:cs="Times New Roman"/>
          <w:sz w:val="22"/>
          <w:szCs w:val="22"/>
        </w:rPr>
        <w:t xml:space="preserve">The athletic director will monitor spending to insure that needs are </w:t>
      </w:r>
      <w:r w:rsidR="005F3638">
        <w:rPr>
          <w:rFonts w:ascii="Times New Roman" w:hAnsi="Times New Roman" w:cs="Times New Roman"/>
          <w:sz w:val="22"/>
          <w:szCs w:val="22"/>
        </w:rPr>
        <w:t xml:space="preserve">not neglected. </w:t>
      </w:r>
    </w:p>
    <w:p w14:paraId="40BBE584" w14:textId="77777777" w:rsidR="005F3638" w:rsidRPr="005F3638" w:rsidRDefault="00070B34" w:rsidP="005F3638">
      <w:pPr>
        <w:pStyle w:val="ListParagraph"/>
        <w:numPr>
          <w:ilvl w:val="0"/>
          <w:numId w:val="6"/>
        </w:numPr>
        <w:spacing w:line="276" w:lineRule="auto"/>
        <w:rPr>
          <w:rFonts w:ascii="Times New Roman" w:hAnsi="Times New Roman" w:cs="Times New Roman"/>
        </w:rPr>
      </w:pPr>
      <w:r w:rsidRPr="005F3638">
        <w:rPr>
          <w:rFonts w:ascii="Times New Roman" w:hAnsi="Times New Roman" w:cs="Times New Roman"/>
          <w:sz w:val="22"/>
          <w:szCs w:val="22"/>
        </w:rPr>
        <w:t>The athletic director is responsible for pur</w:t>
      </w:r>
      <w:r w:rsidR="005F3638">
        <w:rPr>
          <w:rFonts w:ascii="Times New Roman" w:hAnsi="Times New Roman" w:cs="Times New Roman"/>
          <w:sz w:val="22"/>
          <w:szCs w:val="22"/>
        </w:rPr>
        <w:t xml:space="preserve">chase orders (requisitions). </w:t>
      </w:r>
    </w:p>
    <w:p w14:paraId="0360E108" w14:textId="77777777" w:rsidR="005F3638" w:rsidRPr="005F3638" w:rsidRDefault="00070B34" w:rsidP="005F3638">
      <w:pPr>
        <w:pStyle w:val="ListParagraph"/>
        <w:numPr>
          <w:ilvl w:val="0"/>
          <w:numId w:val="6"/>
        </w:numPr>
        <w:spacing w:line="276" w:lineRule="auto"/>
        <w:rPr>
          <w:rFonts w:ascii="Times New Roman" w:hAnsi="Times New Roman" w:cs="Times New Roman"/>
        </w:rPr>
      </w:pPr>
      <w:r w:rsidRPr="005F3638">
        <w:rPr>
          <w:rFonts w:ascii="Times New Roman" w:hAnsi="Times New Roman" w:cs="Times New Roman"/>
          <w:sz w:val="22"/>
          <w:szCs w:val="22"/>
        </w:rPr>
        <w:t>The head coach deals with salesmen and verifies that all components of the order are in place. Local merchants should have equal opportunity at getting the order.</w:t>
      </w:r>
      <w:r w:rsidR="005F3638">
        <w:rPr>
          <w:rFonts w:ascii="Times New Roman" w:hAnsi="Times New Roman" w:cs="Times New Roman"/>
          <w:sz w:val="22"/>
          <w:szCs w:val="22"/>
        </w:rPr>
        <w:t xml:space="preserve"> </w:t>
      </w:r>
    </w:p>
    <w:p w14:paraId="36A5AED9" w14:textId="77777777" w:rsidR="005F3638" w:rsidRPr="005F3638" w:rsidRDefault="00070B34" w:rsidP="005F3638">
      <w:pPr>
        <w:pStyle w:val="ListParagraph"/>
        <w:numPr>
          <w:ilvl w:val="0"/>
          <w:numId w:val="6"/>
        </w:numPr>
        <w:spacing w:line="276" w:lineRule="auto"/>
        <w:rPr>
          <w:rFonts w:ascii="Times New Roman" w:hAnsi="Times New Roman" w:cs="Times New Roman"/>
        </w:rPr>
      </w:pPr>
      <w:r w:rsidRPr="005F3638">
        <w:rPr>
          <w:rFonts w:ascii="Times New Roman" w:hAnsi="Times New Roman" w:cs="Times New Roman"/>
          <w:sz w:val="22"/>
          <w:szCs w:val="22"/>
        </w:rPr>
        <w:t>The head coach determ</w:t>
      </w:r>
      <w:r w:rsidR="005F3638">
        <w:rPr>
          <w:rFonts w:ascii="Times New Roman" w:hAnsi="Times New Roman" w:cs="Times New Roman"/>
          <w:sz w:val="22"/>
          <w:szCs w:val="22"/>
        </w:rPr>
        <w:t xml:space="preserve">ines how the money is spent. </w:t>
      </w:r>
    </w:p>
    <w:p w14:paraId="0D31847D" w14:textId="77777777" w:rsidR="005F3638" w:rsidRPr="005F3638" w:rsidRDefault="00070B34" w:rsidP="005F3638">
      <w:pPr>
        <w:pStyle w:val="ListParagraph"/>
        <w:numPr>
          <w:ilvl w:val="0"/>
          <w:numId w:val="6"/>
        </w:numPr>
        <w:spacing w:line="276" w:lineRule="auto"/>
        <w:rPr>
          <w:rFonts w:ascii="Times New Roman" w:hAnsi="Times New Roman" w:cs="Times New Roman"/>
        </w:rPr>
      </w:pPr>
      <w:r w:rsidRPr="005F3638">
        <w:rPr>
          <w:rFonts w:ascii="Times New Roman" w:hAnsi="Times New Roman" w:cs="Times New Roman"/>
          <w:sz w:val="22"/>
          <w:szCs w:val="22"/>
        </w:rPr>
        <w:t>Requisition must be s</w:t>
      </w:r>
      <w:r w:rsidR="005F3638">
        <w:rPr>
          <w:rFonts w:ascii="Times New Roman" w:hAnsi="Times New Roman" w:cs="Times New Roman"/>
          <w:sz w:val="22"/>
          <w:szCs w:val="22"/>
        </w:rPr>
        <w:t xml:space="preserve">ubmitted prior to the order. </w:t>
      </w:r>
    </w:p>
    <w:p w14:paraId="3FB47817" w14:textId="77777777" w:rsidR="005F3638" w:rsidRPr="005F3638" w:rsidRDefault="00070B34" w:rsidP="005F3638">
      <w:pPr>
        <w:pStyle w:val="ListParagraph"/>
        <w:numPr>
          <w:ilvl w:val="0"/>
          <w:numId w:val="6"/>
        </w:numPr>
        <w:spacing w:line="276" w:lineRule="auto"/>
        <w:rPr>
          <w:rFonts w:ascii="Times New Roman" w:hAnsi="Times New Roman" w:cs="Times New Roman"/>
        </w:rPr>
      </w:pPr>
      <w:r w:rsidRPr="005F3638">
        <w:rPr>
          <w:rFonts w:ascii="Times New Roman" w:hAnsi="Times New Roman" w:cs="Times New Roman"/>
          <w:sz w:val="22"/>
          <w:szCs w:val="22"/>
        </w:rPr>
        <w:t>REMEMBER: PO (requisition) date mu</w:t>
      </w:r>
      <w:r w:rsidR="005F3638">
        <w:rPr>
          <w:rFonts w:ascii="Times New Roman" w:hAnsi="Times New Roman" w:cs="Times New Roman"/>
          <w:sz w:val="22"/>
          <w:szCs w:val="22"/>
        </w:rPr>
        <w:t xml:space="preserve">st be prior to invoice date. </w:t>
      </w:r>
    </w:p>
    <w:p w14:paraId="096FEB8B" w14:textId="77777777" w:rsidR="005F3638" w:rsidRPr="005F3638" w:rsidRDefault="00070B34" w:rsidP="005F3638">
      <w:pPr>
        <w:pStyle w:val="ListParagraph"/>
        <w:numPr>
          <w:ilvl w:val="0"/>
          <w:numId w:val="6"/>
        </w:numPr>
        <w:spacing w:line="276" w:lineRule="auto"/>
        <w:rPr>
          <w:rFonts w:ascii="Times New Roman" w:hAnsi="Times New Roman" w:cs="Times New Roman"/>
        </w:rPr>
      </w:pPr>
      <w:r w:rsidRPr="005F3638">
        <w:rPr>
          <w:rFonts w:ascii="Times New Roman" w:hAnsi="Times New Roman" w:cs="Times New Roman"/>
          <w:sz w:val="22"/>
          <w:szCs w:val="22"/>
        </w:rPr>
        <w:t>Mileage, clinic fees, tournament tickets, etc., can be purchased if the sports’ budget ha</w:t>
      </w:r>
      <w:r w:rsidR="005F3638">
        <w:rPr>
          <w:rFonts w:ascii="Times New Roman" w:hAnsi="Times New Roman" w:cs="Times New Roman"/>
          <w:sz w:val="22"/>
          <w:szCs w:val="22"/>
        </w:rPr>
        <w:t>s available money to do so.</w:t>
      </w:r>
    </w:p>
    <w:p w14:paraId="25ABD72A" w14:textId="77777777" w:rsidR="005F3638" w:rsidRPr="005F3638" w:rsidRDefault="00070B34" w:rsidP="005F3638">
      <w:pPr>
        <w:pStyle w:val="ListParagraph"/>
        <w:numPr>
          <w:ilvl w:val="0"/>
          <w:numId w:val="6"/>
        </w:numPr>
        <w:spacing w:line="276" w:lineRule="auto"/>
        <w:rPr>
          <w:rFonts w:ascii="Times New Roman" w:hAnsi="Times New Roman" w:cs="Times New Roman"/>
        </w:rPr>
      </w:pPr>
      <w:r w:rsidRPr="005F3638">
        <w:rPr>
          <w:rFonts w:ascii="Times New Roman" w:hAnsi="Times New Roman" w:cs="Times New Roman"/>
          <w:sz w:val="22"/>
          <w:szCs w:val="22"/>
        </w:rPr>
        <w:t xml:space="preserve">Individual checking accounts are PROHIBITED. </w:t>
      </w:r>
    </w:p>
    <w:p w14:paraId="4C6A2B6B" w14:textId="4DE39B88" w:rsidR="005F3638" w:rsidRDefault="00070B34" w:rsidP="0034345E">
      <w:pPr>
        <w:spacing w:line="276" w:lineRule="auto"/>
        <w:jc w:val="center"/>
        <w:rPr>
          <w:rFonts w:ascii="Times New Roman" w:hAnsi="Times New Roman" w:cs="Times New Roman"/>
          <w:sz w:val="22"/>
          <w:szCs w:val="22"/>
        </w:rPr>
      </w:pPr>
      <w:bookmarkStart w:id="6" w:name="_Toc454183134"/>
      <w:r w:rsidRPr="005F3638">
        <w:rPr>
          <w:rStyle w:val="Heading2Char"/>
        </w:rPr>
        <w:t>SUMMER CAMPS</w:t>
      </w:r>
      <w:bookmarkEnd w:id="6"/>
    </w:p>
    <w:p w14:paraId="20107473" w14:textId="0518EADF" w:rsidR="005F3638" w:rsidRPr="006E4F26" w:rsidRDefault="00070B34" w:rsidP="005F3638">
      <w:pPr>
        <w:pStyle w:val="ListParagraph"/>
        <w:numPr>
          <w:ilvl w:val="0"/>
          <w:numId w:val="7"/>
        </w:numPr>
        <w:spacing w:line="276" w:lineRule="auto"/>
        <w:rPr>
          <w:rFonts w:ascii="Times New Roman" w:hAnsi="Times New Roman" w:cs="Times New Roman"/>
          <w:highlight w:val="yellow"/>
        </w:rPr>
      </w:pPr>
      <w:r w:rsidRPr="006E4F26">
        <w:rPr>
          <w:rFonts w:ascii="Times New Roman" w:hAnsi="Times New Roman" w:cs="Times New Roman"/>
          <w:sz w:val="22"/>
          <w:szCs w:val="22"/>
        </w:rPr>
        <w:t>Complete fa</w:t>
      </w:r>
      <w:r w:rsidR="005F3638" w:rsidRPr="006E4F26">
        <w:rPr>
          <w:rFonts w:ascii="Times New Roman" w:hAnsi="Times New Roman" w:cs="Times New Roman"/>
          <w:sz w:val="22"/>
          <w:szCs w:val="22"/>
        </w:rPr>
        <w:t>cility rental forms</w:t>
      </w:r>
      <w:r w:rsidR="005F3638" w:rsidRPr="006E4F26">
        <w:rPr>
          <w:rFonts w:ascii="Times New Roman" w:hAnsi="Times New Roman" w:cs="Times New Roman"/>
          <w:strike/>
          <w:sz w:val="22"/>
          <w:szCs w:val="22"/>
        </w:rPr>
        <w:t>-no cost.</w:t>
      </w:r>
      <w:r w:rsidR="005F3638" w:rsidRPr="006E4F26">
        <w:rPr>
          <w:rFonts w:ascii="Times New Roman" w:hAnsi="Times New Roman" w:cs="Times New Roman"/>
          <w:sz w:val="22"/>
          <w:szCs w:val="22"/>
        </w:rPr>
        <w:t xml:space="preserve"> </w:t>
      </w:r>
    </w:p>
    <w:p w14:paraId="32502BAE" w14:textId="77777777" w:rsidR="005F3638" w:rsidRPr="005F3638" w:rsidRDefault="00070B34" w:rsidP="005F3638">
      <w:pPr>
        <w:pStyle w:val="ListParagraph"/>
        <w:numPr>
          <w:ilvl w:val="0"/>
          <w:numId w:val="7"/>
        </w:numPr>
        <w:spacing w:line="276" w:lineRule="auto"/>
        <w:rPr>
          <w:rFonts w:ascii="Times New Roman" w:hAnsi="Times New Roman" w:cs="Times New Roman"/>
        </w:rPr>
      </w:pPr>
      <w:r w:rsidRPr="005F3638">
        <w:rPr>
          <w:rFonts w:ascii="Times New Roman" w:hAnsi="Times New Roman" w:cs="Times New Roman"/>
          <w:sz w:val="22"/>
          <w:szCs w:val="22"/>
        </w:rPr>
        <w:t>Request board approval th</w:t>
      </w:r>
      <w:r w:rsidR="005F3638">
        <w:rPr>
          <w:rFonts w:ascii="Times New Roman" w:hAnsi="Times New Roman" w:cs="Times New Roman"/>
          <w:sz w:val="22"/>
          <w:szCs w:val="22"/>
        </w:rPr>
        <w:t xml:space="preserve">rough the athletic director. </w:t>
      </w:r>
    </w:p>
    <w:p w14:paraId="48A88C20" w14:textId="77777777" w:rsidR="005F3638" w:rsidRPr="005F3638" w:rsidRDefault="00070B34" w:rsidP="005F3638">
      <w:pPr>
        <w:pStyle w:val="ListParagraph"/>
        <w:numPr>
          <w:ilvl w:val="0"/>
          <w:numId w:val="7"/>
        </w:numPr>
        <w:spacing w:line="276" w:lineRule="auto"/>
        <w:rPr>
          <w:rFonts w:ascii="Times New Roman" w:hAnsi="Times New Roman" w:cs="Times New Roman"/>
        </w:rPr>
      </w:pPr>
      <w:r w:rsidRPr="005F3638">
        <w:rPr>
          <w:rFonts w:ascii="Times New Roman" w:hAnsi="Times New Roman" w:cs="Times New Roman"/>
          <w:sz w:val="22"/>
          <w:szCs w:val="22"/>
        </w:rPr>
        <w:t xml:space="preserve">Complete fund raising form. 4. Record and receipt all </w:t>
      </w:r>
      <w:r w:rsidR="005F3638">
        <w:rPr>
          <w:rFonts w:ascii="Times New Roman" w:hAnsi="Times New Roman" w:cs="Times New Roman"/>
          <w:sz w:val="22"/>
          <w:szCs w:val="22"/>
        </w:rPr>
        <w:t xml:space="preserve">campers. </w:t>
      </w:r>
    </w:p>
    <w:p w14:paraId="05148045" w14:textId="77777777" w:rsidR="005F3638" w:rsidRPr="005F3638" w:rsidRDefault="00070B34" w:rsidP="005F3638">
      <w:pPr>
        <w:pStyle w:val="ListParagraph"/>
        <w:numPr>
          <w:ilvl w:val="0"/>
          <w:numId w:val="7"/>
        </w:numPr>
        <w:spacing w:line="276" w:lineRule="auto"/>
        <w:rPr>
          <w:rFonts w:ascii="Times New Roman" w:hAnsi="Times New Roman" w:cs="Times New Roman"/>
        </w:rPr>
      </w:pPr>
      <w:r w:rsidRPr="005F3638">
        <w:rPr>
          <w:rFonts w:ascii="Times New Roman" w:hAnsi="Times New Roman" w:cs="Times New Roman"/>
          <w:sz w:val="22"/>
          <w:szCs w:val="22"/>
        </w:rPr>
        <w:t>All collection of money must be turned into the athletic director and will be deposited in your pr</w:t>
      </w:r>
      <w:r w:rsidR="005F3638">
        <w:rPr>
          <w:rFonts w:ascii="Times New Roman" w:hAnsi="Times New Roman" w:cs="Times New Roman"/>
          <w:sz w:val="22"/>
          <w:szCs w:val="22"/>
        </w:rPr>
        <w:t xml:space="preserve">ograms fund raising account. </w:t>
      </w:r>
    </w:p>
    <w:p w14:paraId="7E8985F8" w14:textId="77777777" w:rsidR="005F3638" w:rsidRPr="005F3638" w:rsidRDefault="00070B34" w:rsidP="005F3638">
      <w:pPr>
        <w:pStyle w:val="ListParagraph"/>
        <w:numPr>
          <w:ilvl w:val="0"/>
          <w:numId w:val="7"/>
        </w:numPr>
        <w:spacing w:line="276" w:lineRule="auto"/>
        <w:rPr>
          <w:rFonts w:ascii="Times New Roman" w:hAnsi="Times New Roman" w:cs="Times New Roman"/>
        </w:rPr>
      </w:pPr>
      <w:r w:rsidRPr="005F3638">
        <w:rPr>
          <w:rFonts w:ascii="Times New Roman" w:hAnsi="Times New Roman" w:cs="Times New Roman"/>
          <w:sz w:val="22"/>
          <w:szCs w:val="22"/>
        </w:rPr>
        <w:t>Turn in a purchase order requis</w:t>
      </w:r>
      <w:r w:rsidR="005F3638">
        <w:rPr>
          <w:rFonts w:ascii="Times New Roman" w:hAnsi="Times New Roman" w:cs="Times New Roman"/>
          <w:sz w:val="22"/>
          <w:szCs w:val="22"/>
        </w:rPr>
        <w:t xml:space="preserve">ition form for all expenses. </w:t>
      </w:r>
    </w:p>
    <w:p w14:paraId="7CE5700E" w14:textId="77777777" w:rsidR="005F3638" w:rsidRPr="005F3638" w:rsidRDefault="005F3638" w:rsidP="005F3638">
      <w:pPr>
        <w:pStyle w:val="ListParagraph"/>
        <w:numPr>
          <w:ilvl w:val="0"/>
          <w:numId w:val="7"/>
        </w:numPr>
        <w:spacing w:line="276" w:lineRule="auto"/>
        <w:rPr>
          <w:rFonts w:ascii="Times New Roman" w:hAnsi="Times New Roman" w:cs="Times New Roman"/>
        </w:rPr>
      </w:pPr>
      <w:r>
        <w:rPr>
          <w:rFonts w:ascii="Times New Roman" w:hAnsi="Times New Roman" w:cs="Times New Roman"/>
          <w:sz w:val="22"/>
          <w:szCs w:val="22"/>
        </w:rPr>
        <w:t xml:space="preserve">Complete fund raising form. </w:t>
      </w:r>
    </w:p>
    <w:p w14:paraId="0908B7C2" w14:textId="683287E6" w:rsidR="005F3638" w:rsidRPr="00D4732D" w:rsidRDefault="00070B34" w:rsidP="005F3638">
      <w:pPr>
        <w:pStyle w:val="ListParagraph"/>
        <w:numPr>
          <w:ilvl w:val="0"/>
          <w:numId w:val="7"/>
        </w:numPr>
        <w:spacing w:line="276" w:lineRule="auto"/>
        <w:rPr>
          <w:rFonts w:ascii="Times New Roman" w:hAnsi="Times New Roman" w:cs="Times New Roman"/>
          <w:strike/>
        </w:rPr>
      </w:pPr>
      <w:r w:rsidRPr="00D4732D">
        <w:rPr>
          <w:rFonts w:ascii="Times New Roman" w:hAnsi="Times New Roman" w:cs="Times New Roman"/>
          <w:strike/>
          <w:sz w:val="22"/>
          <w:szCs w:val="22"/>
        </w:rPr>
        <w:t>Turn in athletic time sheet for the coaches</w:t>
      </w:r>
      <w:r w:rsidR="00D4732D" w:rsidRPr="00D4732D">
        <w:rPr>
          <w:rFonts w:ascii="Times New Roman" w:hAnsi="Times New Roman" w:cs="Times New Roman"/>
          <w:strike/>
          <w:sz w:val="22"/>
          <w:szCs w:val="22"/>
        </w:rPr>
        <w:t>.</w:t>
      </w:r>
    </w:p>
    <w:p w14:paraId="2E7E4BE5" w14:textId="3459B99E" w:rsidR="005F3638" w:rsidRDefault="00070B34" w:rsidP="0034345E">
      <w:pPr>
        <w:spacing w:line="276" w:lineRule="auto"/>
        <w:jc w:val="center"/>
        <w:rPr>
          <w:rFonts w:ascii="Times New Roman" w:hAnsi="Times New Roman" w:cs="Times New Roman"/>
          <w:sz w:val="22"/>
          <w:szCs w:val="22"/>
        </w:rPr>
      </w:pPr>
      <w:bookmarkStart w:id="7" w:name="_Toc454183135"/>
      <w:r w:rsidRPr="005F3638">
        <w:rPr>
          <w:rStyle w:val="Heading2Char"/>
        </w:rPr>
        <w:t>SUMMER TEAMS CAMPS/SHOOT-OUTS/SUMMER LEAGUES</w:t>
      </w:r>
      <w:bookmarkEnd w:id="7"/>
    </w:p>
    <w:p w14:paraId="3E324F6E" w14:textId="77777777" w:rsidR="005F3638" w:rsidRPr="005F3638" w:rsidRDefault="00070B34" w:rsidP="005F3638">
      <w:pPr>
        <w:pStyle w:val="ListParagraph"/>
        <w:numPr>
          <w:ilvl w:val="0"/>
          <w:numId w:val="8"/>
        </w:numPr>
        <w:spacing w:line="276" w:lineRule="auto"/>
        <w:rPr>
          <w:rFonts w:ascii="Times New Roman" w:hAnsi="Times New Roman" w:cs="Times New Roman"/>
        </w:rPr>
      </w:pPr>
      <w:r w:rsidRPr="005F3638">
        <w:rPr>
          <w:rFonts w:ascii="Times New Roman" w:hAnsi="Times New Roman" w:cs="Times New Roman"/>
          <w:sz w:val="22"/>
          <w:szCs w:val="22"/>
        </w:rPr>
        <w:lastRenderedPageBreak/>
        <w:t>Inform the athletic director at least one m</w:t>
      </w:r>
      <w:r w:rsidR="005F3638">
        <w:rPr>
          <w:rFonts w:ascii="Times New Roman" w:hAnsi="Times New Roman" w:cs="Times New Roman"/>
          <w:sz w:val="22"/>
          <w:szCs w:val="22"/>
        </w:rPr>
        <w:t xml:space="preserve">onth ahead of the following: </w:t>
      </w:r>
    </w:p>
    <w:p w14:paraId="2B1E147E" w14:textId="77777777" w:rsidR="005F3638" w:rsidRPr="005F3638" w:rsidRDefault="00070B34" w:rsidP="005F3638">
      <w:pPr>
        <w:pStyle w:val="ListParagraph"/>
        <w:numPr>
          <w:ilvl w:val="1"/>
          <w:numId w:val="8"/>
        </w:numPr>
        <w:spacing w:line="276" w:lineRule="auto"/>
        <w:rPr>
          <w:rFonts w:ascii="Times New Roman" w:hAnsi="Times New Roman" w:cs="Times New Roman"/>
        </w:rPr>
      </w:pPr>
      <w:r w:rsidRPr="005F3638">
        <w:rPr>
          <w:rFonts w:ascii="Times New Roman" w:hAnsi="Times New Roman" w:cs="Times New Roman"/>
          <w:sz w:val="22"/>
          <w:szCs w:val="22"/>
        </w:rPr>
        <w:t>What group(s) will be atten</w:t>
      </w:r>
      <w:r w:rsidR="005F3638">
        <w:rPr>
          <w:rFonts w:ascii="Times New Roman" w:hAnsi="Times New Roman" w:cs="Times New Roman"/>
          <w:sz w:val="22"/>
          <w:szCs w:val="22"/>
        </w:rPr>
        <w:t xml:space="preserve">ding, where, and for what? </w:t>
      </w:r>
    </w:p>
    <w:p w14:paraId="3C04DDF8" w14:textId="77777777" w:rsidR="005F3638" w:rsidRPr="005F3638" w:rsidRDefault="005F3638" w:rsidP="005F3638">
      <w:pPr>
        <w:pStyle w:val="ListParagraph"/>
        <w:numPr>
          <w:ilvl w:val="1"/>
          <w:numId w:val="8"/>
        </w:numPr>
        <w:spacing w:line="276" w:lineRule="auto"/>
        <w:rPr>
          <w:rFonts w:ascii="Times New Roman" w:hAnsi="Times New Roman" w:cs="Times New Roman"/>
        </w:rPr>
      </w:pPr>
      <w:r>
        <w:rPr>
          <w:rFonts w:ascii="Times New Roman" w:hAnsi="Times New Roman" w:cs="Times New Roman"/>
          <w:sz w:val="22"/>
          <w:szCs w:val="22"/>
        </w:rPr>
        <w:t xml:space="preserve">Date(s) of the activity. </w:t>
      </w:r>
    </w:p>
    <w:p w14:paraId="21C455C7" w14:textId="77777777" w:rsidR="005F3638" w:rsidRPr="005F3638" w:rsidRDefault="00070B34" w:rsidP="005F3638">
      <w:pPr>
        <w:pStyle w:val="ListParagraph"/>
        <w:numPr>
          <w:ilvl w:val="1"/>
          <w:numId w:val="8"/>
        </w:numPr>
        <w:spacing w:line="276" w:lineRule="auto"/>
        <w:rPr>
          <w:rFonts w:ascii="Times New Roman" w:hAnsi="Times New Roman" w:cs="Times New Roman"/>
        </w:rPr>
      </w:pPr>
      <w:r w:rsidRPr="005F3638">
        <w:rPr>
          <w:rFonts w:ascii="Times New Roman" w:hAnsi="Times New Roman" w:cs="Times New Roman"/>
          <w:sz w:val="22"/>
          <w:szCs w:val="22"/>
        </w:rPr>
        <w:t>Cost of the activity and how it is going to be paid. (</w:t>
      </w:r>
      <w:proofErr w:type="spellStart"/>
      <w:r w:rsidRPr="005F3638">
        <w:rPr>
          <w:rFonts w:ascii="Times New Roman" w:hAnsi="Times New Roman" w:cs="Times New Roman"/>
          <w:sz w:val="22"/>
          <w:szCs w:val="22"/>
        </w:rPr>
        <w:t>ie</w:t>
      </w:r>
      <w:proofErr w:type="spellEnd"/>
      <w:r w:rsidRPr="005F3638">
        <w:rPr>
          <w:rFonts w:ascii="Times New Roman" w:hAnsi="Times New Roman" w:cs="Times New Roman"/>
          <w:sz w:val="22"/>
          <w:szCs w:val="22"/>
        </w:rPr>
        <w:t>. athletes, f</w:t>
      </w:r>
      <w:r w:rsidR="005F3638">
        <w:rPr>
          <w:rFonts w:ascii="Times New Roman" w:hAnsi="Times New Roman" w:cs="Times New Roman"/>
          <w:sz w:val="22"/>
          <w:szCs w:val="22"/>
        </w:rPr>
        <w:t xml:space="preserve">und raising, boosters, etc.) </w:t>
      </w:r>
    </w:p>
    <w:p w14:paraId="041B6F3D" w14:textId="77777777" w:rsidR="005F3638" w:rsidRPr="005F3638" w:rsidRDefault="005F3638" w:rsidP="005F3638">
      <w:pPr>
        <w:pStyle w:val="ListParagraph"/>
        <w:numPr>
          <w:ilvl w:val="1"/>
          <w:numId w:val="8"/>
        </w:numPr>
        <w:spacing w:line="276" w:lineRule="auto"/>
        <w:rPr>
          <w:rFonts w:ascii="Times New Roman" w:hAnsi="Times New Roman" w:cs="Times New Roman"/>
        </w:rPr>
      </w:pPr>
      <w:r>
        <w:rPr>
          <w:rFonts w:ascii="Times New Roman" w:hAnsi="Times New Roman" w:cs="Times New Roman"/>
          <w:sz w:val="22"/>
          <w:szCs w:val="22"/>
        </w:rPr>
        <w:t>Request transportation.</w:t>
      </w:r>
    </w:p>
    <w:p w14:paraId="2B8736A0" w14:textId="77777777" w:rsidR="005F3638" w:rsidRPr="005F3638" w:rsidRDefault="00070B34" w:rsidP="005F3638">
      <w:pPr>
        <w:pStyle w:val="ListParagraph"/>
        <w:numPr>
          <w:ilvl w:val="0"/>
          <w:numId w:val="8"/>
        </w:numPr>
        <w:spacing w:line="276" w:lineRule="auto"/>
        <w:rPr>
          <w:rFonts w:ascii="Times New Roman" w:hAnsi="Times New Roman" w:cs="Times New Roman"/>
        </w:rPr>
      </w:pPr>
      <w:r w:rsidRPr="005F3638">
        <w:rPr>
          <w:rFonts w:ascii="Times New Roman" w:hAnsi="Times New Roman" w:cs="Times New Roman"/>
          <w:sz w:val="22"/>
          <w:szCs w:val="22"/>
        </w:rPr>
        <w:t>Complete facil</w:t>
      </w:r>
      <w:r w:rsidR="005F3638" w:rsidRPr="005F3638">
        <w:rPr>
          <w:rFonts w:ascii="Times New Roman" w:hAnsi="Times New Roman" w:cs="Times New Roman"/>
          <w:sz w:val="22"/>
          <w:szCs w:val="22"/>
        </w:rPr>
        <w:t xml:space="preserve">ity rental form, if hosting. </w:t>
      </w:r>
    </w:p>
    <w:p w14:paraId="7D476C31" w14:textId="77777777" w:rsidR="005F3638" w:rsidRPr="005F3638" w:rsidRDefault="00070B34" w:rsidP="005F3638">
      <w:pPr>
        <w:pStyle w:val="ListParagraph"/>
        <w:numPr>
          <w:ilvl w:val="0"/>
          <w:numId w:val="8"/>
        </w:numPr>
        <w:spacing w:line="276" w:lineRule="auto"/>
        <w:rPr>
          <w:rFonts w:ascii="Times New Roman" w:hAnsi="Times New Roman" w:cs="Times New Roman"/>
        </w:rPr>
      </w:pPr>
      <w:r w:rsidRPr="005F3638">
        <w:rPr>
          <w:rFonts w:ascii="Times New Roman" w:hAnsi="Times New Roman" w:cs="Times New Roman"/>
          <w:sz w:val="22"/>
          <w:szCs w:val="22"/>
        </w:rPr>
        <w:t>Request board approval th</w:t>
      </w:r>
      <w:r w:rsidR="005F3638">
        <w:rPr>
          <w:rFonts w:ascii="Times New Roman" w:hAnsi="Times New Roman" w:cs="Times New Roman"/>
          <w:sz w:val="22"/>
          <w:szCs w:val="22"/>
        </w:rPr>
        <w:t xml:space="preserve">rough the athletic director. </w:t>
      </w:r>
    </w:p>
    <w:p w14:paraId="380E8C5C" w14:textId="77777777" w:rsidR="005F3638" w:rsidRPr="005F3638" w:rsidRDefault="00070B34" w:rsidP="005F3638">
      <w:pPr>
        <w:pStyle w:val="ListParagraph"/>
        <w:numPr>
          <w:ilvl w:val="0"/>
          <w:numId w:val="8"/>
        </w:numPr>
        <w:spacing w:line="276" w:lineRule="auto"/>
        <w:rPr>
          <w:rFonts w:ascii="Times New Roman" w:hAnsi="Times New Roman" w:cs="Times New Roman"/>
        </w:rPr>
      </w:pPr>
      <w:r w:rsidRPr="005F3638">
        <w:rPr>
          <w:rFonts w:ascii="Times New Roman" w:hAnsi="Times New Roman" w:cs="Times New Roman"/>
          <w:sz w:val="22"/>
          <w:szCs w:val="22"/>
        </w:rPr>
        <w:t>All collection of money must be turned into the athletic director and will be deposited in your pr</w:t>
      </w:r>
      <w:r w:rsidR="005F3638">
        <w:rPr>
          <w:rFonts w:ascii="Times New Roman" w:hAnsi="Times New Roman" w:cs="Times New Roman"/>
          <w:sz w:val="22"/>
          <w:szCs w:val="22"/>
        </w:rPr>
        <w:t xml:space="preserve">ograms fund raising account. </w:t>
      </w:r>
    </w:p>
    <w:p w14:paraId="212B894E" w14:textId="77777777" w:rsidR="005F3638" w:rsidRPr="005F3638" w:rsidRDefault="00070B34" w:rsidP="005F3638">
      <w:pPr>
        <w:pStyle w:val="ListParagraph"/>
        <w:numPr>
          <w:ilvl w:val="0"/>
          <w:numId w:val="8"/>
        </w:numPr>
        <w:spacing w:line="276" w:lineRule="auto"/>
        <w:rPr>
          <w:rFonts w:ascii="Times New Roman" w:hAnsi="Times New Roman" w:cs="Times New Roman"/>
        </w:rPr>
      </w:pPr>
      <w:r w:rsidRPr="005F3638">
        <w:rPr>
          <w:rFonts w:ascii="Times New Roman" w:hAnsi="Times New Roman" w:cs="Times New Roman"/>
          <w:sz w:val="22"/>
          <w:szCs w:val="22"/>
        </w:rPr>
        <w:t xml:space="preserve">Turn in a purchase order requisition form for all expenses, such as cost of camp/shoot-outs, and </w:t>
      </w:r>
      <w:r w:rsidR="005F3638">
        <w:rPr>
          <w:rFonts w:ascii="Times New Roman" w:hAnsi="Times New Roman" w:cs="Times New Roman"/>
          <w:sz w:val="22"/>
          <w:szCs w:val="22"/>
        </w:rPr>
        <w:t>state when the money is due.</w:t>
      </w:r>
    </w:p>
    <w:p w14:paraId="1E3F2DAF" w14:textId="77777777" w:rsidR="005F3638" w:rsidRPr="005F3638" w:rsidRDefault="00070B34" w:rsidP="005F3638">
      <w:pPr>
        <w:pStyle w:val="ListParagraph"/>
        <w:numPr>
          <w:ilvl w:val="1"/>
          <w:numId w:val="8"/>
        </w:numPr>
        <w:spacing w:line="276" w:lineRule="auto"/>
        <w:rPr>
          <w:rFonts w:ascii="Times New Roman" w:hAnsi="Times New Roman" w:cs="Times New Roman"/>
        </w:rPr>
      </w:pPr>
      <w:r w:rsidRPr="005F3638">
        <w:rPr>
          <w:rFonts w:ascii="Times New Roman" w:hAnsi="Times New Roman" w:cs="Times New Roman"/>
          <w:sz w:val="22"/>
          <w:szCs w:val="22"/>
        </w:rPr>
        <w:t xml:space="preserve">Turn in an invoice for the amount of the camp/shoot-out. </w:t>
      </w:r>
    </w:p>
    <w:p w14:paraId="78C85CD3" w14:textId="2111A433" w:rsidR="005F3638" w:rsidRDefault="00070B34" w:rsidP="0034345E">
      <w:pPr>
        <w:spacing w:line="276" w:lineRule="auto"/>
        <w:jc w:val="center"/>
        <w:rPr>
          <w:rFonts w:ascii="Times New Roman" w:hAnsi="Times New Roman" w:cs="Times New Roman"/>
          <w:sz w:val="22"/>
          <w:szCs w:val="22"/>
        </w:rPr>
      </w:pPr>
      <w:bookmarkStart w:id="8" w:name="_Toc454183136"/>
      <w:r w:rsidRPr="005F3638">
        <w:rPr>
          <w:rStyle w:val="Heading2Char"/>
        </w:rPr>
        <w:t>OPEN GYMS/WEIGHT LIFTING</w:t>
      </w:r>
      <w:bookmarkEnd w:id="8"/>
    </w:p>
    <w:p w14:paraId="399E0B15" w14:textId="77777777" w:rsidR="005F3638" w:rsidRPr="005F3638" w:rsidRDefault="00070B34" w:rsidP="005F3638">
      <w:pPr>
        <w:pStyle w:val="ListParagraph"/>
        <w:numPr>
          <w:ilvl w:val="0"/>
          <w:numId w:val="9"/>
        </w:numPr>
        <w:spacing w:line="276" w:lineRule="auto"/>
        <w:rPr>
          <w:rFonts w:ascii="Times New Roman" w:hAnsi="Times New Roman" w:cs="Times New Roman"/>
        </w:rPr>
      </w:pPr>
      <w:r w:rsidRPr="005F3638">
        <w:rPr>
          <w:rFonts w:ascii="Times New Roman" w:hAnsi="Times New Roman" w:cs="Times New Roman"/>
          <w:sz w:val="22"/>
          <w:szCs w:val="22"/>
        </w:rPr>
        <w:t>Request dates and times th</w:t>
      </w:r>
      <w:r w:rsidR="005F3638">
        <w:rPr>
          <w:rFonts w:ascii="Times New Roman" w:hAnsi="Times New Roman" w:cs="Times New Roman"/>
          <w:sz w:val="22"/>
          <w:szCs w:val="22"/>
        </w:rPr>
        <w:t xml:space="preserve">rough the athletic director. </w:t>
      </w:r>
    </w:p>
    <w:p w14:paraId="7F1BE4FD" w14:textId="28EABF47" w:rsidR="005F3638" w:rsidRPr="004F292F" w:rsidRDefault="00070B34" w:rsidP="005F3638">
      <w:pPr>
        <w:pStyle w:val="ListParagraph"/>
        <w:numPr>
          <w:ilvl w:val="0"/>
          <w:numId w:val="9"/>
        </w:numPr>
        <w:spacing w:line="276" w:lineRule="auto"/>
        <w:rPr>
          <w:rFonts w:ascii="Times New Roman" w:hAnsi="Times New Roman" w:cs="Times New Roman"/>
          <w:highlight w:val="yellow"/>
        </w:rPr>
      </w:pPr>
      <w:r w:rsidRPr="005F3638">
        <w:rPr>
          <w:rFonts w:ascii="Times New Roman" w:hAnsi="Times New Roman" w:cs="Times New Roman"/>
          <w:sz w:val="22"/>
          <w:szCs w:val="22"/>
        </w:rPr>
        <w:t xml:space="preserve">Each sport is required to have both an in-season and off-season weight program. </w:t>
      </w:r>
      <w:r w:rsidR="004F292F" w:rsidRPr="004F292F">
        <w:rPr>
          <w:rFonts w:ascii="Times New Roman" w:hAnsi="Times New Roman" w:cs="Times New Roman"/>
          <w:sz w:val="22"/>
          <w:szCs w:val="22"/>
          <w:highlight w:val="yellow"/>
        </w:rPr>
        <w:t>Expectations are to take athletes to the weight room to lift at least twice a week in-season.  Off-season the coach should encourage athletes to lift and check attendance periodically.</w:t>
      </w:r>
    </w:p>
    <w:p w14:paraId="0BB14E6C" w14:textId="5D54D749" w:rsidR="005F3638" w:rsidRPr="00D4732D" w:rsidRDefault="00D4732D" w:rsidP="005F3638">
      <w:pPr>
        <w:pStyle w:val="ListParagraph"/>
        <w:numPr>
          <w:ilvl w:val="0"/>
          <w:numId w:val="9"/>
        </w:numPr>
        <w:spacing w:line="276" w:lineRule="auto"/>
        <w:rPr>
          <w:rFonts w:ascii="Times New Roman" w:hAnsi="Times New Roman" w:cs="Times New Roman"/>
          <w:highlight w:val="yellow"/>
        </w:rPr>
      </w:pPr>
      <w:r w:rsidRPr="00D4732D">
        <w:rPr>
          <w:rFonts w:ascii="Times New Roman" w:hAnsi="Times New Roman" w:cs="Times New Roman"/>
          <w:sz w:val="22"/>
          <w:szCs w:val="22"/>
          <w:highlight w:val="yellow"/>
        </w:rPr>
        <w:t>In season lifting should be scheduled with the Athletic Director and recorded on the lifting calendar.</w:t>
      </w:r>
    </w:p>
    <w:p w14:paraId="2C1A2ED2" w14:textId="682FCD40" w:rsidR="005F3638" w:rsidRDefault="00070B34" w:rsidP="0034345E">
      <w:pPr>
        <w:spacing w:line="276" w:lineRule="auto"/>
        <w:jc w:val="center"/>
        <w:rPr>
          <w:rFonts w:ascii="Times New Roman" w:hAnsi="Times New Roman" w:cs="Times New Roman"/>
          <w:sz w:val="22"/>
          <w:szCs w:val="22"/>
        </w:rPr>
      </w:pPr>
      <w:bookmarkStart w:id="9" w:name="_Toc454183137"/>
      <w:r w:rsidRPr="005F3638">
        <w:rPr>
          <w:rStyle w:val="Heading2Char"/>
        </w:rPr>
        <w:t>ATHLETIC ACTIVITIES ON SNOW DAYS</w:t>
      </w:r>
      <w:bookmarkEnd w:id="9"/>
    </w:p>
    <w:p w14:paraId="038300DD" w14:textId="77777777" w:rsidR="005F3638" w:rsidRPr="005F3638" w:rsidRDefault="00070B34" w:rsidP="005F3638">
      <w:pPr>
        <w:pStyle w:val="ListParagraph"/>
        <w:numPr>
          <w:ilvl w:val="0"/>
          <w:numId w:val="10"/>
        </w:numPr>
        <w:spacing w:line="276" w:lineRule="auto"/>
        <w:rPr>
          <w:rFonts w:ascii="Times New Roman" w:hAnsi="Times New Roman" w:cs="Times New Roman"/>
        </w:rPr>
      </w:pPr>
      <w:r w:rsidRPr="005F3638">
        <w:rPr>
          <w:rFonts w:ascii="Times New Roman" w:hAnsi="Times New Roman" w:cs="Times New Roman"/>
          <w:sz w:val="22"/>
          <w:szCs w:val="22"/>
        </w:rPr>
        <w:t>Practices will not begin before 12:30 PM. This will allow the superintendent make a decision for practices for that day. In addition, it allows time for the roads and</w:t>
      </w:r>
      <w:r w:rsidR="005F3638">
        <w:rPr>
          <w:rFonts w:ascii="Times New Roman" w:hAnsi="Times New Roman" w:cs="Times New Roman"/>
          <w:sz w:val="22"/>
          <w:szCs w:val="22"/>
        </w:rPr>
        <w:t xml:space="preserve"> parking lots to be cleared. </w:t>
      </w:r>
    </w:p>
    <w:p w14:paraId="53C4D834" w14:textId="77777777" w:rsidR="005F3638" w:rsidRPr="005F3638" w:rsidRDefault="00070B34" w:rsidP="005F3638">
      <w:pPr>
        <w:pStyle w:val="ListParagraph"/>
        <w:numPr>
          <w:ilvl w:val="0"/>
          <w:numId w:val="10"/>
        </w:numPr>
        <w:spacing w:line="276" w:lineRule="auto"/>
        <w:rPr>
          <w:rFonts w:ascii="Times New Roman" w:hAnsi="Times New Roman" w:cs="Times New Roman"/>
        </w:rPr>
      </w:pPr>
      <w:r w:rsidRPr="005F3638">
        <w:rPr>
          <w:rFonts w:ascii="Times New Roman" w:hAnsi="Times New Roman" w:cs="Times New Roman"/>
          <w:sz w:val="22"/>
          <w:szCs w:val="22"/>
        </w:rPr>
        <w:t>It is to be understood that athletes may not be able to attend practice due to the weather and/or weather</w:t>
      </w:r>
      <w:r w:rsidR="005F3638">
        <w:rPr>
          <w:rFonts w:ascii="Times New Roman" w:hAnsi="Times New Roman" w:cs="Times New Roman"/>
          <w:sz w:val="22"/>
          <w:szCs w:val="22"/>
        </w:rPr>
        <w:t xml:space="preserve"> </w:t>
      </w:r>
      <w:r w:rsidRPr="005F3638">
        <w:rPr>
          <w:rFonts w:ascii="Times New Roman" w:hAnsi="Times New Roman" w:cs="Times New Roman"/>
          <w:sz w:val="22"/>
          <w:szCs w:val="22"/>
        </w:rPr>
        <w:t>related circumstances. Athletes will not be penalized for miss</w:t>
      </w:r>
      <w:r w:rsidR="005F3638">
        <w:rPr>
          <w:rFonts w:ascii="Times New Roman" w:hAnsi="Times New Roman" w:cs="Times New Roman"/>
          <w:sz w:val="22"/>
          <w:szCs w:val="22"/>
        </w:rPr>
        <w:t xml:space="preserve">ing practice due to weather. </w:t>
      </w:r>
    </w:p>
    <w:p w14:paraId="41A72C64" w14:textId="049D7897" w:rsidR="005F3638" w:rsidRPr="005F3638" w:rsidRDefault="00070B34" w:rsidP="005F3638">
      <w:pPr>
        <w:pStyle w:val="ListParagraph"/>
        <w:numPr>
          <w:ilvl w:val="0"/>
          <w:numId w:val="10"/>
        </w:numPr>
        <w:spacing w:line="276" w:lineRule="auto"/>
        <w:rPr>
          <w:rFonts w:ascii="Times New Roman" w:hAnsi="Times New Roman" w:cs="Times New Roman"/>
        </w:rPr>
      </w:pPr>
      <w:r w:rsidRPr="005F3638">
        <w:rPr>
          <w:rFonts w:ascii="Times New Roman" w:hAnsi="Times New Roman" w:cs="Times New Roman"/>
          <w:sz w:val="22"/>
          <w:szCs w:val="22"/>
        </w:rPr>
        <w:t>The Superintendent in cooperation with the athletic director will make a determination to play or cancel contests based on route, dist</w:t>
      </w:r>
      <w:r w:rsidR="00A63A7A">
        <w:rPr>
          <w:rFonts w:ascii="Times New Roman" w:hAnsi="Times New Roman" w:cs="Times New Roman"/>
          <w:sz w:val="22"/>
          <w:szCs w:val="22"/>
        </w:rPr>
        <w:t>ance, weather forecast, etc.</w:t>
      </w:r>
    </w:p>
    <w:p w14:paraId="455EC894" w14:textId="77777777" w:rsidR="005F3638" w:rsidRPr="005F3638" w:rsidRDefault="00070B34" w:rsidP="005F3638">
      <w:pPr>
        <w:pStyle w:val="ListParagraph"/>
        <w:numPr>
          <w:ilvl w:val="0"/>
          <w:numId w:val="10"/>
        </w:numPr>
        <w:spacing w:line="276" w:lineRule="auto"/>
        <w:rPr>
          <w:rFonts w:ascii="Times New Roman" w:hAnsi="Times New Roman" w:cs="Times New Roman"/>
        </w:rPr>
      </w:pPr>
      <w:r w:rsidRPr="005F3638">
        <w:rPr>
          <w:rFonts w:ascii="Times New Roman" w:hAnsi="Times New Roman" w:cs="Times New Roman"/>
          <w:sz w:val="22"/>
          <w:szCs w:val="22"/>
        </w:rPr>
        <w:t>Decisions on playing or cancelling home contests will be determined by the administration and the willingnes</w:t>
      </w:r>
      <w:r w:rsidR="005F3638">
        <w:rPr>
          <w:rFonts w:ascii="Times New Roman" w:hAnsi="Times New Roman" w:cs="Times New Roman"/>
          <w:sz w:val="22"/>
          <w:szCs w:val="22"/>
        </w:rPr>
        <w:t xml:space="preserve">s of the opponent to travel. </w:t>
      </w:r>
    </w:p>
    <w:p w14:paraId="60419DD8" w14:textId="77777777" w:rsidR="00FB24B7" w:rsidRPr="00FB24B7" w:rsidRDefault="00070B34" w:rsidP="005F3638">
      <w:pPr>
        <w:pStyle w:val="ListParagraph"/>
        <w:numPr>
          <w:ilvl w:val="0"/>
          <w:numId w:val="10"/>
        </w:numPr>
        <w:spacing w:line="276" w:lineRule="auto"/>
        <w:rPr>
          <w:rFonts w:ascii="Times New Roman" w:hAnsi="Times New Roman" w:cs="Times New Roman"/>
        </w:rPr>
      </w:pPr>
      <w:r w:rsidRPr="005F3638">
        <w:rPr>
          <w:rFonts w:ascii="Times New Roman" w:hAnsi="Times New Roman" w:cs="Times New Roman"/>
          <w:sz w:val="22"/>
          <w:szCs w:val="22"/>
        </w:rPr>
        <w:t xml:space="preserve">No team is to practice without prior approval of the athletic director. </w:t>
      </w:r>
    </w:p>
    <w:p w14:paraId="50515DA1" w14:textId="7C0EEFC9" w:rsidR="00FB24B7" w:rsidRDefault="00070B34" w:rsidP="0034345E">
      <w:pPr>
        <w:spacing w:line="276" w:lineRule="auto"/>
        <w:jc w:val="center"/>
        <w:rPr>
          <w:rFonts w:ascii="Times New Roman" w:hAnsi="Times New Roman" w:cs="Times New Roman"/>
          <w:sz w:val="22"/>
          <w:szCs w:val="22"/>
        </w:rPr>
      </w:pPr>
      <w:bookmarkStart w:id="10" w:name="_Toc454183138"/>
      <w:r w:rsidRPr="00FB24B7">
        <w:rPr>
          <w:rStyle w:val="Heading2Char"/>
        </w:rPr>
        <w:t>MEAL MONEY LIMITS</w:t>
      </w:r>
      <w:bookmarkEnd w:id="10"/>
    </w:p>
    <w:p w14:paraId="5C81D47C" w14:textId="77777777" w:rsidR="00FB24B7" w:rsidRPr="00FB24B7" w:rsidRDefault="00070B34" w:rsidP="00FB24B7">
      <w:pPr>
        <w:pStyle w:val="ListParagraph"/>
        <w:numPr>
          <w:ilvl w:val="0"/>
          <w:numId w:val="11"/>
        </w:numPr>
        <w:spacing w:line="276" w:lineRule="auto"/>
        <w:rPr>
          <w:rFonts w:ascii="Times New Roman" w:hAnsi="Times New Roman" w:cs="Times New Roman"/>
        </w:rPr>
      </w:pPr>
      <w:r w:rsidRPr="00FB24B7">
        <w:rPr>
          <w:rFonts w:ascii="Times New Roman" w:hAnsi="Times New Roman" w:cs="Times New Roman"/>
          <w:sz w:val="22"/>
          <w:szCs w:val="22"/>
        </w:rPr>
        <w:t xml:space="preserve">Meal money is limited to the first-qualifying postseason tournament and beyond with a maximum of $15.00 per day per individual and, if less than three meals for the day, the money will be allocated at: </w:t>
      </w:r>
    </w:p>
    <w:p w14:paraId="7BC18192" w14:textId="77777777" w:rsidR="00FB24B7" w:rsidRPr="00FB24B7" w:rsidRDefault="00070B34" w:rsidP="00FB24B7">
      <w:pPr>
        <w:pStyle w:val="ListParagraph"/>
        <w:numPr>
          <w:ilvl w:val="1"/>
          <w:numId w:val="11"/>
        </w:numPr>
        <w:spacing w:line="276" w:lineRule="auto"/>
        <w:rPr>
          <w:rFonts w:ascii="Times New Roman" w:hAnsi="Times New Roman" w:cs="Times New Roman"/>
        </w:rPr>
      </w:pPr>
      <w:r w:rsidRPr="00FB24B7">
        <w:rPr>
          <w:rFonts w:ascii="Times New Roman" w:hAnsi="Times New Roman" w:cs="Times New Roman"/>
          <w:sz w:val="22"/>
          <w:szCs w:val="22"/>
        </w:rPr>
        <w:t xml:space="preserve">$3.00 – Breakfast </w:t>
      </w:r>
    </w:p>
    <w:p w14:paraId="4994A6CA" w14:textId="77777777" w:rsidR="00FB24B7" w:rsidRPr="00FB24B7" w:rsidRDefault="00070B34" w:rsidP="00FB24B7">
      <w:pPr>
        <w:pStyle w:val="ListParagraph"/>
        <w:numPr>
          <w:ilvl w:val="1"/>
          <w:numId w:val="11"/>
        </w:numPr>
        <w:spacing w:line="276" w:lineRule="auto"/>
        <w:rPr>
          <w:rFonts w:ascii="Times New Roman" w:hAnsi="Times New Roman" w:cs="Times New Roman"/>
        </w:rPr>
      </w:pPr>
      <w:r w:rsidRPr="00FB24B7">
        <w:rPr>
          <w:rFonts w:ascii="Times New Roman" w:hAnsi="Times New Roman" w:cs="Times New Roman"/>
          <w:sz w:val="22"/>
          <w:szCs w:val="22"/>
        </w:rPr>
        <w:t xml:space="preserve">$5.00 – Lunch </w:t>
      </w:r>
    </w:p>
    <w:p w14:paraId="66CF6AD2" w14:textId="77777777" w:rsidR="00FB24B7" w:rsidRPr="00FB24B7" w:rsidRDefault="00070B34" w:rsidP="00FB24B7">
      <w:pPr>
        <w:pStyle w:val="ListParagraph"/>
        <w:numPr>
          <w:ilvl w:val="1"/>
          <w:numId w:val="11"/>
        </w:numPr>
        <w:spacing w:line="276" w:lineRule="auto"/>
        <w:rPr>
          <w:rFonts w:ascii="Times New Roman" w:hAnsi="Times New Roman" w:cs="Times New Roman"/>
        </w:rPr>
      </w:pPr>
      <w:r w:rsidRPr="00FB24B7">
        <w:rPr>
          <w:rFonts w:ascii="Times New Roman" w:hAnsi="Times New Roman" w:cs="Times New Roman"/>
          <w:sz w:val="22"/>
          <w:szCs w:val="22"/>
        </w:rPr>
        <w:t xml:space="preserve">$7.00 – Dinner </w:t>
      </w:r>
    </w:p>
    <w:p w14:paraId="3E41F985" w14:textId="77777777" w:rsidR="00FB24B7" w:rsidRPr="00FB24B7" w:rsidRDefault="00070B34" w:rsidP="00FB24B7">
      <w:pPr>
        <w:pStyle w:val="ListParagraph"/>
        <w:numPr>
          <w:ilvl w:val="0"/>
          <w:numId w:val="11"/>
        </w:numPr>
        <w:spacing w:line="276" w:lineRule="auto"/>
        <w:rPr>
          <w:rFonts w:ascii="Times New Roman" w:hAnsi="Times New Roman" w:cs="Times New Roman"/>
        </w:rPr>
      </w:pPr>
      <w:r w:rsidRPr="00FB24B7">
        <w:rPr>
          <w:rFonts w:ascii="Times New Roman" w:hAnsi="Times New Roman" w:cs="Times New Roman"/>
          <w:sz w:val="22"/>
          <w:szCs w:val="22"/>
        </w:rPr>
        <w:t>Other expenses must be approv</w:t>
      </w:r>
      <w:r w:rsidR="00FB24B7">
        <w:rPr>
          <w:rFonts w:ascii="Times New Roman" w:hAnsi="Times New Roman" w:cs="Times New Roman"/>
          <w:sz w:val="22"/>
          <w:szCs w:val="22"/>
        </w:rPr>
        <w:t xml:space="preserve">ed by the athletic director. </w:t>
      </w:r>
    </w:p>
    <w:p w14:paraId="040E2721" w14:textId="4A832688" w:rsidR="00FB24B7" w:rsidRDefault="00070B34" w:rsidP="0034345E">
      <w:pPr>
        <w:spacing w:line="276" w:lineRule="auto"/>
        <w:jc w:val="center"/>
        <w:rPr>
          <w:rFonts w:ascii="Times New Roman" w:hAnsi="Times New Roman" w:cs="Times New Roman"/>
          <w:sz w:val="22"/>
          <w:szCs w:val="22"/>
        </w:rPr>
      </w:pPr>
      <w:bookmarkStart w:id="11" w:name="_Toc454183139"/>
      <w:r w:rsidRPr="00FB24B7">
        <w:rPr>
          <w:rStyle w:val="Heading2Char"/>
        </w:rPr>
        <w:t>BLOOD BORNE PATHOGENS CONTROL POLICY</w:t>
      </w:r>
      <w:bookmarkEnd w:id="11"/>
    </w:p>
    <w:p w14:paraId="2DFFDF3A" w14:textId="77777777" w:rsidR="00FB24B7" w:rsidRDefault="00070B34" w:rsidP="00FB24B7">
      <w:pPr>
        <w:spacing w:line="276" w:lineRule="auto"/>
        <w:rPr>
          <w:rFonts w:ascii="Times New Roman" w:hAnsi="Times New Roman" w:cs="Times New Roman"/>
          <w:sz w:val="22"/>
          <w:szCs w:val="22"/>
        </w:rPr>
      </w:pPr>
      <w:r w:rsidRPr="00FB24B7">
        <w:rPr>
          <w:rFonts w:ascii="Times New Roman" w:hAnsi="Times New Roman" w:cs="Times New Roman"/>
          <w:sz w:val="22"/>
          <w:szCs w:val="22"/>
        </w:rPr>
        <w:t xml:space="preserve">Bucyrus City Schools is committed to providing a safe working environment and requires an awareness of the responsibility that employees and management share for health and safety. </w:t>
      </w:r>
    </w:p>
    <w:p w14:paraId="4C237D6D" w14:textId="77777777" w:rsidR="00FB24B7" w:rsidRDefault="00070B34" w:rsidP="00FB24B7">
      <w:pPr>
        <w:spacing w:line="276" w:lineRule="auto"/>
        <w:rPr>
          <w:rFonts w:ascii="Times New Roman" w:hAnsi="Times New Roman" w:cs="Times New Roman"/>
          <w:sz w:val="22"/>
          <w:szCs w:val="22"/>
        </w:rPr>
      </w:pPr>
      <w:r w:rsidRPr="00FB24B7">
        <w:rPr>
          <w:rFonts w:ascii="Times New Roman" w:hAnsi="Times New Roman" w:cs="Times New Roman"/>
          <w:sz w:val="22"/>
          <w:szCs w:val="22"/>
        </w:rPr>
        <w:t xml:space="preserve">Bucyrus City Schools recognizes that all employees have a right to be informed and aware of the hazards within their work area and shall have access to pertinent safety information. </w:t>
      </w:r>
    </w:p>
    <w:p w14:paraId="088F91C6" w14:textId="77777777" w:rsidR="00FB24B7" w:rsidRDefault="00070B34" w:rsidP="00FB24B7">
      <w:pPr>
        <w:spacing w:line="276" w:lineRule="auto"/>
        <w:rPr>
          <w:rFonts w:ascii="Times New Roman" w:hAnsi="Times New Roman" w:cs="Times New Roman"/>
          <w:sz w:val="22"/>
          <w:szCs w:val="22"/>
        </w:rPr>
      </w:pPr>
      <w:r w:rsidRPr="00FB24B7">
        <w:rPr>
          <w:rFonts w:ascii="Times New Roman" w:hAnsi="Times New Roman" w:cs="Times New Roman"/>
          <w:sz w:val="22"/>
          <w:szCs w:val="22"/>
        </w:rPr>
        <w:lastRenderedPageBreak/>
        <w:t>The Blood Borne Pathogens Exposure Control Plan includes policies, procedures, and listed responsibilities designed to develop an awareness of potential occupational exposure to Blood Borne Pathogens. This plan will assist employees with making knowledgeable decisions about any personal risk of employment.</w:t>
      </w:r>
    </w:p>
    <w:p w14:paraId="06D7FDE0" w14:textId="77777777" w:rsidR="00FB24B7" w:rsidRDefault="00070B34" w:rsidP="00FB24B7">
      <w:pPr>
        <w:spacing w:line="276" w:lineRule="auto"/>
        <w:rPr>
          <w:rFonts w:ascii="Times New Roman" w:hAnsi="Times New Roman" w:cs="Times New Roman"/>
          <w:sz w:val="22"/>
          <w:szCs w:val="22"/>
        </w:rPr>
      </w:pPr>
      <w:r w:rsidRPr="00FB24B7">
        <w:rPr>
          <w:rFonts w:ascii="Times New Roman" w:hAnsi="Times New Roman" w:cs="Times New Roman"/>
          <w:sz w:val="22"/>
          <w:szCs w:val="22"/>
        </w:rPr>
        <w:t xml:space="preserve"> It is the policy of the Bucyrus City Schools to take all practical steps to provide a safe working environment for </w:t>
      </w:r>
      <w:r w:rsidR="00FB24B7" w:rsidRPr="00FB24B7">
        <w:rPr>
          <w:rFonts w:ascii="Times New Roman" w:hAnsi="Times New Roman" w:cs="Times New Roman"/>
          <w:sz w:val="22"/>
          <w:szCs w:val="22"/>
        </w:rPr>
        <w:t>its</w:t>
      </w:r>
      <w:r w:rsidRPr="00FB24B7">
        <w:rPr>
          <w:rFonts w:ascii="Times New Roman" w:hAnsi="Times New Roman" w:cs="Times New Roman"/>
          <w:sz w:val="22"/>
          <w:szCs w:val="22"/>
        </w:rPr>
        <w:t xml:space="preserve"> employees and to meet Federal Occupational Safety and Health Standards as de</w:t>
      </w:r>
      <w:r w:rsidR="00FB24B7">
        <w:rPr>
          <w:rFonts w:ascii="Times New Roman" w:hAnsi="Times New Roman" w:cs="Times New Roman"/>
          <w:sz w:val="22"/>
          <w:szCs w:val="22"/>
        </w:rPr>
        <w:t>scribed in 29 CFR 1910.1030.</w:t>
      </w:r>
    </w:p>
    <w:p w14:paraId="27331C8B" w14:textId="77777777" w:rsidR="00FB24B7" w:rsidRDefault="00070B34" w:rsidP="00FB24B7">
      <w:pPr>
        <w:spacing w:line="276" w:lineRule="auto"/>
        <w:rPr>
          <w:rFonts w:ascii="Times New Roman" w:hAnsi="Times New Roman" w:cs="Times New Roman"/>
          <w:sz w:val="22"/>
          <w:szCs w:val="22"/>
        </w:rPr>
      </w:pPr>
      <w:r w:rsidRPr="00FB24B7">
        <w:rPr>
          <w:rFonts w:ascii="Times New Roman" w:hAnsi="Times New Roman" w:cs="Times New Roman"/>
          <w:sz w:val="22"/>
          <w:szCs w:val="22"/>
        </w:rPr>
        <w:t>BLOOD BORNE PATHOGENS EXPOSURE CONT</w:t>
      </w:r>
      <w:r w:rsidR="00FB24B7">
        <w:rPr>
          <w:rFonts w:ascii="Times New Roman" w:hAnsi="Times New Roman" w:cs="Times New Roman"/>
          <w:sz w:val="22"/>
          <w:szCs w:val="22"/>
        </w:rPr>
        <w:t>ROL PLAN EXPOSURE DETERMINATION</w:t>
      </w:r>
      <w:r w:rsidRPr="00FB24B7">
        <w:rPr>
          <w:rFonts w:ascii="Times New Roman" w:hAnsi="Times New Roman" w:cs="Times New Roman"/>
          <w:sz w:val="22"/>
          <w:szCs w:val="22"/>
        </w:rPr>
        <w:t xml:space="preserve"> </w:t>
      </w:r>
    </w:p>
    <w:p w14:paraId="6EDAD3BD" w14:textId="77777777" w:rsidR="00D26357" w:rsidRDefault="00070B34" w:rsidP="00D26357">
      <w:pPr>
        <w:pStyle w:val="ListParagraph"/>
        <w:numPr>
          <w:ilvl w:val="0"/>
          <w:numId w:val="13"/>
        </w:numPr>
        <w:spacing w:line="276" w:lineRule="auto"/>
        <w:rPr>
          <w:rFonts w:ascii="Times New Roman" w:hAnsi="Times New Roman" w:cs="Times New Roman"/>
          <w:sz w:val="22"/>
          <w:szCs w:val="22"/>
        </w:rPr>
      </w:pPr>
      <w:r w:rsidRPr="00D26357">
        <w:rPr>
          <w:rFonts w:ascii="Times New Roman" w:hAnsi="Times New Roman" w:cs="Times New Roman"/>
          <w:sz w:val="22"/>
          <w:szCs w:val="22"/>
        </w:rPr>
        <w:t>The following Job Classifications are determin</w:t>
      </w:r>
      <w:r w:rsidR="00D26357">
        <w:rPr>
          <w:rFonts w:ascii="Times New Roman" w:hAnsi="Times New Roman" w:cs="Times New Roman"/>
          <w:sz w:val="22"/>
          <w:szCs w:val="22"/>
        </w:rPr>
        <w:t xml:space="preserve">ed to be at Exposure Category I </w:t>
      </w:r>
      <w:r w:rsidRPr="00D26357">
        <w:rPr>
          <w:rFonts w:ascii="Times New Roman" w:hAnsi="Times New Roman" w:cs="Times New Roman"/>
          <w:sz w:val="22"/>
          <w:szCs w:val="22"/>
        </w:rPr>
        <w:t>meaning employee job description includes tasks that involve exposure to bl</w:t>
      </w:r>
      <w:r w:rsidR="00D26357" w:rsidRPr="00D26357">
        <w:rPr>
          <w:rFonts w:ascii="Times New Roman" w:hAnsi="Times New Roman" w:cs="Times New Roman"/>
          <w:sz w:val="22"/>
          <w:szCs w:val="22"/>
        </w:rPr>
        <w:t>ood, body fluids, or tissues.</w:t>
      </w:r>
      <w:r w:rsidRPr="00D26357">
        <w:rPr>
          <w:rFonts w:ascii="Times New Roman" w:hAnsi="Times New Roman" w:cs="Times New Roman"/>
          <w:sz w:val="22"/>
          <w:szCs w:val="22"/>
        </w:rPr>
        <w:t xml:space="preserve"> </w:t>
      </w:r>
    </w:p>
    <w:p w14:paraId="5BF9F24B" w14:textId="77777777" w:rsidR="00D26357" w:rsidRDefault="00070B34" w:rsidP="00D26357">
      <w:pPr>
        <w:pStyle w:val="ListParagraph"/>
        <w:numPr>
          <w:ilvl w:val="1"/>
          <w:numId w:val="13"/>
        </w:numPr>
        <w:spacing w:line="276" w:lineRule="auto"/>
        <w:rPr>
          <w:rFonts w:ascii="Times New Roman" w:hAnsi="Times New Roman" w:cs="Times New Roman"/>
          <w:sz w:val="22"/>
          <w:szCs w:val="22"/>
        </w:rPr>
      </w:pPr>
      <w:r w:rsidRPr="00D26357">
        <w:rPr>
          <w:rFonts w:ascii="Times New Roman" w:hAnsi="Times New Roman" w:cs="Times New Roman"/>
          <w:sz w:val="22"/>
          <w:szCs w:val="22"/>
        </w:rPr>
        <w:t>School N</w:t>
      </w:r>
      <w:r w:rsidR="00D26357" w:rsidRPr="00D26357">
        <w:rPr>
          <w:rFonts w:ascii="Times New Roman" w:hAnsi="Times New Roman" w:cs="Times New Roman"/>
          <w:sz w:val="22"/>
          <w:szCs w:val="22"/>
        </w:rPr>
        <w:t xml:space="preserve">urse (first aid facilitator) </w:t>
      </w:r>
    </w:p>
    <w:p w14:paraId="1ED1122C" w14:textId="77777777" w:rsidR="00D26357" w:rsidRDefault="00070B34" w:rsidP="00D26357">
      <w:pPr>
        <w:pStyle w:val="ListParagraph"/>
        <w:numPr>
          <w:ilvl w:val="1"/>
          <w:numId w:val="13"/>
        </w:numPr>
        <w:spacing w:line="276" w:lineRule="auto"/>
        <w:rPr>
          <w:rFonts w:ascii="Times New Roman" w:hAnsi="Times New Roman" w:cs="Times New Roman"/>
          <w:sz w:val="22"/>
          <w:szCs w:val="22"/>
        </w:rPr>
      </w:pPr>
      <w:r w:rsidRPr="00D26357">
        <w:rPr>
          <w:rFonts w:ascii="Times New Roman" w:hAnsi="Times New Roman" w:cs="Times New Roman"/>
          <w:sz w:val="22"/>
          <w:szCs w:val="22"/>
        </w:rPr>
        <w:t>SBH Teacher (handle</w:t>
      </w:r>
      <w:r w:rsidR="00D26357" w:rsidRPr="00D26357">
        <w:rPr>
          <w:rFonts w:ascii="Times New Roman" w:hAnsi="Times New Roman" w:cs="Times New Roman"/>
          <w:sz w:val="22"/>
          <w:szCs w:val="22"/>
        </w:rPr>
        <w:t xml:space="preserve">s sometimes unruly students) </w:t>
      </w:r>
    </w:p>
    <w:p w14:paraId="55B2DD2D" w14:textId="77777777" w:rsidR="00D26357" w:rsidRDefault="00070B34" w:rsidP="00D26357">
      <w:pPr>
        <w:pStyle w:val="ListParagraph"/>
        <w:numPr>
          <w:ilvl w:val="1"/>
          <w:numId w:val="13"/>
        </w:numPr>
        <w:spacing w:line="276" w:lineRule="auto"/>
        <w:rPr>
          <w:rFonts w:ascii="Times New Roman" w:hAnsi="Times New Roman" w:cs="Times New Roman"/>
          <w:sz w:val="22"/>
          <w:szCs w:val="22"/>
        </w:rPr>
      </w:pPr>
      <w:r w:rsidRPr="00D26357">
        <w:rPr>
          <w:rFonts w:ascii="Times New Roman" w:hAnsi="Times New Roman" w:cs="Times New Roman"/>
          <w:sz w:val="22"/>
          <w:szCs w:val="22"/>
        </w:rPr>
        <w:t>Aides or Teacher of SBH s</w:t>
      </w:r>
      <w:r w:rsidR="00D26357" w:rsidRPr="00D26357">
        <w:rPr>
          <w:rFonts w:ascii="Times New Roman" w:hAnsi="Times New Roman" w:cs="Times New Roman"/>
          <w:sz w:val="22"/>
          <w:szCs w:val="22"/>
        </w:rPr>
        <w:t xml:space="preserve">tudents (assist SBH Teacher) </w:t>
      </w:r>
    </w:p>
    <w:p w14:paraId="49DBF438" w14:textId="77777777" w:rsidR="00D26357" w:rsidRDefault="00070B34" w:rsidP="00D26357">
      <w:pPr>
        <w:pStyle w:val="ListParagraph"/>
        <w:numPr>
          <w:ilvl w:val="1"/>
          <w:numId w:val="13"/>
        </w:numPr>
        <w:spacing w:line="276" w:lineRule="auto"/>
        <w:rPr>
          <w:rFonts w:ascii="Times New Roman" w:hAnsi="Times New Roman" w:cs="Times New Roman"/>
          <w:sz w:val="22"/>
          <w:szCs w:val="22"/>
        </w:rPr>
      </w:pPr>
      <w:r w:rsidRPr="00D26357">
        <w:rPr>
          <w:rFonts w:ascii="Times New Roman" w:hAnsi="Times New Roman" w:cs="Times New Roman"/>
          <w:sz w:val="22"/>
          <w:szCs w:val="22"/>
        </w:rPr>
        <w:t>Bus Drivers of Handicapped stude</w:t>
      </w:r>
      <w:r w:rsidR="00D26357">
        <w:rPr>
          <w:rFonts w:ascii="Times New Roman" w:hAnsi="Times New Roman" w:cs="Times New Roman"/>
          <w:sz w:val="22"/>
          <w:szCs w:val="22"/>
        </w:rPr>
        <w:t xml:space="preserve">nts (handles unruly students) </w:t>
      </w:r>
    </w:p>
    <w:p w14:paraId="1634DF43" w14:textId="77777777" w:rsidR="00D26357" w:rsidRDefault="00070B34" w:rsidP="00D26357">
      <w:pPr>
        <w:pStyle w:val="ListParagraph"/>
        <w:numPr>
          <w:ilvl w:val="1"/>
          <w:numId w:val="13"/>
        </w:numPr>
        <w:spacing w:line="276" w:lineRule="auto"/>
        <w:rPr>
          <w:rFonts w:ascii="Times New Roman" w:hAnsi="Times New Roman" w:cs="Times New Roman"/>
          <w:sz w:val="22"/>
          <w:szCs w:val="22"/>
        </w:rPr>
      </w:pPr>
      <w:r w:rsidRPr="00D26357">
        <w:rPr>
          <w:rFonts w:ascii="Times New Roman" w:hAnsi="Times New Roman" w:cs="Times New Roman"/>
          <w:sz w:val="22"/>
          <w:szCs w:val="22"/>
        </w:rPr>
        <w:t xml:space="preserve">Substitutes of the above listed position (same reasons) </w:t>
      </w:r>
    </w:p>
    <w:p w14:paraId="0565DBCB" w14:textId="77777777" w:rsidR="00D26357" w:rsidRDefault="00070B34" w:rsidP="00D26357">
      <w:pPr>
        <w:pStyle w:val="ListParagraph"/>
        <w:numPr>
          <w:ilvl w:val="0"/>
          <w:numId w:val="13"/>
        </w:numPr>
        <w:spacing w:line="276" w:lineRule="auto"/>
        <w:rPr>
          <w:rFonts w:ascii="Times New Roman" w:hAnsi="Times New Roman" w:cs="Times New Roman"/>
          <w:sz w:val="22"/>
          <w:szCs w:val="22"/>
        </w:rPr>
      </w:pPr>
      <w:r w:rsidRPr="00D26357">
        <w:rPr>
          <w:rFonts w:ascii="Times New Roman" w:hAnsi="Times New Roman" w:cs="Times New Roman"/>
          <w:sz w:val="22"/>
          <w:szCs w:val="22"/>
        </w:rPr>
        <w:t>The following Job Classifications are determined to be at Exposure Category II meaning employ job description involve no exposure to blood, body fluids, or tissues but employment may require performing unplanned Category I tasks a</w:t>
      </w:r>
      <w:r w:rsidR="00D26357">
        <w:rPr>
          <w:rFonts w:ascii="Times New Roman" w:hAnsi="Times New Roman" w:cs="Times New Roman"/>
          <w:sz w:val="22"/>
          <w:szCs w:val="22"/>
        </w:rPr>
        <w:t xml:space="preserve">s a condition of employment. </w:t>
      </w:r>
    </w:p>
    <w:p w14:paraId="2FADB50B" w14:textId="77777777" w:rsidR="00D26357" w:rsidRDefault="00070B34" w:rsidP="00D26357">
      <w:pPr>
        <w:pStyle w:val="ListParagraph"/>
        <w:numPr>
          <w:ilvl w:val="1"/>
          <w:numId w:val="13"/>
        </w:numPr>
        <w:spacing w:line="276" w:lineRule="auto"/>
        <w:rPr>
          <w:rFonts w:ascii="Times New Roman" w:hAnsi="Times New Roman" w:cs="Times New Roman"/>
          <w:sz w:val="22"/>
          <w:szCs w:val="22"/>
        </w:rPr>
      </w:pPr>
      <w:r w:rsidRPr="00D26357">
        <w:rPr>
          <w:rFonts w:ascii="Times New Roman" w:hAnsi="Times New Roman" w:cs="Times New Roman"/>
          <w:sz w:val="22"/>
          <w:szCs w:val="22"/>
        </w:rPr>
        <w:t>Custodians and Substitute Custodian</w:t>
      </w:r>
      <w:r w:rsidR="00D26357">
        <w:rPr>
          <w:rFonts w:ascii="Times New Roman" w:hAnsi="Times New Roman" w:cs="Times New Roman"/>
          <w:sz w:val="22"/>
          <w:szCs w:val="22"/>
        </w:rPr>
        <w:t xml:space="preserve">s (handles injured students) </w:t>
      </w:r>
    </w:p>
    <w:p w14:paraId="3607269C" w14:textId="77777777" w:rsidR="00D26357" w:rsidRDefault="00070B34" w:rsidP="00D26357">
      <w:pPr>
        <w:pStyle w:val="ListParagraph"/>
        <w:numPr>
          <w:ilvl w:val="1"/>
          <w:numId w:val="13"/>
        </w:numPr>
        <w:spacing w:line="276" w:lineRule="auto"/>
        <w:rPr>
          <w:rFonts w:ascii="Times New Roman" w:hAnsi="Times New Roman" w:cs="Times New Roman"/>
          <w:sz w:val="22"/>
          <w:szCs w:val="22"/>
        </w:rPr>
      </w:pPr>
      <w:r w:rsidRPr="00D26357">
        <w:rPr>
          <w:rFonts w:ascii="Times New Roman" w:hAnsi="Times New Roman" w:cs="Times New Roman"/>
          <w:sz w:val="22"/>
          <w:szCs w:val="22"/>
        </w:rPr>
        <w:t>Playground Aide</w:t>
      </w:r>
      <w:r w:rsidR="00D26357">
        <w:rPr>
          <w:rFonts w:ascii="Times New Roman" w:hAnsi="Times New Roman" w:cs="Times New Roman"/>
          <w:sz w:val="22"/>
          <w:szCs w:val="22"/>
        </w:rPr>
        <w:t xml:space="preserve">s (handles injured students) </w:t>
      </w:r>
    </w:p>
    <w:p w14:paraId="4B6110AD" w14:textId="77777777" w:rsidR="00D26357" w:rsidRDefault="00070B34" w:rsidP="00D26357">
      <w:pPr>
        <w:pStyle w:val="ListParagraph"/>
        <w:numPr>
          <w:ilvl w:val="1"/>
          <w:numId w:val="13"/>
        </w:numPr>
        <w:spacing w:line="276" w:lineRule="auto"/>
        <w:rPr>
          <w:rFonts w:ascii="Times New Roman" w:hAnsi="Times New Roman" w:cs="Times New Roman"/>
          <w:sz w:val="22"/>
          <w:szCs w:val="22"/>
        </w:rPr>
      </w:pPr>
      <w:r w:rsidRPr="00D26357">
        <w:rPr>
          <w:rFonts w:ascii="Times New Roman" w:hAnsi="Times New Roman" w:cs="Times New Roman"/>
          <w:sz w:val="22"/>
          <w:szCs w:val="22"/>
        </w:rPr>
        <w:t>Physical Education Teacher</w:t>
      </w:r>
      <w:r w:rsidR="00D26357">
        <w:rPr>
          <w:rFonts w:ascii="Times New Roman" w:hAnsi="Times New Roman" w:cs="Times New Roman"/>
          <w:sz w:val="22"/>
          <w:szCs w:val="22"/>
        </w:rPr>
        <w:t xml:space="preserve">s (handles injured students) </w:t>
      </w:r>
    </w:p>
    <w:p w14:paraId="65C9AD2A" w14:textId="77777777" w:rsidR="00D26357" w:rsidRDefault="00070B34" w:rsidP="00D26357">
      <w:pPr>
        <w:pStyle w:val="ListParagraph"/>
        <w:numPr>
          <w:ilvl w:val="1"/>
          <w:numId w:val="13"/>
        </w:numPr>
        <w:spacing w:line="276" w:lineRule="auto"/>
        <w:rPr>
          <w:rFonts w:ascii="Times New Roman" w:hAnsi="Times New Roman" w:cs="Times New Roman"/>
          <w:sz w:val="22"/>
          <w:szCs w:val="22"/>
        </w:rPr>
      </w:pPr>
      <w:r w:rsidRPr="00D26357">
        <w:rPr>
          <w:rFonts w:ascii="Times New Roman" w:hAnsi="Times New Roman" w:cs="Times New Roman"/>
          <w:sz w:val="22"/>
          <w:szCs w:val="22"/>
        </w:rPr>
        <w:t>Principals &amp; Assistant Principal</w:t>
      </w:r>
      <w:r w:rsidR="00D26357">
        <w:rPr>
          <w:rFonts w:ascii="Times New Roman" w:hAnsi="Times New Roman" w:cs="Times New Roman"/>
          <w:sz w:val="22"/>
          <w:szCs w:val="22"/>
        </w:rPr>
        <w:t xml:space="preserve">s (handles injured students) </w:t>
      </w:r>
    </w:p>
    <w:p w14:paraId="050508D1" w14:textId="77777777" w:rsidR="00D26357" w:rsidRDefault="00070B34" w:rsidP="00D26357">
      <w:pPr>
        <w:pStyle w:val="ListParagraph"/>
        <w:numPr>
          <w:ilvl w:val="1"/>
          <w:numId w:val="13"/>
        </w:numPr>
        <w:spacing w:line="276" w:lineRule="auto"/>
        <w:rPr>
          <w:rFonts w:ascii="Times New Roman" w:hAnsi="Times New Roman" w:cs="Times New Roman"/>
          <w:sz w:val="22"/>
          <w:szCs w:val="22"/>
        </w:rPr>
      </w:pPr>
      <w:r w:rsidRPr="00D26357">
        <w:rPr>
          <w:rFonts w:ascii="Times New Roman" w:hAnsi="Times New Roman" w:cs="Times New Roman"/>
          <w:sz w:val="22"/>
          <w:szCs w:val="22"/>
        </w:rPr>
        <w:t>Sports Team Coache</w:t>
      </w:r>
      <w:r w:rsidR="00D26357">
        <w:rPr>
          <w:rFonts w:ascii="Times New Roman" w:hAnsi="Times New Roman" w:cs="Times New Roman"/>
          <w:sz w:val="22"/>
          <w:szCs w:val="22"/>
        </w:rPr>
        <w:t xml:space="preserve">s (handles injured students) </w:t>
      </w:r>
    </w:p>
    <w:p w14:paraId="2D2FE443" w14:textId="77777777" w:rsidR="00D26357" w:rsidRDefault="00070B34" w:rsidP="00D26357">
      <w:pPr>
        <w:pStyle w:val="ListParagraph"/>
        <w:numPr>
          <w:ilvl w:val="1"/>
          <w:numId w:val="13"/>
        </w:numPr>
        <w:spacing w:line="276" w:lineRule="auto"/>
        <w:rPr>
          <w:rFonts w:ascii="Times New Roman" w:hAnsi="Times New Roman" w:cs="Times New Roman"/>
          <w:sz w:val="22"/>
          <w:szCs w:val="22"/>
        </w:rPr>
      </w:pPr>
      <w:r w:rsidRPr="00D26357">
        <w:rPr>
          <w:rFonts w:ascii="Times New Roman" w:hAnsi="Times New Roman" w:cs="Times New Roman"/>
          <w:sz w:val="22"/>
          <w:szCs w:val="22"/>
        </w:rPr>
        <w:t>Bus Drivers of Non-Handicapped student</w:t>
      </w:r>
      <w:r w:rsidR="00D26357">
        <w:rPr>
          <w:rFonts w:ascii="Times New Roman" w:hAnsi="Times New Roman" w:cs="Times New Roman"/>
          <w:sz w:val="22"/>
          <w:szCs w:val="22"/>
        </w:rPr>
        <w:t xml:space="preserve">s (handles injured students) </w:t>
      </w:r>
    </w:p>
    <w:p w14:paraId="2154A9DF" w14:textId="77777777" w:rsidR="00D26357" w:rsidRDefault="00070B34" w:rsidP="00D26357">
      <w:pPr>
        <w:pStyle w:val="ListParagraph"/>
        <w:numPr>
          <w:ilvl w:val="1"/>
          <w:numId w:val="13"/>
        </w:numPr>
        <w:spacing w:line="276" w:lineRule="auto"/>
        <w:rPr>
          <w:rFonts w:ascii="Times New Roman" w:hAnsi="Times New Roman" w:cs="Times New Roman"/>
          <w:sz w:val="22"/>
          <w:szCs w:val="22"/>
        </w:rPr>
      </w:pPr>
      <w:r w:rsidRPr="00D26357">
        <w:rPr>
          <w:rFonts w:ascii="Times New Roman" w:hAnsi="Times New Roman" w:cs="Times New Roman"/>
          <w:sz w:val="22"/>
          <w:szCs w:val="22"/>
        </w:rPr>
        <w:t>Elementary School Secretarie</w:t>
      </w:r>
      <w:r w:rsidR="00D26357">
        <w:rPr>
          <w:rFonts w:ascii="Times New Roman" w:hAnsi="Times New Roman" w:cs="Times New Roman"/>
          <w:sz w:val="22"/>
          <w:szCs w:val="22"/>
        </w:rPr>
        <w:t xml:space="preserve">s (handles injured students) </w:t>
      </w:r>
    </w:p>
    <w:p w14:paraId="48058715" w14:textId="77777777" w:rsidR="00D26357" w:rsidRDefault="00070B34" w:rsidP="00D26357">
      <w:pPr>
        <w:pStyle w:val="ListParagraph"/>
        <w:numPr>
          <w:ilvl w:val="1"/>
          <w:numId w:val="13"/>
        </w:numPr>
        <w:spacing w:line="276" w:lineRule="auto"/>
        <w:rPr>
          <w:rFonts w:ascii="Times New Roman" w:hAnsi="Times New Roman" w:cs="Times New Roman"/>
          <w:sz w:val="22"/>
          <w:szCs w:val="22"/>
        </w:rPr>
      </w:pPr>
      <w:r w:rsidRPr="00D26357">
        <w:rPr>
          <w:rFonts w:ascii="Times New Roman" w:hAnsi="Times New Roman" w:cs="Times New Roman"/>
          <w:sz w:val="22"/>
          <w:szCs w:val="22"/>
        </w:rPr>
        <w:t xml:space="preserve">Substitutes of the above listed positions (same reasons) </w:t>
      </w:r>
    </w:p>
    <w:p w14:paraId="171C1DE1" w14:textId="77777777" w:rsidR="00D26357" w:rsidRDefault="00070B34" w:rsidP="00D26357">
      <w:pPr>
        <w:pStyle w:val="ListParagraph"/>
        <w:numPr>
          <w:ilvl w:val="0"/>
          <w:numId w:val="13"/>
        </w:numPr>
        <w:spacing w:line="276" w:lineRule="auto"/>
        <w:rPr>
          <w:rFonts w:ascii="Times New Roman" w:hAnsi="Times New Roman" w:cs="Times New Roman"/>
          <w:sz w:val="22"/>
          <w:szCs w:val="22"/>
        </w:rPr>
      </w:pPr>
      <w:r w:rsidRPr="00D26357">
        <w:rPr>
          <w:rFonts w:ascii="Times New Roman" w:hAnsi="Times New Roman" w:cs="Times New Roman"/>
          <w:sz w:val="22"/>
          <w:szCs w:val="22"/>
        </w:rPr>
        <w:t>The following Job Classifications are determined to be at Exposure Category III meaning job description involve no exposure to blood, body fluids, or tissues, and Category I tasks are no</w:t>
      </w:r>
      <w:r w:rsidR="00D26357">
        <w:rPr>
          <w:rFonts w:ascii="Times New Roman" w:hAnsi="Times New Roman" w:cs="Times New Roman"/>
          <w:sz w:val="22"/>
          <w:szCs w:val="22"/>
        </w:rPr>
        <w:t xml:space="preserve">t a condition of employment. </w:t>
      </w:r>
    </w:p>
    <w:p w14:paraId="2CB2EDC6" w14:textId="77777777" w:rsidR="00D26357" w:rsidRDefault="00070B34" w:rsidP="00D26357">
      <w:pPr>
        <w:pStyle w:val="ListParagraph"/>
        <w:numPr>
          <w:ilvl w:val="1"/>
          <w:numId w:val="13"/>
        </w:numPr>
        <w:spacing w:line="276" w:lineRule="auto"/>
        <w:rPr>
          <w:rFonts w:ascii="Times New Roman" w:hAnsi="Times New Roman" w:cs="Times New Roman"/>
          <w:sz w:val="22"/>
          <w:szCs w:val="22"/>
        </w:rPr>
      </w:pPr>
      <w:r w:rsidRPr="00D26357">
        <w:rPr>
          <w:rFonts w:ascii="Times New Roman" w:hAnsi="Times New Roman" w:cs="Times New Roman"/>
          <w:sz w:val="22"/>
          <w:szCs w:val="22"/>
        </w:rPr>
        <w:t>Housekeepers or Cleaning Perso</w:t>
      </w:r>
      <w:r w:rsidR="00D26357">
        <w:rPr>
          <w:rFonts w:ascii="Times New Roman" w:hAnsi="Times New Roman" w:cs="Times New Roman"/>
          <w:sz w:val="22"/>
          <w:szCs w:val="22"/>
        </w:rPr>
        <w:t xml:space="preserve">nnel (no direct contact BBP) </w:t>
      </w:r>
    </w:p>
    <w:p w14:paraId="67587EC6" w14:textId="77777777" w:rsidR="00D26357" w:rsidRDefault="00070B34" w:rsidP="00D26357">
      <w:pPr>
        <w:pStyle w:val="ListParagraph"/>
        <w:numPr>
          <w:ilvl w:val="1"/>
          <w:numId w:val="13"/>
        </w:numPr>
        <w:spacing w:line="276" w:lineRule="auto"/>
        <w:rPr>
          <w:rFonts w:ascii="Times New Roman" w:hAnsi="Times New Roman" w:cs="Times New Roman"/>
          <w:sz w:val="22"/>
          <w:szCs w:val="22"/>
        </w:rPr>
      </w:pPr>
      <w:r w:rsidRPr="00D26357">
        <w:rPr>
          <w:rFonts w:ascii="Times New Roman" w:hAnsi="Times New Roman" w:cs="Times New Roman"/>
          <w:sz w:val="22"/>
          <w:szCs w:val="22"/>
        </w:rPr>
        <w:t>Cafeteria Cooks, Cashiers, Cl</w:t>
      </w:r>
      <w:r w:rsidR="00D26357">
        <w:rPr>
          <w:rFonts w:ascii="Times New Roman" w:hAnsi="Times New Roman" w:cs="Times New Roman"/>
          <w:sz w:val="22"/>
          <w:szCs w:val="22"/>
        </w:rPr>
        <w:t xml:space="preserve">erks (no direct contact BBP) </w:t>
      </w:r>
    </w:p>
    <w:p w14:paraId="49045476" w14:textId="77777777" w:rsidR="00D26357" w:rsidRDefault="00070B34" w:rsidP="00D26357">
      <w:pPr>
        <w:pStyle w:val="ListParagraph"/>
        <w:numPr>
          <w:ilvl w:val="1"/>
          <w:numId w:val="13"/>
        </w:numPr>
        <w:spacing w:line="276" w:lineRule="auto"/>
        <w:rPr>
          <w:rFonts w:ascii="Times New Roman" w:hAnsi="Times New Roman" w:cs="Times New Roman"/>
          <w:sz w:val="22"/>
          <w:szCs w:val="22"/>
        </w:rPr>
      </w:pPr>
      <w:r w:rsidRPr="00D26357">
        <w:rPr>
          <w:rFonts w:ascii="Times New Roman" w:hAnsi="Times New Roman" w:cs="Times New Roman"/>
          <w:sz w:val="22"/>
          <w:szCs w:val="22"/>
        </w:rPr>
        <w:t>Library A</w:t>
      </w:r>
      <w:r w:rsidR="00D26357">
        <w:rPr>
          <w:rFonts w:ascii="Times New Roman" w:hAnsi="Times New Roman" w:cs="Times New Roman"/>
          <w:sz w:val="22"/>
          <w:szCs w:val="22"/>
        </w:rPr>
        <w:t xml:space="preserve">ides (no direct contact BBP) </w:t>
      </w:r>
    </w:p>
    <w:p w14:paraId="4629073D" w14:textId="77777777" w:rsidR="00D26357" w:rsidRDefault="00070B34" w:rsidP="00D26357">
      <w:pPr>
        <w:pStyle w:val="ListParagraph"/>
        <w:numPr>
          <w:ilvl w:val="1"/>
          <w:numId w:val="13"/>
        </w:numPr>
        <w:spacing w:line="276" w:lineRule="auto"/>
        <w:rPr>
          <w:rFonts w:ascii="Times New Roman" w:hAnsi="Times New Roman" w:cs="Times New Roman"/>
          <w:sz w:val="22"/>
          <w:szCs w:val="22"/>
        </w:rPr>
      </w:pPr>
      <w:r w:rsidRPr="00D26357">
        <w:rPr>
          <w:rFonts w:ascii="Times New Roman" w:hAnsi="Times New Roman" w:cs="Times New Roman"/>
          <w:sz w:val="22"/>
          <w:szCs w:val="22"/>
        </w:rPr>
        <w:t>Classroom Teac</w:t>
      </w:r>
      <w:r w:rsidR="00D26357">
        <w:rPr>
          <w:rFonts w:ascii="Times New Roman" w:hAnsi="Times New Roman" w:cs="Times New Roman"/>
          <w:sz w:val="22"/>
          <w:szCs w:val="22"/>
        </w:rPr>
        <w:t xml:space="preserve">hers (no direct contact BBP) </w:t>
      </w:r>
    </w:p>
    <w:p w14:paraId="2F0776DE" w14:textId="77777777" w:rsidR="00D26357" w:rsidRDefault="00070B34" w:rsidP="00D26357">
      <w:pPr>
        <w:pStyle w:val="ListParagraph"/>
        <w:numPr>
          <w:ilvl w:val="1"/>
          <w:numId w:val="13"/>
        </w:numPr>
        <w:spacing w:line="276" w:lineRule="auto"/>
        <w:rPr>
          <w:rFonts w:ascii="Times New Roman" w:hAnsi="Times New Roman" w:cs="Times New Roman"/>
          <w:sz w:val="22"/>
          <w:szCs w:val="22"/>
        </w:rPr>
      </w:pPr>
      <w:r w:rsidRPr="00D26357">
        <w:rPr>
          <w:rFonts w:ascii="Times New Roman" w:hAnsi="Times New Roman" w:cs="Times New Roman"/>
          <w:sz w:val="22"/>
          <w:szCs w:val="22"/>
        </w:rPr>
        <w:t>Secretaries, Non Elemen</w:t>
      </w:r>
      <w:r w:rsidR="00D26357">
        <w:rPr>
          <w:rFonts w:ascii="Times New Roman" w:hAnsi="Times New Roman" w:cs="Times New Roman"/>
          <w:sz w:val="22"/>
          <w:szCs w:val="22"/>
        </w:rPr>
        <w:t>tary (no direct contact BBP)</w:t>
      </w:r>
    </w:p>
    <w:p w14:paraId="4C67F5F8" w14:textId="77777777" w:rsidR="00D26357" w:rsidRDefault="00070B34" w:rsidP="00D26357">
      <w:pPr>
        <w:pStyle w:val="ListParagraph"/>
        <w:numPr>
          <w:ilvl w:val="1"/>
          <w:numId w:val="13"/>
        </w:numPr>
        <w:spacing w:line="276" w:lineRule="auto"/>
        <w:rPr>
          <w:rFonts w:ascii="Times New Roman" w:hAnsi="Times New Roman" w:cs="Times New Roman"/>
          <w:sz w:val="22"/>
          <w:szCs w:val="22"/>
        </w:rPr>
      </w:pPr>
      <w:r w:rsidRPr="00D26357">
        <w:rPr>
          <w:rFonts w:ascii="Times New Roman" w:hAnsi="Times New Roman" w:cs="Times New Roman"/>
          <w:sz w:val="22"/>
          <w:szCs w:val="22"/>
        </w:rPr>
        <w:t>Central Office Administra</w:t>
      </w:r>
      <w:r w:rsidR="00D26357">
        <w:rPr>
          <w:rFonts w:ascii="Times New Roman" w:hAnsi="Times New Roman" w:cs="Times New Roman"/>
          <w:sz w:val="22"/>
          <w:szCs w:val="22"/>
        </w:rPr>
        <w:t xml:space="preserve">tors (no direct contact BBP) </w:t>
      </w:r>
    </w:p>
    <w:p w14:paraId="4B540455" w14:textId="77777777" w:rsidR="00D26357" w:rsidRDefault="00070B34" w:rsidP="00D26357">
      <w:pPr>
        <w:pStyle w:val="ListParagraph"/>
        <w:numPr>
          <w:ilvl w:val="1"/>
          <w:numId w:val="13"/>
        </w:numPr>
        <w:spacing w:line="276" w:lineRule="auto"/>
        <w:rPr>
          <w:rFonts w:ascii="Times New Roman" w:hAnsi="Times New Roman" w:cs="Times New Roman"/>
          <w:sz w:val="22"/>
          <w:szCs w:val="22"/>
        </w:rPr>
      </w:pPr>
      <w:r w:rsidRPr="00D26357">
        <w:rPr>
          <w:rFonts w:ascii="Times New Roman" w:hAnsi="Times New Roman" w:cs="Times New Roman"/>
          <w:sz w:val="22"/>
          <w:szCs w:val="22"/>
        </w:rPr>
        <w:t>Guidance Counse</w:t>
      </w:r>
      <w:r w:rsidR="00D26357">
        <w:rPr>
          <w:rFonts w:ascii="Times New Roman" w:hAnsi="Times New Roman" w:cs="Times New Roman"/>
          <w:sz w:val="22"/>
          <w:szCs w:val="22"/>
        </w:rPr>
        <w:t xml:space="preserve">lors (no direct contact BBP) </w:t>
      </w:r>
    </w:p>
    <w:p w14:paraId="71371787" w14:textId="7A920B2B" w:rsidR="00D26357" w:rsidRDefault="00070B34" w:rsidP="00D26357">
      <w:pPr>
        <w:pStyle w:val="ListParagraph"/>
        <w:numPr>
          <w:ilvl w:val="1"/>
          <w:numId w:val="13"/>
        </w:numPr>
        <w:spacing w:line="276" w:lineRule="auto"/>
        <w:rPr>
          <w:rFonts w:ascii="Times New Roman" w:hAnsi="Times New Roman" w:cs="Times New Roman"/>
          <w:sz w:val="22"/>
          <w:szCs w:val="22"/>
        </w:rPr>
      </w:pPr>
      <w:r w:rsidRPr="00D26357">
        <w:rPr>
          <w:rFonts w:ascii="Times New Roman" w:hAnsi="Times New Roman" w:cs="Times New Roman"/>
          <w:sz w:val="22"/>
          <w:szCs w:val="22"/>
        </w:rPr>
        <w:t xml:space="preserve">Non-Handicapped </w:t>
      </w:r>
      <w:r w:rsidR="00A63A7A" w:rsidRPr="00D26357">
        <w:rPr>
          <w:rFonts w:ascii="Times New Roman" w:hAnsi="Times New Roman" w:cs="Times New Roman"/>
          <w:sz w:val="22"/>
          <w:szCs w:val="22"/>
        </w:rPr>
        <w:t>Teachers’</w:t>
      </w:r>
      <w:r w:rsidRPr="00D26357">
        <w:rPr>
          <w:rFonts w:ascii="Times New Roman" w:hAnsi="Times New Roman" w:cs="Times New Roman"/>
          <w:sz w:val="22"/>
          <w:szCs w:val="22"/>
        </w:rPr>
        <w:t xml:space="preserve"> A</w:t>
      </w:r>
      <w:r w:rsidR="00D26357">
        <w:rPr>
          <w:rFonts w:ascii="Times New Roman" w:hAnsi="Times New Roman" w:cs="Times New Roman"/>
          <w:sz w:val="22"/>
          <w:szCs w:val="22"/>
        </w:rPr>
        <w:t xml:space="preserve">ides (no direct contact BBP) </w:t>
      </w:r>
    </w:p>
    <w:p w14:paraId="698E9066" w14:textId="77777777" w:rsidR="00D26357" w:rsidRDefault="00070B34" w:rsidP="00D26357">
      <w:pPr>
        <w:pStyle w:val="ListParagraph"/>
        <w:numPr>
          <w:ilvl w:val="1"/>
          <w:numId w:val="13"/>
        </w:numPr>
        <w:spacing w:line="276" w:lineRule="auto"/>
        <w:rPr>
          <w:rFonts w:ascii="Times New Roman" w:hAnsi="Times New Roman" w:cs="Times New Roman"/>
          <w:sz w:val="22"/>
          <w:szCs w:val="22"/>
        </w:rPr>
      </w:pPr>
      <w:r w:rsidRPr="00D26357">
        <w:rPr>
          <w:rFonts w:ascii="Times New Roman" w:hAnsi="Times New Roman" w:cs="Times New Roman"/>
          <w:sz w:val="22"/>
          <w:szCs w:val="22"/>
        </w:rPr>
        <w:t xml:space="preserve">Substitutes for the above listed positions (no direct contact BBP) </w:t>
      </w:r>
    </w:p>
    <w:p w14:paraId="1D468AB9" w14:textId="77777777" w:rsidR="00D26357" w:rsidRDefault="00070B34" w:rsidP="00D26357">
      <w:pPr>
        <w:pStyle w:val="ListParagraph"/>
        <w:numPr>
          <w:ilvl w:val="0"/>
          <w:numId w:val="13"/>
        </w:numPr>
        <w:spacing w:line="276" w:lineRule="auto"/>
        <w:rPr>
          <w:rFonts w:ascii="Times New Roman" w:hAnsi="Times New Roman" w:cs="Times New Roman"/>
          <w:sz w:val="22"/>
          <w:szCs w:val="22"/>
        </w:rPr>
      </w:pPr>
      <w:r w:rsidRPr="00D26357">
        <w:rPr>
          <w:rFonts w:ascii="Times New Roman" w:hAnsi="Times New Roman" w:cs="Times New Roman"/>
          <w:sz w:val="22"/>
          <w:szCs w:val="22"/>
        </w:rPr>
        <w:t xml:space="preserve">Only the Nurse has responsibility to provide first aid to fellow employees as part of their job description. </w:t>
      </w:r>
    </w:p>
    <w:p w14:paraId="3644A3BD" w14:textId="77777777" w:rsidR="00D26357" w:rsidRDefault="00070B34" w:rsidP="00D26357">
      <w:pPr>
        <w:spacing w:line="276" w:lineRule="auto"/>
        <w:rPr>
          <w:rFonts w:ascii="Times New Roman" w:hAnsi="Times New Roman" w:cs="Times New Roman"/>
          <w:sz w:val="22"/>
          <w:szCs w:val="22"/>
        </w:rPr>
      </w:pPr>
      <w:r w:rsidRPr="00D26357">
        <w:rPr>
          <w:rFonts w:ascii="Times New Roman" w:hAnsi="Times New Roman" w:cs="Times New Roman"/>
          <w:sz w:val="22"/>
          <w:szCs w:val="22"/>
        </w:rPr>
        <w:t xml:space="preserve">IMPLEMENTATION, SCHEDULE AND METHODOLOGY COMPLIANCE METHODS UNIVERSAL PRECAUTIONS: </w:t>
      </w:r>
    </w:p>
    <w:p w14:paraId="024A5CE9" w14:textId="77777777" w:rsidR="00D26357" w:rsidRDefault="00070B34" w:rsidP="00D26357">
      <w:pPr>
        <w:spacing w:line="276" w:lineRule="auto"/>
        <w:rPr>
          <w:rFonts w:ascii="Times New Roman" w:hAnsi="Times New Roman" w:cs="Times New Roman"/>
          <w:sz w:val="22"/>
          <w:szCs w:val="22"/>
        </w:rPr>
      </w:pPr>
      <w:r w:rsidRPr="00D26357">
        <w:rPr>
          <w:rFonts w:ascii="Times New Roman" w:hAnsi="Times New Roman" w:cs="Times New Roman"/>
          <w:sz w:val="22"/>
          <w:szCs w:val="22"/>
        </w:rPr>
        <w:t>All blood or other potentially infectious materials will be considered infectious regardless of the perceived stat</w:t>
      </w:r>
      <w:r w:rsidR="00D26357">
        <w:rPr>
          <w:rFonts w:ascii="Times New Roman" w:hAnsi="Times New Roman" w:cs="Times New Roman"/>
          <w:sz w:val="22"/>
          <w:szCs w:val="22"/>
        </w:rPr>
        <w:t xml:space="preserve">us of the source individual. </w:t>
      </w:r>
    </w:p>
    <w:p w14:paraId="79DB028D" w14:textId="77777777" w:rsidR="00D26357" w:rsidRDefault="00070B34" w:rsidP="00D26357">
      <w:pPr>
        <w:pStyle w:val="ListParagraph"/>
        <w:numPr>
          <w:ilvl w:val="0"/>
          <w:numId w:val="14"/>
        </w:numPr>
        <w:spacing w:line="276" w:lineRule="auto"/>
        <w:rPr>
          <w:rFonts w:ascii="Times New Roman" w:hAnsi="Times New Roman" w:cs="Times New Roman"/>
          <w:sz w:val="22"/>
          <w:szCs w:val="22"/>
        </w:rPr>
      </w:pPr>
      <w:r w:rsidRPr="00D26357">
        <w:rPr>
          <w:rFonts w:ascii="Times New Roman" w:hAnsi="Times New Roman" w:cs="Times New Roman"/>
          <w:sz w:val="22"/>
          <w:szCs w:val="22"/>
        </w:rPr>
        <w:t>Wash hands after contact with persons and immediately after contact with blood, b</w:t>
      </w:r>
      <w:r w:rsidR="00D26357">
        <w:rPr>
          <w:rFonts w:ascii="Times New Roman" w:hAnsi="Times New Roman" w:cs="Times New Roman"/>
          <w:sz w:val="22"/>
          <w:szCs w:val="22"/>
        </w:rPr>
        <w:t xml:space="preserve">ody fluids, or human tissue. </w:t>
      </w:r>
    </w:p>
    <w:p w14:paraId="61FDC5FF" w14:textId="77777777" w:rsidR="00D26357" w:rsidRDefault="00070B34" w:rsidP="00D26357">
      <w:pPr>
        <w:pStyle w:val="ListParagraph"/>
        <w:numPr>
          <w:ilvl w:val="0"/>
          <w:numId w:val="14"/>
        </w:numPr>
        <w:spacing w:line="276" w:lineRule="auto"/>
        <w:rPr>
          <w:rFonts w:ascii="Times New Roman" w:hAnsi="Times New Roman" w:cs="Times New Roman"/>
          <w:sz w:val="22"/>
          <w:szCs w:val="22"/>
        </w:rPr>
      </w:pPr>
      <w:r w:rsidRPr="00D26357">
        <w:rPr>
          <w:rFonts w:ascii="Times New Roman" w:hAnsi="Times New Roman" w:cs="Times New Roman"/>
          <w:sz w:val="22"/>
          <w:szCs w:val="22"/>
        </w:rPr>
        <w:t>Gloves are to be worn when handling all persons</w:t>
      </w:r>
      <w:r w:rsidR="00D26357">
        <w:rPr>
          <w:rFonts w:ascii="Times New Roman" w:hAnsi="Times New Roman" w:cs="Times New Roman"/>
          <w:sz w:val="22"/>
          <w:szCs w:val="22"/>
        </w:rPr>
        <w:t xml:space="preserve">’ secretions and excretions. </w:t>
      </w:r>
    </w:p>
    <w:p w14:paraId="5FA1B242" w14:textId="77777777" w:rsidR="00D26357" w:rsidRDefault="00070B34" w:rsidP="00D26357">
      <w:pPr>
        <w:pStyle w:val="ListParagraph"/>
        <w:numPr>
          <w:ilvl w:val="0"/>
          <w:numId w:val="14"/>
        </w:numPr>
        <w:spacing w:line="276" w:lineRule="auto"/>
        <w:rPr>
          <w:rFonts w:ascii="Times New Roman" w:hAnsi="Times New Roman" w:cs="Times New Roman"/>
          <w:sz w:val="22"/>
          <w:szCs w:val="22"/>
        </w:rPr>
      </w:pPr>
      <w:r w:rsidRPr="00D26357">
        <w:rPr>
          <w:rFonts w:ascii="Times New Roman" w:hAnsi="Times New Roman" w:cs="Times New Roman"/>
          <w:sz w:val="22"/>
          <w:szCs w:val="22"/>
        </w:rPr>
        <w:t>Needles and sharps are to be immediately discarded in rigid impervious containers. Needles are not to be cut, recapped or manipulated</w:t>
      </w:r>
      <w:r w:rsidR="00D26357">
        <w:rPr>
          <w:rFonts w:ascii="Times New Roman" w:hAnsi="Times New Roman" w:cs="Times New Roman"/>
          <w:sz w:val="22"/>
          <w:szCs w:val="22"/>
        </w:rPr>
        <w:t xml:space="preserve"> in any manner after use. </w:t>
      </w:r>
    </w:p>
    <w:p w14:paraId="59407A06" w14:textId="77777777" w:rsidR="00D26357" w:rsidRDefault="00070B34" w:rsidP="00D26357">
      <w:pPr>
        <w:pStyle w:val="ListParagraph"/>
        <w:numPr>
          <w:ilvl w:val="0"/>
          <w:numId w:val="14"/>
        </w:numPr>
        <w:spacing w:line="276" w:lineRule="auto"/>
        <w:rPr>
          <w:rFonts w:ascii="Times New Roman" w:hAnsi="Times New Roman" w:cs="Times New Roman"/>
          <w:sz w:val="22"/>
          <w:szCs w:val="22"/>
        </w:rPr>
      </w:pPr>
      <w:r w:rsidRPr="00D26357">
        <w:rPr>
          <w:rFonts w:ascii="Times New Roman" w:hAnsi="Times New Roman" w:cs="Times New Roman"/>
          <w:sz w:val="22"/>
          <w:szCs w:val="22"/>
        </w:rPr>
        <w:lastRenderedPageBreak/>
        <w:t xml:space="preserve">Mouth pieces, disposable resuscitative face masks, and </w:t>
      </w:r>
      <w:proofErr w:type="spellStart"/>
      <w:r w:rsidRPr="00D26357">
        <w:rPr>
          <w:rFonts w:ascii="Times New Roman" w:hAnsi="Times New Roman" w:cs="Times New Roman"/>
          <w:sz w:val="22"/>
          <w:szCs w:val="22"/>
        </w:rPr>
        <w:t>ambu</w:t>
      </w:r>
      <w:proofErr w:type="spellEnd"/>
      <w:r w:rsidRPr="00D26357">
        <w:rPr>
          <w:rFonts w:ascii="Times New Roman" w:hAnsi="Times New Roman" w:cs="Times New Roman"/>
          <w:sz w:val="22"/>
          <w:szCs w:val="22"/>
        </w:rPr>
        <w:t xml:space="preserve"> bags are readily available for ventilation during resuscitation in s</w:t>
      </w:r>
      <w:r w:rsidR="00D26357">
        <w:rPr>
          <w:rFonts w:ascii="Times New Roman" w:hAnsi="Times New Roman" w:cs="Times New Roman"/>
          <w:sz w:val="22"/>
          <w:szCs w:val="22"/>
        </w:rPr>
        <w:t xml:space="preserve">chool setting when possible. </w:t>
      </w:r>
    </w:p>
    <w:p w14:paraId="19960F2D" w14:textId="77777777" w:rsidR="00D26357" w:rsidRDefault="00070B34" w:rsidP="00D26357">
      <w:pPr>
        <w:pStyle w:val="ListParagraph"/>
        <w:numPr>
          <w:ilvl w:val="0"/>
          <w:numId w:val="14"/>
        </w:numPr>
        <w:spacing w:line="276" w:lineRule="auto"/>
        <w:rPr>
          <w:rFonts w:ascii="Times New Roman" w:hAnsi="Times New Roman" w:cs="Times New Roman"/>
          <w:sz w:val="22"/>
          <w:szCs w:val="22"/>
        </w:rPr>
      </w:pPr>
      <w:r w:rsidRPr="00D26357">
        <w:rPr>
          <w:rFonts w:ascii="Times New Roman" w:hAnsi="Times New Roman" w:cs="Times New Roman"/>
          <w:sz w:val="22"/>
          <w:szCs w:val="22"/>
        </w:rPr>
        <w:t>Gowns should be worn when the possibility of c</w:t>
      </w:r>
      <w:r w:rsidR="00D26357">
        <w:rPr>
          <w:rFonts w:ascii="Times New Roman" w:hAnsi="Times New Roman" w:cs="Times New Roman"/>
          <w:sz w:val="22"/>
          <w:szCs w:val="22"/>
        </w:rPr>
        <w:t xml:space="preserve">lothes contamination exists. </w:t>
      </w:r>
    </w:p>
    <w:p w14:paraId="2CD0E067" w14:textId="77777777" w:rsidR="00D26357" w:rsidRDefault="00070B34" w:rsidP="00D26357">
      <w:pPr>
        <w:pStyle w:val="ListParagraph"/>
        <w:numPr>
          <w:ilvl w:val="0"/>
          <w:numId w:val="14"/>
        </w:numPr>
        <w:spacing w:line="276" w:lineRule="auto"/>
        <w:rPr>
          <w:rFonts w:ascii="Times New Roman" w:hAnsi="Times New Roman" w:cs="Times New Roman"/>
          <w:sz w:val="22"/>
          <w:szCs w:val="22"/>
        </w:rPr>
      </w:pPr>
      <w:r w:rsidRPr="00D26357">
        <w:rPr>
          <w:rFonts w:ascii="Times New Roman" w:hAnsi="Times New Roman" w:cs="Times New Roman"/>
          <w:sz w:val="22"/>
          <w:szCs w:val="22"/>
        </w:rPr>
        <w:t xml:space="preserve">Face protection is used when performing tasks that are likely to subject the employee to aerosolized secretions, splashes, or sprays. </w:t>
      </w:r>
    </w:p>
    <w:p w14:paraId="643DABF4" w14:textId="77777777" w:rsidR="00D26357" w:rsidRDefault="00070B34" w:rsidP="00D26357">
      <w:pPr>
        <w:spacing w:line="276" w:lineRule="auto"/>
        <w:rPr>
          <w:rFonts w:ascii="Times New Roman" w:hAnsi="Times New Roman" w:cs="Times New Roman"/>
          <w:sz w:val="22"/>
          <w:szCs w:val="22"/>
        </w:rPr>
      </w:pPr>
      <w:r w:rsidRPr="00D26357">
        <w:rPr>
          <w:rFonts w:ascii="Times New Roman" w:hAnsi="Times New Roman" w:cs="Times New Roman"/>
          <w:sz w:val="22"/>
          <w:szCs w:val="22"/>
        </w:rPr>
        <w:t xml:space="preserve">ENGINEERING CONTROLS AND WORK PRACTICE CONTROL </w:t>
      </w:r>
    </w:p>
    <w:p w14:paraId="2CFA95FF" w14:textId="77777777" w:rsidR="00D26357" w:rsidRDefault="00070B34" w:rsidP="00D26357">
      <w:pPr>
        <w:pStyle w:val="ListParagraph"/>
        <w:numPr>
          <w:ilvl w:val="0"/>
          <w:numId w:val="16"/>
        </w:numPr>
        <w:spacing w:line="276" w:lineRule="auto"/>
        <w:rPr>
          <w:rFonts w:ascii="Times New Roman" w:hAnsi="Times New Roman" w:cs="Times New Roman"/>
          <w:sz w:val="22"/>
          <w:szCs w:val="22"/>
        </w:rPr>
      </w:pPr>
      <w:r w:rsidRPr="00D26357">
        <w:rPr>
          <w:rFonts w:ascii="Times New Roman" w:hAnsi="Times New Roman" w:cs="Times New Roman"/>
          <w:sz w:val="22"/>
          <w:szCs w:val="22"/>
        </w:rPr>
        <w:t xml:space="preserve">Engineering and work practice controls will be utilized to eliminate or minimize exposure to employees. If occupational exposure remains after these controls are in place, personal protective equipment will also be used to prevent exposure. Engineering </w:t>
      </w:r>
      <w:r w:rsidR="00D26357" w:rsidRPr="00D26357">
        <w:rPr>
          <w:rFonts w:ascii="Times New Roman" w:hAnsi="Times New Roman" w:cs="Times New Roman"/>
          <w:sz w:val="22"/>
          <w:szCs w:val="22"/>
        </w:rPr>
        <w:t xml:space="preserve">Controls to be used include: </w:t>
      </w:r>
    </w:p>
    <w:p w14:paraId="24590FC3" w14:textId="77777777" w:rsidR="00D26357" w:rsidRDefault="00070B34" w:rsidP="00D26357">
      <w:pPr>
        <w:pStyle w:val="ListParagraph"/>
        <w:numPr>
          <w:ilvl w:val="1"/>
          <w:numId w:val="16"/>
        </w:numPr>
        <w:spacing w:line="276" w:lineRule="auto"/>
        <w:rPr>
          <w:rFonts w:ascii="Times New Roman" w:hAnsi="Times New Roman" w:cs="Times New Roman"/>
          <w:sz w:val="22"/>
          <w:szCs w:val="22"/>
        </w:rPr>
      </w:pPr>
      <w:r w:rsidRPr="00D26357">
        <w:rPr>
          <w:rFonts w:ascii="Times New Roman" w:hAnsi="Times New Roman" w:cs="Times New Roman"/>
          <w:sz w:val="22"/>
          <w:szCs w:val="22"/>
        </w:rPr>
        <w:t>Sharp disposal con</w:t>
      </w:r>
      <w:r w:rsidR="00D26357" w:rsidRPr="00D26357">
        <w:rPr>
          <w:rFonts w:ascii="Times New Roman" w:hAnsi="Times New Roman" w:cs="Times New Roman"/>
          <w:sz w:val="22"/>
          <w:szCs w:val="22"/>
        </w:rPr>
        <w:t xml:space="preserve">tainers for sharps disposal. </w:t>
      </w:r>
    </w:p>
    <w:p w14:paraId="07BE6131" w14:textId="77777777" w:rsidR="00D26357" w:rsidRDefault="00070B34" w:rsidP="00D26357">
      <w:pPr>
        <w:pStyle w:val="ListParagraph"/>
        <w:numPr>
          <w:ilvl w:val="1"/>
          <w:numId w:val="16"/>
        </w:numPr>
        <w:spacing w:line="276" w:lineRule="auto"/>
        <w:rPr>
          <w:rFonts w:ascii="Times New Roman" w:hAnsi="Times New Roman" w:cs="Times New Roman"/>
          <w:sz w:val="22"/>
          <w:szCs w:val="22"/>
        </w:rPr>
      </w:pPr>
      <w:r w:rsidRPr="00D26357">
        <w:rPr>
          <w:rFonts w:ascii="Times New Roman" w:hAnsi="Times New Roman" w:cs="Times New Roman"/>
          <w:sz w:val="22"/>
          <w:szCs w:val="22"/>
        </w:rPr>
        <w:t>Plastic bags for containing po</w:t>
      </w:r>
      <w:r w:rsidR="00D26357" w:rsidRPr="00D26357">
        <w:rPr>
          <w:rFonts w:ascii="Times New Roman" w:hAnsi="Times New Roman" w:cs="Times New Roman"/>
          <w:sz w:val="22"/>
          <w:szCs w:val="22"/>
        </w:rPr>
        <w:t xml:space="preserve">tentially infectious wastes. </w:t>
      </w:r>
    </w:p>
    <w:p w14:paraId="2DA354DE" w14:textId="77777777" w:rsidR="00D26357" w:rsidRDefault="00070B34" w:rsidP="00D26357">
      <w:pPr>
        <w:pStyle w:val="ListParagraph"/>
        <w:numPr>
          <w:ilvl w:val="1"/>
          <w:numId w:val="16"/>
        </w:numPr>
        <w:spacing w:line="276" w:lineRule="auto"/>
        <w:rPr>
          <w:rFonts w:ascii="Times New Roman" w:hAnsi="Times New Roman" w:cs="Times New Roman"/>
          <w:sz w:val="22"/>
          <w:szCs w:val="22"/>
        </w:rPr>
      </w:pPr>
      <w:r w:rsidRPr="00D26357">
        <w:rPr>
          <w:rFonts w:ascii="Times New Roman" w:hAnsi="Times New Roman" w:cs="Times New Roman"/>
          <w:sz w:val="22"/>
          <w:szCs w:val="22"/>
        </w:rPr>
        <w:t>Rubber gloves for</w:t>
      </w:r>
      <w:r w:rsidR="00D26357" w:rsidRPr="00D26357">
        <w:rPr>
          <w:rFonts w:ascii="Times New Roman" w:hAnsi="Times New Roman" w:cs="Times New Roman"/>
          <w:sz w:val="22"/>
          <w:szCs w:val="22"/>
        </w:rPr>
        <w:t xml:space="preserve"> cleaning body fluid spills. </w:t>
      </w:r>
    </w:p>
    <w:p w14:paraId="6DFB87BC" w14:textId="77777777" w:rsidR="00D26357" w:rsidRDefault="00070B34" w:rsidP="00D26357">
      <w:pPr>
        <w:pStyle w:val="ListParagraph"/>
        <w:numPr>
          <w:ilvl w:val="1"/>
          <w:numId w:val="16"/>
        </w:numPr>
        <w:spacing w:line="276" w:lineRule="auto"/>
        <w:rPr>
          <w:rFonts w:ascii="Times New Roman" w:hAnsi="Times New Roman" w:cs="Times New Roman"/>
          <w:sz w:val="22"/>
          <w:szCs w:val="22"/>
        </w:rPr>
      </w:pPr>
      <w:r w:rsidRPr="00D26357">
        <w:rPr>
          <w:rFonts w:ascii="Times New Roman" w:hAnsi="Times New Roman" w:cs="Times New Roman"/>
          <w:sz w:val="22"/>
          <w:szCs w:val="22"/>
        </w:rPr>
        <w:t>Appropria</w:t>
      </w:r>
      <w:r w:rsidR="00D26357" w:rsidRPr="00D26357">
        <w:rPr>
          <w:rFonts w:ascii="Times New Roman" w:hAnsi="Times New Roman" w:cs="Times New Roman"/>
          <w:sz w:val="22"/>
          <w:szCs w:val="22"/>
        </w:rPr>
        <w:t xml:space="preserve">te Antiseptic Hand Cleaners. </w:t>
      </w:r>
    </w:p>
    <w:p w14:paraId="65933540" w14:textId="77777777" w:rsidR="00D26357" w:rsidRDefault="00070B34" w:rsidP="00D26357">
      <w:pPr>
        <w:pStyle w:val="ListParagraph"/>
        <w:numPr>
          <w:ilvl w:val="1"/>
          <w:numId w:val="16"/>
        </w:numPr>
        <w:spacing w:line="276" w:lineRule="auto"/>
        <w:rPr>
          <w:rFonts w:ascii="Times New Roman" w:hAnsi="Times New Roman" w:cs="Times New Roman"/>
          <w:sz w:val="22"/>
          <w:szCs w:val="22"/>
        </w:rPr>
      </w:pPr>
      <w:r w:rsidRPr="00D26357">
        <w:rPr>
          <w:rFonts w:ascii="Times New Roman" w:hAnsi="Times New Roman" w:cs="Times New Roman"/>
          <w:sz w:val="22"/>
          <w:szCs w:val="22"/>
        </w:rPr>
        <w:t xml:space="preserve">Flushing facilities. </w:t>
      </w:r>
    </w:p>
    <w:p w14:paraId="5B6EBF20" w14:textId="77777777" w:rsidR="00D26357" w:rsidRDefault="00070B34" w:rsidP="00D26357">
      <w:pPr>
        <w:pStyle w:val="ListParagraph"/>
        <w:numPr>
          <w:ilvl w:val="0"/>
          <w:numId w:val="16"/>
        </w:numPr>
        <w:spacing w:line="276" w:lineRule="auto"/>
        <w:rPr>
          <w:rFonts w:ascii="Times New Roman" w:hAnsi="Times New Roman" w:cs="Times New Roman"/>
          <w:sz w:val="22"/>
          <w:szCs w:val="22"/>
        </w:rPr>
      </w:pPr>
      <w:r w:rsidRPr="00D26357">
        <w:rPr>
          <w:rFonts w:ascii="Times New Roman" w:hAnsi="Times New Roman" w:cs="Times New Roman"/>
          <w:sz w:val="22"/>
          <w:szCs w:val="22"/>
        </w:rPr>
        <w:t xml:space="preserve">Work Practice </w:t>
      </w:r>
      <w:r w:rsidR="00D26357">
        <w:rPr>
          <w:rFonts w:ascii="Times New Roman" w:hAnsi="Times New Roman" w:cs="Times New Roman"/>
          <w:sz w:val="22"/>
          <w:szCs w:val="22"/>
        </w:rPr>
        <w:t xml:space="preserve">Controls to be used include </w:t>
      </w:r>
    </w:p>
    <w:p w14:paraId="42A71786" w14:textId="77777777" w:rsidR="00D26357" w:rsidRDefault="00D26357" w:rsidP="00D26357">
      <w:pPr>
        <w:pStyle w:val="ListParagraph"/>
        <w:numPr>
          <w:ilvl w:val="1"/>
          <w:numId w:val="16"/>
        </w:numPr>
        <w:spacing w:line="276" w:lineRule="auto"/>
        <w:rPr>
          <w:rFonts w:ascii="Times New Roman" w:hAnsi="Times New Roman" w:cs="Times New Roman"/>
          <w:sz w:val="22"/>
          <w:szCs w:val="22"/>
        </w:rPr>
      </w:pPr>
      <w:r>
        <w:rPr>
          <w:rFonts w:ascii="Times New Roman" w:hAnsi="Times New Roman" w:cs="Times New Roman"/>
          <w:sz w:val="22"/>
          <w:szCs w:val="22"/>
        </w:rPr>
        <w:t xml:space="preserve">Proper hand washing. </w:t>
      </w:r>
    </w:p>
    <w:p w14:paraId="1F3E54E9" w14:textId="77777777" w:rsidR="00D26357" w:rsidRDefault="00070B34" w:rsidP="00D26357">
      <w:pPr>
        <w:pStyle w:val="ListParagraph"/>
        <w:numPr>
          <w:ilvl w:val="1"/>
          <w:numId w:val="16"/>
        </w:numPr>
        <w:spacing w:line="276" w:lineRule="auto"/>
        <w:rPr>
          <w:rFonts w:ascii="Times New Roman" w:hAnsi="Times New Roman" w:cs="Times New Roman"/>
          <w:sz w:val="22"/>
          <w:szCs w:val="22"/>
        </w:rPr>
      </w:pPr>
      <w:r w:rsidRPr="00D26357">
        <w:rPr>
          <w:rFonts w:ascii="Times New Roman" w:hAnsi="Times New Roman" w:cs="Times New Roman"/>
          <w:sz w:val="22"/>
          <w:szCs w:val="22"/>
        </w:rPr>
        <w:t xml:space="preserve">Labeling infectious waste </w:t>
      </w:r>
      <w:r w:rsidR="00D26357">
        <w:rPr>
          <w:rFonts w:ascii="Times New Roman" w:hAnsi="Times New Roman" w:cs="Times New Roman"/>
          <w:sz w:val="22"/>
          <w:szCs w:val="22"/>
        </w:rPr>
        <w:t xml:space="preserve">container and storage areas. </w:t>
      </w:r>
    </w:p>
    <w:p w14:paraId="354C3155" w14:textId="77777777" w:rsidR="00D26357" w:rsidRDefault="00070B34" w:rsidP="00D26357">
      <w:pPr>
        <w:pStyle w:val="ListParagraph"/>
        <w:numPr>
          <w:ilvl w:val="1"/>
          <w:numId w:val="16"/>
        </w:numPr>
        <w:spacing w:line="276" w:lineRule="auto"/>
        <w:rPr>
          <w:rFonts w:ascii="Times New Roman" w:hAnsi="Times New Roman" w:cs="Times New Roman"/>
          <w:sz w:val="22"/>
          <w:szCs w:val="22"/>
        </w:rPr>
      </w:pPr>
      <w:r w:rsidRPr="00D26357">
        <w:rPr>
          <w:rFonts w:ascii="Times New Roman" w:hAnsi="Times New Roman" w:cs="Times New Roman"/>
          <w:sz w:val="22"/>
          <w:szCs w:val="22"/>
        </w:rPr>
        <w:t xml:space="preserve">Disinfecting areas where bodily fluids once existed. </w:t>
      </w:r>
    </w:p>
    <w:p w14:paraId="470D56AE" w14:textId="77777777" w:rsidR="00D26357" w:rsidRDefault="00070B34" w:rsidP="00D26357">
      <w:pPr>
        <w:pStyle w:val="ListParagraph"/>
        <w:numPr>
          <w:ilvl w:val="1"/>
          <w:numId w:val="16"/>
        </w:numPr>
        <w:spacing w:line="276" w:lineRule="auto"/>
        <w:rPr>
          <w:rFonts w:ascii="Times New Roman" w:hAnsi="Times New Roman" w:cs="Times New Roman"/>
          <w:sz w:val="22"/>
          <w:szCs w:val="22"/>
        </w:rPr>
      </w:pPr>
      <w:r w:rsidRPr="00D26357">
        <w:rPr>
          <w:rFonts w:ascii="Times New Roman" w:hAnsi="Times New Roman" w:cs="Times New Roman"/>
          <w:sz w:val="22"/>
          <w:szCs w:val="22"/>
        </w:rPr>
        <w:t xml:space="preserve">All engineering and work practice controls are topics for training sessions in the Blood Borne Pathogens Program. </w:t>
      </w:r>
    </w:p>
    <w:p w14:paraId="65C33204" w14:textId="77777777" w:rsidR="00D26357" w:rsidRDefault="00070B34" w:rsidP="00D26357">
      <w:pPr>
        <w:pStyle w:val="ListParagraph"/>
        <w:numPr>
          <w:ilvl w:val="0"/>
          <w:numId w:val="16"/>
        </w:numPr>
        <w:spacing w:line="276" w:lineRule="auto"/>
        <w:rPr>
          <w:rFonts w:ascii="Times New Roman" w:hAnsi="Times New Roman" w:cs="Times New Roman"/>
          <w:sz w:val="22"/>
          <w:szCs w:val="22"/>
        </w:rPr>
      </w:pPr>
      <w:r w:rsidRPr="00D26357">
        <w:rPr>
          <w:rFonts w:ascii="Times New Roman" w:hAnsi="Times New Roman" w:cs="Times New Roman"/>
          <w:sz w:val="22"/>
          <w:szCs w:val="22"/>
        </w:rPr>
        <w:t>Work Areas Restric</w:t>
      </w:r>
      <w:r w:rsidR="00D26357">
        <w:rPr>
          <w:rFonts w:ascii="Times New Roman" w:hAnsi="Times New Roman" w:cs="Times New Roman"/>
          <w:sz w:val="22"/>
          <w:szCs w:val="22"/>
        </w:rPr>
        <w:t>tions, Specimens, Contaminants</w:t>
      </w:r>
    </w:p>
    <w:p w14:paraId="0C62B75F" w14:textId="77777777" w:rsidR="00D26357" w:rsidRDefault="00070B34" w:rsidP="00D26357">
      <w:pPr>
        <w:pStyle w:val="ListParagraph"/>
        <w:numPr>
          <w:ilvl w:val="1"/>
          <w:numId w:val="16"/>
        </w:numPr>
        <w:spacing w:line="276" w:lineRule="auto"/>
        <w:rPr>
          <w:rFonts w:ascii="Times New Roman" w:hAnsi="Times New Roman" w:cs="Times New Roman"/>
          <w:sz w:val="22"/>
          <w:szCs w:val="22"/>
        </w:rPr>
      </w:pPr>
      <w:r w:rsidRPr="00D26357">
        <w:rPr>
          <w:rFonts w:ascii="Times New Roman" w:hAnsi="Times New Roman" w:cs="Times New Roman"/>
          <w:sz w:val="22"/>
          <w:szCs w:val="22"/>
        </w:rPr>
        <w:t xml:space="preserve">In areas where blood is present (i.e., areas where an injury involving blood has occurred or area where employees report after being injured.) Employees are not to eat, drink, apply cosmetics, or lip balm, smoke, or handle contact lenses. All procedures will be conducted in a manner which will minimize splashing, spraying, splattering, and generation of droplets of blood or other potentially infectious materials. Methods which will be used in the district </w:t>
      </w:r>
      <w:r w:rsidR="00D26357">
        <w:rPr>
          <w:rFonts w:ascii="Times New Roman" w:hAnsi="Times New Roman" w:cs="Times New Roman"/>
          <w:sz w:val="22"/>
          <w:szCs w:val="22"/>
        </w:rPr>
        <w:t xml:space="preserve">to accomplish this goal are: </w:t>
      </w:r>
    </w:p>
    <w:p w14:paraId="42216AEA" w14:textId="77777777" w:rsidR="00D26357" w:rsidRDefault="00070B34" w:rsidP="00D26357">
      <w:pPr>
        <w:pStyle w:val="ListParagraph"/>
        <w:numPr>
          <w:ilvl w:val="2"/>
          <w:numId w:val="16"/>
        </w:numPr>
        <w:spacing w:line="276" w:lineRule="auto"/>
        <w:rPr>
          <w:rFonts w:ascii="Times New Roman" w:hAnsi="Times New Roman" w:cs="Times New Roman"/>
          <w:sz w:val="22"/>
          <w:szCs w:val="22"/>
        </w:rPr>
      </w:pPr>
      <w:r w:rsidRPr="00D26357">
        <w:rPr>
          <w:rFonts w:ascii="Times New Roman" w:hAnsi="Times New Roman" w:cs="Times New Roman"/>
          <w:sz w:val="22"/>
          <w:szCs w:val="22"/>
        </w:rPr>
        <w:t>All equipment, environmental, and working surfaces will be cleaned and decontaminated after contact with blood or other potentially infectious materials. This cleaning includes waste removal and disinfestations of all surfaces with an EPA registered disinfectant solution or a 1:10 dilution of freshly mixed household bleach. Any equipment used shall be de</w:t>
      </w:r>
      <w:r w:rsidR="00D26357">
        <w:rPr>
          <w:rFonts w:ascii="Times New Roman" w:hAnsi="Times New Roman" w:cs="Times New Roman"/>
          <w:sz w:val="22"/>
          <w:szCs w:val="22"/>
        </w:rPr>
        <w:t>contaminated after each use.</w:t>
      </w:r>
    </w:p>
    <w:p w14:paraId="170F5DB7" w14:textId="77777777" w:rsidR="00D26357" w:rsidRDefault="00070B34" w:rsidP="00D26357">
      <w:pPr>
        <w:pStyle w:val="ListParagraph"/>
        <w:numPr>
          <w:ilvl w:val="2"/>
          <w:numId w:val="16"/>
        </w:numPr>
        <w:spacing w:line="276" w:lineRule="auto"/>
        <w:rPr>
          <w:rFonts w:ascii="Times New Roman" w:hAnsi="Times New Roman" w:cs="Times New Roman"/>
          <w:sz w:val="22"/>
          <w:szCs w:val="22"/>
        </w:rPr>
      </w:pPr>
      <w:r w:rsidRPr="00D26357">
        <w:rPr>
          <w:rFonts w:ascii="Times New Roman" w:hAnsi="Times New Roman" w:cs="Times New Roman"/>
          <w:sz w:val="22"/>
          <w:szCs w:val="22"/>
        </w:rPr>
        <w:t>Broken glass will not be picked up directly with the hands. Brushes, dust pans, tongs, forceps, or other mecha</w:t>
      </w:r>
      <w:r w:rsidR="00D26357">
        <w:rPr>
          <w:rFonts w:ascii="Times New Roman" w:hAnsi="Times New Roman" w:cs="Times New Roman"/>
          <w:sz w:val="22"/>
          <w:szCs w:val="22"/>
        </w:rPr>
        <w:t>nical devices shall be used.</w:t>
      </w:r>
    </w:p>
    <w:p w14:paraId="438AECA1" w14:textId="77777777" w:rsidR="00D26357" w:rsidRDefault="00070B34" w:rsidP="00D26357">
      <w:pPr>
        <w:pStyle w:val="ListParagraph"/>
        <w:numPr>
          <w:ilvl w:val="2"/>
          <w:numId w:val="16"/>
        </w:numPr>
        <w:spacing w:line="276" w:lineRule="auto"/>
        <w:rPr>
          <w:rFonts w:ascii="Times New Roman" w:hAnsi="Times New Roman" w:cs="Times New Roman"/>
          <w:sz w:val="22"/>
          <w:szCs w:val="22"/>
        </w:rPr>
      </w:pPr>
      <w:r w:rsidRPr="00D26357">
        <w:rPr>
          <w:rFonts w:ascii="Times New Roman" w:hAnsi="Times New Roman" w:cs="Times New Roman"/>
          <w:sz w:val="22"/>
          <w:szCs w:val="22"/>
        </w:rPr>
        <w:t>Potentially infectious wastes shall be labeled and put in leak-proof plastic bags w</w:t>
      </w:r>
      <w:r w:rsidR="00D26357">
        <w:rPr>
          <w:rFonts w:ascii="Times New Roman" w:hAnsi="Times New Roman" w:cs="Times New Roman"/>
          <w:sz w:val="22"/>
          <w:szCs w:val="22"/>
        </w:rPr>
        <w:t>hich are puncture resistant.</w:t>
      </w:r>
    </w:p>
    <w:p w14:paraId="43A4AA57" w14:textId="77777777" w:rsidR="00D26357" w:rsidRDefault="00070B34" w:rsidP="00D26357">
      <w:pPr>
        <w:pStyle w:val="ListParagraph"/>
        <w:numPr>
          <w:ilvl w:val="2"/>
          <w:numId w:val="16"/>
        </w:numPr>
        <w:spacing w:line="276" w:lineRule="auto"/>
        <w:rPr>
          <w:rFonts w:ascii="Times New Roman" w:hAnsi="Times New Roman" w:cs="Times New Roman"/>
          <w:sz w:val="22"/>
          <w:szCs w:val="22"/>
        </w:rPr>
      </w:pPr>
      <w:r w:rsidRPr="00D26357">
        <w:rPr>
          <w:rFonts w:ascii="Times New Roman" w:hAnsi="Times New Roman" w:cs="Times New Roman"/>
          <w:sz w:val="22"/>
          <w:szCs w:val="22"/>
        </w:rPr>
        <w:t>Potentially infectious waste containers used w</w:t>
      </w:r>
      <w:r w:rsidR="00D26357">
        <w:rPr>
          <w:rFonts w:ascii="Times New Roman" w:hAnsi="Times New Roman" w:cs="Times New Roman"/>
          <w:sz w:val="22"/>
          <w:szCs w:val="22"/>
        </w:rPr>
        <w:t>ill be lined with such bags.</w:t>
      </w:r>
    </w:p>
    <w:p w14:paraId="1F279AE2" w14:textId="77777777" w:rsidR="00D26357" w:rsidRDefault="00D26357" w:rsidP="00D26357">
      <w:pPr>
        <w:pStyle w:val="ListParagraph"/>
        <w:numPr>
          <w:ilvl w:val="0"/>
          <w:numId w:val="16"/>
        </w:numPr>
        <w:spacing w:line="276" w:lineRule="auto"/>
        <w:rPr>
          <w:rFonts w:ascii="Times New Roman" w:hAnsi="Times New Roman" w:cs="Times New Roman"/>
          <w:sz w:val="22"/>
          <w:szCs w:val="22"/>
        </w:rPr>
      </w:pPr>
      <w:r>
        <w:rPr>
          <w:rFonts w:ascii="Times New Roman" w:hAnsi="Times New Roman" w:cs="Times New Roman"/>
          <w:sz w:val="22"/>
          <w:szCs w:val="22"/>
        </w:rPr>
        <w:t>Personal Protective Equipment</w:t>
      </w:r>
      <w:r w:rsidR="00070B34" w:rsidRPr="00D26357">
        <w:rPr>
          <w:rFonts w:ascii="Times New Roman" w:hAnsi="Times New Roman" w:cs="Times New Roman"/>
          <w:sz w:val="22"/>
          <w:szCs w:val="22"/>
        </w:rPr>
        <w:t xml:space="preserve"> </w:t>
      </w:r>
    </w:p>
    <w:p w14:paraId="4D6D8A52" w14:textId="77777777" w:rsidR="00D26357" w:rsidRDefault="00070B34" w:rsidP="00D26357">
      <w:pPr>
        <w:pStyle w:val="ListParagraph"/>
        <w:numPr>
          <w:ilvl w:val="1"/>
          <w:numId w:val="16"/>
        </w:numPr>
        <w:spacing w:line="276" w:lineRule="auto"/>
        <w:rPr>
          <w:rFonts w:ascii="Times New Roman" w:hAnsi="Times New Roman" w:cs="Times New Roman"/>
          <w:sz w:val="22"/>
          <w:szCs w:val="22"/>
        </w:rPr>
      </w:pPr>
      <w:r w:rsidRPr="00D26357">
        <w:rPr>
          <w:rFonts w:ascii="Times New Roman" w:hAnsi="Times New Roman" w:cs="Times New Roman"/>
          <w:sz w:val="22"/>
          <w:szCs w:val="22"/>
        </w:rPr>
        <w:t>All personal protective equipment used by this district will be provided at no expense to employees. Personal protective equipment shall be chosen based on anticipated exposure to blood or other pot</w:t>
      </w:r>
      <w:r w:rsidR="00D26357">
        <w:rPr>
          <w:rFonts w:ascii="Times New Roman" w:hAnsi="Times New Roman" w:cs="Times New Roman"/>
          <w:sz w:val="22"/>
          <w:szCs w:val="22"/>
        </w:rPr>
        <w:t xml:space="preserve">ential infectious materials. </w:t>
      </w:r>
    </w:p>
    <w:p w14:paraId="7E604ACB" w14:textId="77777777" w:rsidR="00D26357" w:rsidRDefault="00070B34" w:rsidP="00D26357">
      <w:pPr>
        <w:pStyle w:val="ListParagraph"/>
        <w:numPr>
          <w:ilvl w:val="2"/>
          <w:numId w:val="16"/>
        </w:numPr>
        <w:spacing w:line="276" w:lineRule="auto"/>
        <w:rPr>
          <w:rFonts w:ascii="Times New Roman" w:hAnsi="Times New Roman" w:cs="Times New Roman"/>
          <w:sz w:val="22"/>
          <w:szCs w:val="22"/>
        </w:rPr>
      </w:pPr>
      <w:r w:rsidRPr="00D26357">
        <w:rPr>
          <w:rFonts w:ascii="Times New Roman" w:hAnsi="Times New Roman" w:cs="Times New Roman"/>
          <w:sz w:val="22"/>
          <w:szCs w:val="22"/>
        </w:rPr>
        <w:t xml:space="preserve">Gloves will be worn in any situation where it can be reasonably anticipated that there may be hand contact with blood or other potentially infectious fluids or materials. Proper use of gloves will be a topic </w:t>
      </w:r>
      <w:r w:rsidR="00D26357">
        <w:rPr>
          <w:rFonts w:ascii="Times New Roman" w:hAnsi="Times New Roman" w:cs="Times New Roman"/>
          <w:sz w:val="22"/>
          <w:szCs w:val="22"/>
        </w:rPr>
        <w:t xml:space="preserve">in the BBP training session. </w:t>
      </w:r>
    </w:p>
    <w:p w14:paraId="4F225A3C" w14:textId="77777777" w:rsidR="00D26357" w:rsidRDefault="00070B34" w:rsidP="00D26357">
      <w:pPr>
        <w:pStyle w:val="ListParagraph"/>
        <w:numPr>
          <w:ilvl w:val="2"/>
          <w:numId w:val="16"/>
        </w:numPr>
        <w:spacing w:line="276" w:lineRule="auto"/>
        <w:rPr>
          <w:rFonts w:ascii="Times New Roman" w:hAnsi="Times New Roman" w:cs="Times New Roman"/>
          <w:sz w:val="22"/>
          <w:szCs w:val="22"/>
        </w:rPr>
      </w:pPr>
      <w:r w:rsidRPr="00D26357">
        <w:rPr>
          <w:rFonts w:ascii="Times New Roman" w:hAnsi="Times New Roman" w:cs="Times New Roman"/>
          <w:sz w:val="22"/>
          <w:szCs w:val="22"/>
        </w:rPr>
        <w:t xml:space="preserve">Masks and/or eye protection shall be worn any time eye or facial protection is required. Proper use of masks and eye protection will be a topic </w:t>
      </w:r>
      <w:r w:rsidR="00D26357">
        <w:rPr>
          <w:rFonts w:ascii="Times New Roman" w:hAnsi="Times New Roman" w:cs="Times New Roman"/>
          <w:sz w:val="22"/>
          <w:szCs w:val="22"/>
        </w:rPr>
        <w:t xml:space="preserve">in the BBP training session. </w:t>
      </w:r>
    </w:p>
    <w:p w14:paraId="73EC9FD0" w14:textId="77777777" w:rsidR="00D26357" w:rsidRDefault="00070B34" w:rsidP="00D26357">
      <w:pPr>
        <w:pStyle w:val="ListParagraph"/>
        <w:numPr>
          <w:ilvl w:val="2"/>
          <w:numId w:val="16"/>
        </w:numPr>
        <w:spacing w:line="276" w:lineRule="auto"/>
        <w:rPr>
          <w:rFonts w:ascii="Times New Roman" w:hAnsi="Times New Roman" w:cs="Times New Roman"/>
          <w:sz w:val="22"/>
          <w:szCs w:val="22"/>
        </w:rPr>
      </w:pPr>
      <w:r w:rsidRPr="00D26357">
        <w:rPr>
          <w:rFonts w:ascii="Times New Roman" w:hAnsi="Times New Roman" w:cs="Times New Roman"/>
          <w:sz w:val="22"/>
          <w:szCs w:val="22"/>
        </w:rPr>
        <w:lastRenderedPageBreak/>
        <w:t xml:space="preserve">Gowns or other protective body covering shall be worn in any situation where there is occupational exposure. Proper use of body covering will be a topic in the BBP training session. All personal protective equipment shall be cleaned, laundered, and disposed of by the employer at no cost to the employees. </w:t>
      </w:r>
    </w:p>
    <w:p w14:paraId="57BBDD9B" w14:textId="77777777" w:rsidR="00FD14FE" w:rsidRDefault="00070B34" w:rsidP="00D26357">
      <w:pPr>
        <w:pStyle w:val="ListParagraph"/>
        <w:numPr>
          <w:ilvl w:val="1"/>
          <w:numId w:val="16"/>
        </w:numPr>
        <w:spacing w:line="276" w:lineRule="auto"/>
        <w:rPr>
          <w:rFonts w:ascii="Times New Roman" w:hAnsi="Times New Roman" w:cs="Times New Roman"/>
          <w:sz w:val="22"/>
          <w:szCs w:val="22"/>
        </w:rPr>
      </w:pPr>
      <w:r w:rsidRPr="00D26357">
        <w:rPr>
          <w:rFonts w:ascii="Times New Roman" w:hAnsi="Times New Roman" w:cs="Times New Roman"/>
          <w:sz w:val="22"/>
          <w:szCs w:val="22"/>
        </w:rPr>
        <w:t xml:space="preserve">All repairs and replacements will be made at no cost to the employees. Laundry contaminated with blood or OPIM’S will be handled as little as possible and placed in the appropriately marked bags at the location where it was used. Such laundry will not be sorted or rinsed in the area of use. All contaminated laundry will be laundered at a private laundry service whose name and phone number shall be posted in the nurses’ clinic. The laundry service accepting the laundry shall be properly notified in accordance with section (d) of the BBP standard. </w:t>
      </w:r>
    </w:p>
    <w:p w14:paraId="5D3164A4" w14:textId="77777777" w:rsidR="00FD14FE" w:rsidRDefault="00FD14FE" w:rsidP="00FD14FE">
      <w:pPr>
        <w:pStyle w:val="ListParagraph"/>
        <w:numPr>
          <w:ilvl w:val="0"/>
          <w:numId w:val="16"/>
        </w:numPr>
        <w:spacing w:line="276" w:lineRule="auto"/>
        <w:rPr>
          <w:rFonts w:ascii="Times New Roman" w:hAnsi="Times New Roman" w:cs="Times New Roman"/>
          <w:sz w:val="22"/>
          <w:szCs w:val="22"/>
        </w:rPr>
      </w:pPr>
      <w:r>
        <w:rPr>
          <w:rFonts w:ascii="Times New Roman" w:hAnsi="Times New Roman" w:cs="Times New Roman"/>
          <w:sz w:val="22"/>
          <w:szCs w:val="22"/>
        </w:rPr>
        <w:t>Hepatitis B Vaccine</w:t>
      </w:r>
    </w:p>
    <w:p w14:paraId="4AEEBF8B" w14:textId="77777777" w:rsidR="00FD14FE" w:rsidRDefault="00070B34" w:rsidP="00FD14FE">
      <w:pPr>
        <w:pStyle w:val="ListParagraph"/>
        <w:numPr>
          <w:ilvl w:val="1"/>
          <w:numId w:val="16"/>
        </w:numPr>
        <w:spacing w:line="276" w:lineRule="auto"/>
        <w:rPr>
          <w:rFonts w:ascii="Times New Roman" w:hAnsi="Times New Roman" w:cs="Times New Roman"/>
          <w:sz w:val="22"/>
          <w:szCs w:val="22"/>
        </w:rPr>
      </w:pPr>
      <w:r w:rsidRPr="00D26357">
        <w:rPr>
          <w:rFonts w:ascii="Times New Roman" w:hAnsi="Times New Roman" w:cs="Times New Roman"/>
          <w:sz w:val="22"/>
          <w:szCs w:val="22"/>
        </w:rPr>
        <w:t xml:space="preserve">Employees in Exposure Categories I and II are encouraged to receive the Hepatitis B vaccination series at the expense of the Board of Education. The initial injection of the series shall be available after formal information and training on Blood Borne Pathogens has been received. Employees with occupational exposure who choose not to take the Hepatitis B vaccination series must sign a declination form but may choose to take the vaccination at a later date. To begin a postponed vaccination, the employee must notify the </w:t>
      </w:r>
      <w:r w:rsidR="000659DA" w:rsidRPr="00D26357">
        <w:rPr>
          <w:rFonts w:ascii="Times New Roman" w:hAnsi="Times New Roman" w:cs="Times New Roman"/>
          <w:sz w:val="22"/>
          <w:szCs w:val="22"/>
        </w:rPr>
        <w:t>Superintendent’s</w:t>
      </w:r>
      <w:r w:rsidRPr="00D26357">
        <w:rPr>
          <w:rFonts w:ascii="Times New Roman" w:hAnsi="Times New Roman" w:cs="Times New Roman"/>
          <w:sz w:val="22"/>
          <w:szCs w:val="22"/>
        </w:rPr>
        <w:t xml:space="preserve"> Office in writing of the decision to begin the vaccination series. The vaccination will be offered within 10 working days of the person’s initial assignment to work involving the potential for occupational exposure to blood or OPIM’S unless the employee has previously had the vaccine. Persons exposed that may have conditions requiring special precautions as determined by their personal physician should consult with their personal physician for determination of the appropriateness of the vaccination. Employees receiving or refusing the vaccination series must sign an informed consent form found in the Safety Officers Office. </w:t>
      </w:r>
    </w:p>
    <w:p w14:paraId="44371AC7" w14:textId="77777777" w:rsidR="00FD14FE" w:rsidRDefault="00070B34" w:rsidP="00FD14FE">
      <w:pPr>
        <w:pStyle w:val="ListParagraph"/>
        <w:numPr>
          <w:ilvl w:val="0"/>
          <w:numId w:val="16"/>
        </w:numPr>
        <w:spacing w:line="276" w:lineRule="auto"/>
        <w:rPr>
          <w:rFonts w:ascii="Times New Roman" w:hAnsi="Times New Roman" w:cs="Times New Roman"/>
          <w:sz w:val="22"/>
          <w:szCs w:val="22"/>
        </w:rPr>
      </w:pPr>
      <w:r w:rsidRPr="00D26357">
        <w:rPr>
          <w:rFonts w:ascii="Times New Roman" w:hAnsi="Times New Roman" w:cs="Times New Roman"/>
          <w:sz w:val="22"/>
          <w:szCs w:val="22"/>
        </w:rPr>
        <w:t>Post Expo</w:t>
      </w:r>
      <w:r w:rsidR="00FD14FE">
        <w:rPr>
          <w:rFonts w:ascii="Times New Roman" w:hAnsi="Times New Roman" w:cs="Times New Roman"/>
          <w:sz w:val="22"/>
          <w:szCs w:val="22"/>
        </w:rPr>
        <w:t>sure Evaluation and Follow Up</w:t>
      </w:r>
    </w:p>
    <w:p w14:paraId="110B119F" w14:textId="77777777" w:rsidR="00FD14FE" w:rsidRDefault="00070B34" w:rsidP="00FD14FE">
      <w:pPr>
        <w:pStyle w:val="ListParagraph"/>
        <w:numPr>
          <w:ilvl w:val="1"/>
          <w:numId w:val="16"/>
        </w:numPr>
        <w:spacing w:line="276" w:lineRule="auto"/>
        <w:rPr>
          <w:rFonts w:ascii="Times New Roman" w:hAnsi="Times New Roman" w:cs="Times New Roman"/>
          <w:sz w:val="22"/>
          <w:szCs w:val="22"/>
        </w:rPr>
      </w:pPr>
      <w:r w:rsidRPr="00D26357">
        <w:rPr>
          <w:rFonts w:ascii="Times New Roman" w:hAnsi="Times New Roman" w:cs="Times New Roman"/>
          <w:sz w:val="22"/>
          <w:szCs w:val="22"/>
        </w:rPr>
        <w:t>When an employee incurs an exposure incident, it should be reported to the Safety Officer. All employees who incur an exposure incident will be offered post-exposure evaluation and follow-up w</w:t>
      </w:r>
      <w:r w:rsidR="00FD14FE">
        <w:rPr>
          <w:rFonts w:ascii="Times New Roman" w:hAnsi="Times New Roman" w:cs="Times New Roman"/>
          <w:sz w:val="22"/>
          <w:szCs w:val="22"/>
        </w:rPr>
        <w:t xml:space="preserve">hich includes the following: </w:t>
      </w:r>
    </w:p>
    <w:p w14:paraId="70AFC59E" w14:textId="77777777" w:rsidR="00FD14FE" w:rsidRDefault="00070B34" w:rsidP="00FD14FE">
      <w:pPr>
        <w:pStyle w:val="ListParagraph"/>
        <w:numPr>
          <w:ilvl w:val="2"/>
          <w:numId w:val="16"/>
        </w:numPr>
        <w:spacing w:line="276" w:lineRule="auto"/>
        <w:rPr>
          <w:rFonts w:ascii="Times New Roman" w:hAnsi="Times New Roman" w:cs="Times New Roman"/>
          <w:sz w:val="22"/>
          <w:szCs w:val="22"/>
        </w:rPr>
      </w:pPr>
      <w:r w:rsidRPr="00D26357">
        <w:rPr>
          <w:rFonts w:ascii="Times New Roman" w:hAnsi="Times New Roman" w:cs="Times New Roman"/>
          <w:sz w:val="22"/>
          <w:szCs w:val="22"/>
        </w:rPr>
        <w:t>Documentation of the route of exposure and circumstances</w:t>
      </w:r>
      <w:r w:rsidR="00FD14FE">
        <w:rPr>
          <w:rFonts w:ascii="Times New Roman" w:hAnsi="Times New Roman" w:cs="Times New Roman"/>
          <w:sz w:val="22"/>
          <w:szCs w:val="22"/>
        </w:rPr>
        <w:t xml:space="preserve"> related to the incident. </w:t>
      </w:r>
    </w:p>
    <w:p w14:paraId="223D3BD5" w14:textId="77777777" w:rsidR="00FD14FE" w:rsidRDefault="00070B34" w:rsidP="00FD14FE">
      <w:pPr>
        <w:pStyle w:val="ListParagraph"/>
        <w:numPr>
          <w:ilvl w:val="2"/>
          <w:numId w:val="16"/>
        </w:numPr>
        <w:spacing w:line="276" w:lineRule="auto"/>
        <w:rPr>
          <w:rFonts w:ascii="Times New Roman" w:hAnsi="Times New Roman" w:cs="Times New Roman"/>
          <w:sz w:val="22"/>
          <w:szCs w:val="22"/>
        </w:rPr>
      </w:pPr>
      <w:r w:rsidRPr="00D26357">
        <w:rPr>
          <w:rFonts w:ascii="Times New Roman" w:hAnsi="Times New Roman" w:cs="Times New Roman"/>
          <w:sz w:val="22"/>
          <w:szCs w:val="22"/>
        </w:rPr>
        <w:t>If possible, the identification of the source individual and, if possible, the status of the source individual. The blood of the source individual will be tested (after consent is obtain</w:t>
      </w:r>
      <w:r w:rsidR="00FD14FE">
        <w:rPr>
          <w:rFonts w:ascii="Times New Roman" w:hAnsi="Times New Roman" w:cs="Times New Roman"/>
          <w:sz w:val="22"/>
          <w:szCs w:val="22"/>
        </w:rPr>
        <w:t xml:space="preserve">ed) for HIV/HBV infectivity. </w:t>
      </w:r>
    </w:p>
    <w:p w14:paraId="222D108E" w14:textId="77777777" w:rsidR="00FD14FE" w:rsidRDefault="00070B34" w:rsidP="00FD14FE">
      <w:pPr>
        <w:pStyle w:val="ListParagraph"/>
        <w:numPr>
          <w:ilvl w:val="2"/>
          <w:numId w:val="16"/>
        </w:numPr>
        <w:spacing w:line="276" w:lineRule="auto"/>
        <w:rPr>
          <w:rFonts w:ascii="Times New Roman" w:hAnsi="Times New Roman" w:cs="Times New Roman"/>
          <w:sz w:val="22"/>
          <w:szCs w:val="22"/>
        </w:rPr>
      </w:pPr>
      <w:r w:rsidRPr="00D26357">
        <w:rPr>
          <w:rFonts w:ascii="Times New Roman" w:hAnsi="Times New Roman" w:cs="Times New Roman"/>
          <w:sz w:val="22"/>
          <w:szCs w:val="22"/>
        </w:rPr>
        <w:t>Results of the testing of the source individual will be made available to the exposed employee with the exposed employee informed about applicable laws and regulations concerning disclosure of the identity and infectivi</w:t>
      </w:r>
      <w:r w:rsidR="00FD14FE">
        <w:rPr>
          <w:rFonts w:ascii="Times New Roman" w:hAnsi="Times New Roman" w:cs="Times New Roman"/>
          <w:sz w:val="22"/>
          <w:szCs w:val="22"/>
        </w:rPr>
        <w:t xml:space="preserve">ty of the source individual. </w:t>
      </w:r>
    </w:p>
    <w:p w14:paraId="35E0D793" w14:textId="77777777" w:rsidR="00FD14FE" w:rsidRDefault="00070B34" w:rsidP="00FD14FE">
      <w:pPr>
        <w:pStyle w:val="ListParagraph"/>
        <w:numPr>
          <w:ilvl w:val="2"/>
          <w:numId w:val="16"/>
        </w:numPr>
        <w:spacing w:line="276" w:lineRule="auto"/>
        <w:rPr>
          <w:rFonts w:ascii="Times New Roman" w:hAnsi="Times New Roman" w:cs="Times New Roman"/>
          <w:sz w:val="22"/>
          <w:szCs w:val="22"/>
        </w:rPr>
      </w:pPr>
      <w:r w:rsidRPr="00D26357">
        <w:rPr>
          <w:rFonts w:ascii="Times New Roman" w:hAnsi="Times New Roman" w:cs="Times New Roman"/>
          <w:sz w:val="22"/>
          <w:szCs w:val="22"/>
        </w:rPr>
        <w:t>The employee will be offered the option of having their blood collected for testing of the employees’ HIV/HBV serological status. The blood sample will be preserved for up to 90 days to allow the employee to decide if the blood should be tested for HIV serological status. However, if the employee decided prior to that time that testing will or will not be conducted, then the appropriate action can be taken and</w:t>
      </w:r>
      <w:r w:rsidR="00FD14FE">
        <w:rPr>
          <w:rFonts w:ascii="Times New Roman" w:hAnsi="Times New Roman" w:cs="Times New Roman"/>
          <w:sz w:val="22"/>
          <w:szCs w:val="22"/>
        </w:rPr>
        <w:t xml:space="preserve"> the blood sample discarded. </w:t>
      </w:r>
    </w:p>
    <w:p w14:paraId="0DBB00E4" w14:textId="77777777" w:rsidR="00FD14FE" w:rsidRDefault="00070B34" w:rsidP="00FD14FE">
      <w:pPr>
        <w:pStyle w:val="ListParagraph"/>
        <w:numPr>
          <w:ilvl w:val="2"/>
          <w:numId w:val="16"/>
        </w:numPr>
        <w:spacing w:line="276" w:lineRule="auto"/>
        <w:rPr>
          <w:rFonts w:ascii="Times New Roman" w:hAnsi="Times New Roman" w:cs="Times New Roman"/>
          <w:sz w:val="22"/>
          <w:szCs w:val="22"/>
        </w:rPr>
      </w:pPr>
      <w:r w:rsidRPr="00D26357">
        <w:rPr>
          <w:rFonts w:ascii="Times New Roman" w:hAnsi="Times New Roman" w:cs="Times New Roman"/>
          <w:sz w:val="22"/>
          <w:szCs w:val="22"/>
        </w:rPr>
        <w:t xml:space="preserve">The employee will be given appropriate counseling concerning precautions to take during the period after the exposure incident. The employee will also be given information on what potential illnesses to be alert to and to report any related experience to the Safety Officer. </w:t>
      </w:r>
    </w:p>
    <w:p w14:paraId="5A1DE02D" w14:textId="77777777" w:rsidR="00FD14FE" w:rsidRDefault="00070B34" w:rsidP="00FD14FE">
      <w:pPr>
        <w:pStyle w:val="ListParagraph"/>
        <w:numPr>
          <w:ilvl w:val="0"/>
          <w:numId w:val="16"/>
        </w:numPr>
        <w:spacing w:line="276" w:lineRule="auto"/>
        <w:rPr>
          <w:rFonts w:ascii="Times New Roman" w:hAnsi="Times New Roman" w:cs="Times New Roman"/>
          <w:sz w:val="22"/>
          <w:szCs w:val="22"/>
        </w:rPr>
      </w:pPr>
      <w:r w:rsidRPr="00D26357">
        <w:rPr>
          <w:rFonts w:ascii="Times New Roman" w:hAnsi="Times New Roman" w:cs="Times New Roman"/>
          <w:sz w:val="22"/>
          <w:szCs w:val="22"/>
        </w:rPr>
        <w:t>Trai</w:t>
      </w:r>
      <w:r w:rsidR="00FD14FE">
        <w:rPr>
          <w:rFonts w:ascii="Times New Roman" w:hAnsi="Times New Roman" w:cs="Times New Roman"/>
          <w:sz w:val="22"/>
          <w:szCs w:val="22"/>
        </w:rPr>
        <w:t>ning</w:t>
      </w:r>
    </w:p>
    <w:p w14:paraId="472E04C6" w14:textId="77777777" w:rsidR="00FD14FE" w:rsidRDefault="00070B34" w:rsidP="00FD14FE">
      <w:pPr>
        <w:pStyle w:val="ListParagraph"/>
        <w:numPr>
          <w:ilvl w:val="1"/>
          <w:numId w:val="16"/>
        </w:numPr>
        <w:spacing w:line="276" w:lineRule="auto"/>
        <w:rPr>
          <w:rFonts w:ascii="Times New Roman" w:hAnsi="Times New Roman" w:cs="Times New Roman"/>
          <w:sz w:val="22"/>
          <w:szCs w:val="22"/>
        </w:rPr>
      </w:pPr>
      <w:r w:rsidRPr="00D26357">
        <w:rPr>
          <w:rFonts w:ascii="Times New Roman" w:hAnsi="Times New Roman" w:cs="Times New Roman"/>
          <w:sz w:val="22"/>
          <w:szCs w:val="22"/>
        </w:rPr>
        <w:t xml:space="preserve"> Training to all employees in Exposure Category I and II shall be conducted prior to initial assignment of tasks where occupational exposure may occur. All Training will be done by ACT Environmental trainers and will meet requirements outlined in the OSHA Standard </w:t>
      </w:r>
      <w:proofErr w:type="gramStart"/>
      <w:r w:rsidRPr="00D26357">
        <w:rPr>
          <w:rFonts w:ascii="Times New Roman" w:hAnsi="Times New Roman" w:cs="Times New Roman"/>
          <w:sz w:val="22"/>
          <w:szCs w:val="22"/>
        </w:rPr>
        <w:t>For</w:t>
      </w:r>
      <w:proofErr w:type="gramEnd"/>
      <w:r w:rsidRPr="00D26357">
        <w:rPr>
          <w:rFonts w:ascii="Times New Roman" w:hAnsi="Times New Roman" w:cs="Times New Roman"/>
          <w:sz w:val="22"/>
          <w:szCs w:val="22"/>
        </w:rPr>
        <w:t xml:space="preserve"> Blood Borne Pathogens. </w:t>
      </w:r>
    </w:p>
    <w:p w14:paraId="4B7A0562" w14:textId="77777777" w:rsidR="00FD14FE" w:rsidRDefault="00FD14FE" w:rsidP="00FD14FE">
      <w:pPr>
        <w:pStyle w:val="ListParagraph"/>
        <w:numPr>
          <w:ilvl w:val="0"/>
          <w:numId w:val="16"/>
        </w:numPr>
        <w:spacing w:line="276" w:lineRule="auto"/>
        <w:rPr>
          <w:rFonts w:ascii="Times New Roman" w:hAnsi="Times New Roman" w:cs="Times New Roman"/>
          <w:sz w:val="22"/>
          <w:szCs w:val="22"/>
        </w:rPr>
      </w:pPr>
      <w:r>
        <w:rPr>
          <w:rFonts w:ascii="Times New Roman" w:hAnsi="Times New Roman" w:cs="Times New Roman"/>
          <w:sz w:val="22"/>
          <w:szCs w:val="22"/>
        </w:rPr>
        <w:lastRenderedPageBreak/>
        <w:t>Record Keeping</w:t>
      </w:r>
      <w:r w:rsidR="00070B34" w:rsidRPr="00D26357">
        <w:rPr>
          <w:rFonts w:ascii="Times New Roman" w:hAnsi="Times New Roman" w:cs="Times New Roman"/>
          <w:sz w:val="22"/>
          <w:szCs w:val="22"/>
        </w:rPr>
        <w:t xml:space="preserve"> </w:t>
      </w:r>
    </w:p>
    <w:p w14:paraId="232D5832" w14:textId="77777777" w:rsidR="00FD14FE" w:rsidRDefault="00070B34" w:rsidP="00FD14FE">
      <w:pPr>
        <w:pStyle w:val="ListParagraph"/>
        <w:numPr>
          <w:ilvl w:val="1"/>
          <w:numId w:val="16"/>
        </w:numPr>
        <w:spacing w:line="276" w:lineRule="auto"/>
        <w:rPr>
          <w:rFonts w:ascii="Times New Roman" w:hAnsi="Times New Roman" w:cs="Times New Roman"/>
          <w:sz w:val="22"/>
          <w:szCs w:val="22"/>
        </w:rPr>
      </w:pPr>
      <w:r w:rsidRPr="00D26357">
        <w:rPr>
          <w:rFonts w:ascii="Times New Roman" w:hAnsi="Times New Roman" w:cs="Times New Roman"/>
          <w:sz w:val="22"/>
          <w:szCs w:val="22"/>
        </w:rPr>
        <w:t>Accurate medical records for each employee with occupational exposure will be maintained by the Safety Office</w:t>
      </w:r>
      <w:r w:rsidR="00FD14FE">
        <w:rPr>
          <w:rFonts w:ascii="Times New Roman" w:hAnsi="Times New Roman" w:cs="Times New Roman"/>
          <w:sz w:val="22"/>
          <w:szCs w:val="22"/>
        </w:rPr>
        <w:t xml:space="preserve">r. This record will include: </w:t>
      </w:r>
    </w:p>
    <w:p w14:paraId="1D9D369B" w14:textId="77777777" w:rsidR="00FD14FE" w:rsidRDefault="00070B34" w:rsidP="00FD14FE">
      <w:pPr>
        <w:pStyle w:val="ListParagraph"/>
        <w:numPr>
          <w:ilvl w:val="2"/>
          <w:numId w:val="16"/>
        </w:numPr>
        <w:spacing w:line="276" w:lineRule="auto"/>
        <w:rPr>
          <w:rFonts w:ascii="Times New Roman" w:hAnsi="Times New Roman" w:cs="Times New Roman"/>
          <w:sz w:val="22"/>
          <w:szCs w:val="22"/>
        </w:rPr>
      </w:pPr>
      <w:r w:rsidRPr="00D26357">
        <w:rPr>
          <w:rFonts w:ascii="Times New Roman" w:hAnsi="Times New Roman" w:cs="Times New Roman"/>
          <w:sz w:val="22"/>
          <w:szCs w:val="22"/>
        </w:rPr>
        <w:t>Name and Social Security</w:t>
      </w:r>
      <w:r w:rsidR="00FD14FE">
        <w:rPr>
          <w:rFonts w:ascii="Times New Roman" w:hAnsi="Times New Roman" w:cs="Times New Roman"/>
          <w:sz w:val="22"/>
          <w:szCs w:val="22"/>
        </w:rPr>
        <w:t xml:space="preserve"> Number of exposed employee. </w:t>
      </w:r>
    </w:p>
    <w:p w14:paraId="334493E1" w14:textId="77777777" w:rsidR="00FD14FE" w:rsidRDefault="00070B34" w:rsidP="00FD14FE">
      <w:pPr>
        <w:pStyle w:val="ListParagraph"/>
        <w:numPr>
          <w:ilvl w:val="2"/>
          <w:numId w:val="16"/>
        </w:numPr>
        <w:spacing w:line="276" w:lineRule="auto"/>
        <w:rPr>
          <w:rFonts w:ascii="Times New Roman" w:hAnsi="Times New Roman" w:cs="Times New Roman"/>
          <w:sz w:val="22"/>
          <w:szCs w:val="22"/>
        </w:rPr>
      </w:pPr>
      <w:r w:rsidRPr="00D26357">
        <w:rPr>
          <w:rFonts w:ascii="Times New Roman" w:hAnsi="Times New Roman" w:cs="Times New Roman"/>
          <w:sz w:val="22"/>
          <w:szCs w:val="22"/>
        </w:rPr>
        <w:t>Copy of employees’ Hepatitis B Vaccination status inc</w:t>
      </w:r>
      <w:r w:rsidR="00FD14FE">
        <w:rPr>
          <w:rFonts w:ascii="Times New Roman" w:hAnsi="Times New Roman" w:cs="Times New Roman"/>
          <w:sz w:val="22"/>
          <w:szCs w:val="22"/>
        </w:rPr>
        <w:t xml:space="preserve">luding dates of vaccination. </w:t>
      </w:r>
    </w:p>
    <w:p w14:paraId="68E9E1B9" w14:textId="77777777" w:rsidR="00FD14FE" w:rsidRDefault="00070B34" w:rsidP="00FD14FE">
      <w:pPr>
        <w:pStyle w:val="ListParagraph"/>
        <w:numPr>
          <w:ilvl w:val="2"/>
          <w:numId w:val="16"/>
        </w:numPr>
        <w:spacing w:line="276" w:lineRule="auto"/>
        <w:rPr>
          <w:rFonts w:ascii="Times New Roman" w:hAnsi="Times New Roman" w:cs="Times New Roman"/>
          <w:sz w:val="22"/>
          <w:szCs w:val="22"/>
        </w:rPr>
      </w:pPr>
      <w:r w:rsidRPr="00D26357">
        <w:rPr>
          <w:rFonts w:ascii="Times New Roman" w:hAnsi="Times New Roman" w:cs="Times New Roman"/>
          <w:sz w:val="22"/>
          <w:szCs w:val="22"/>
        </w:rPr>
        <w:t>Copies</w:t>
      </w:r>
      <w:r w:rsidR="00FD14FE">
        <w:rPr>
          <w:rFonts w:ascii="Times New Roman" w:hAnsi="Times New Roman" w:cs="Times New Roman"/>
          <w:sz w:val="22"/>
          <w:szCs w:val="22"/>
        </w:rPr>
        <w:t xml:space="preserve"> of results or examinations. </w:t>
      </w:r>
    </w:p>
    <w:p w14:paraId="6F855EE1" w14:textId="77777777" w:rsidR="00FD14FE" w:rsidRDefault="00070B34" w:rsidP="00FD14FE">
      <w:pPr>
        <w:pStyle w:val="ListParagraph"/>
        <w:numPr>
          <w:ilvl w:val="2"/>
          <w:numId w:val="16"/>
        </w:numPr>
        <w:spacing w:line="276" w:lineRule="auto"/>
        <w:rPr>
          <w:rFonts w:ascii="Times New Roman" w:hAnsi="Times New Roman" w:cs="Times New Roman"/>
          <w:sz w:val="22"/>
          <w:szCs w:val="22"/>
        </w:rPr>
      </w:pPr>
      <w:r w:rsidRPr="00D26357">
        <w:rPr>
          <w:rFonts w:ascii="Times New Roman" w:hAnsi="Times New Roman" w:cs="Times New Roman"/>
          <w:sz w:val="22"/>
          <w:szCs w:val="22"/>
        </w:rPr>
        <w:t>The employers’ copy of the health care pro</w:t>
      </w:r>
      <w:r w:rsidR="00FD14FE">
        <w:rPr>
          <w:rFonts w:ascii="Times New Roman" w:hAnsi="Times New Roman" w:cs="Times New Roman"/>
          <w:sz w:val="22"/>
          <w:szCs w:val="22"/>
        </w:rPr>
        <w:t xml:space="preserve">fessional’s written opinion. </w:t>
      </w:r>
    </w:p>
    <w:p w14:paraId="6A95D46C" w14:textId="77777777" w:rsidR="00FD14FE" w:rsidRDefault="00070B34" w:rsidP="00FD14FE">
      <w:pPr>
        <w:pStyle w:val="ListParagraph"/>
        <w:numPr>
          <w:ilvl w:val="2"/>
          <w:numId w:val="16"/>
        </w:numPr>
        <w:spacing w:line="276" w:lineRule="auto"/>
        <w:rPr>
          <w:rFonts w:ascii="Times New Roman" w:hAnsi="Times New Roman" w:cs="Times New Roman"/>
          <w:sz w:val="22"/>
          <w:szCs w:val="22"/>
        </w:rPr>
      </w:pPr>
      <w:r w:rsidRPr="00D26357">
        <w:rPr>
          <w:rFonts w:ascii="Times New Roman" w:hAnsi="Times New Roman" w:cs="Times New Roman"/>
          <w:sz w:val="22"/>
          <w:szCs w:val="22"/>
        </w:rPr>
        <w:t xml:space="preserve">A copy of information provided by the health care professional. All Employee medical records will be kept confidential. </w:t>
      </w:r>
    </w:p>
    <w:p w14:paraId="110328A6" w14:textId="77777777" w:rsidR="00FD14FE" w:rsidRDefault="00FD14FE" w:rsidP="00FD14FE">
      <w:pPr>
        <w:pStyle w:val="ListParagraph"/>
        <w:numPr>
          <w:ilvl w:val="0"/>
          <w:numId w:val="16"/>
        </w:numPr>
        <w:spacing w:line="276" w:lineRule="auto"/>
        <w:rPr>
          <w:rFonts w:ascii="Times New Roman" w:hAnsi="Times New Roman" w:cs="Times New Roman"/>
          <w:sz w:val="22"/>
          <w:szCs w:val="22"/>
        </w:rPr>
      </w:pPr>
      <w:r>
        <w:rPr>
          <w:rFonts w:ascii="Times New Roman" w:hAnsi="Times New Roman" w:cs="Times New Roman"/>
          <w:sz w:val="22"/>
          <w:szCs w:val="22"/>
        </w:rPr>
        <w:t>Annual Review</w:t>
      </w:r>
    </w:p>
    <w:p w14:paraId="413B33FC" w14:textId="77777777" w:rsidR="00FD14FE" w:rsidRDefault="00070B34" w:rsidP="00FD14FE">
      <w:pPr>
        <w:pStyle w:val="ListParagraph"/>
        <w:numPr>
          <w:ilvl w:val="1"/>
          <w:numId w:val="16"/>
        </w:numPr>
        <w:spacing w:line="276" w:lineRule="auto"/>
        <w:rPr>
          <w:rFonts w:ascii="Times New Roman" w:hAnsi="Times New Roman" w:cs="Times New Roman"/>
          <w:sz w:val="22"/>
          <w:szCs w:val="22"/>
        </w:rPr>
      </w:pPr>
      <w:proofErr w:type="spellStart"/>
      <w:r w:rsidRPr="00D26357">
        <w:rPr>
          <w:rFonts w:ascii="Times New Roman" w:hAnsi="Times New Roman" w:cs="Times New Roman"/>
          <w:sz w:val="22"/>
          <w:szCs w:val="22"/>
        </w:rPr>
        <w:t>Sylcom</w:t>
      </w:r>
      <w:proofErr w:type="spellEnd"/>
      <w:r w:rsidRPr="00D26357">
        <w:rPr>
          <w:rFonts w:ascii="Times New Roman" w:hAnsi="Times New Roman" w:cs="Times New Roman"/>
          <w:sz w:val="22"/>
          <w:szCs w:val="22"/>
        </w:rPr>
        <w:t xml:space="preserve"> Safety Specialists will provide incident/accident profile information gleaned from incident/accident records maintained in the incident/accident database. In addition, </w:t>
      </w:r>
      <w:proofErr w:type="spellStart"/>
      <w:r w:rsidRPr="00D26357">
        <w:rPr>
          <w:rFonts w:ascii="Times New Roman" w:hAnsi="Times New Roman" w:cs="Times New Roman"/>
          <w:sz w:val="22"/>
          <w:szCs w:val="22"/>
        </w:rPr>
        <w:t>Sylcom</w:t>
      </w:r>
      <w:proofErr w:type="spellEnd"/>
      <w:r w:rsidRPr="00D26357">
        <w:rPr>
          <w:rFonts w:ascii="Times New Roman" w:hAnsi="Times New Roman" w:cs="Times New Roman"/>
          <w:sz w:val="22"/>
          <w:szCs w:val="22"/>
        </w:rPr>
        <w:t xml:space="preserve"> Safety Specialists will provide staff survey documentation i</w:t>
      </w:r>
      <w:r w:rsidR="00FD14FE">
        <w:rPr>
          <w:rFonts w:ascii="Times New Roman" w:hAnsi="Times New Roman" w:cs="Times New Roman"/>
          <w:sz w:val="22"/>
          <w:szCs w:val="22"/>
        </w:rPr>
        <w:t xml:space="preserve">n the Exposure Control Plan. </w:t>
      </w:r>
    </w:p>
    <w:p w14:paraId="17460F8F" w14:textId="77777777" w:rsidR="00FD14FE" w:rsidRDefault="00FD14FE">
      <w:pPr>
        <w:rPr>
          <w:rFonts w:ascii="Times New Roman" w:hAnsi="Times New Roman" w:cs="Times New Roman"/>
          <w:sz w:val="22"/>
          <w:szCs w:val="22"/>
        </w:rPr>
      </w:pPr>
      <w:r>
        <w:rPr>
          <w:rFonts w:ascii="Times New Roman" w:hAnsi="Times New Roman" w:cs="Times New Roman"/>
          <w:sz w:val="22"/>
          <w:szCs w:val="22"/>
        </w:rPr>
        <w:br w:type="page"/>
      </w:r>
    </w:p>
    <w:p w14:paraId="75CF9F96" w14:textId="77777777" w:rsidR="00FD14FE" w:rsidRPr="00FD14FE" w:rsidRDefault="00070B34" w:rsidP="00090B66">
      <w:pPr>
        <w:pStyle w:val="Heading2"/>
        <w:jc w:val="center"/>
      </w:pPr>
      <w:bookmarkStart w:id="12" w:name="_Toc454183140"/>
      <w:r w:rsidRPr="00FD14FE">
        <w:lastRenderedPageBreak/>
        <w:t>Post-Exposure Evaluation and Follow-Up Checklist</w:t>
      </w:r>
      <w:bookmarkEnd w:id="12"/>
    </w:p>
    <w:p w14:paraId="392A3800" w14:textId="77777777" w:rsidR="00FD14FE" w:rsidRDefault="00070B34" w:rsidP="00FD14FE">
      <w:pPr>
        <w:spacing w:line="276" w:lineRule="auto"/>
        <w:rPr>
          <w:rFonts w:ascii="Times New Roman" w:hAnsi="Times New Roman" w:cs="Times New Roman"/>
          <w:sz w:val="22"/>
          <w:szCs w:val="22"/>
        </w:rPr>
      </w:pPr>
      <w:r w:rsidRPr="00FD14FE">
        <w:rPr>
          <w:rFonts w:ascii="Times New Roman" w:hAnsi="Times New Roman" w:cs="Times New Roman"/>
          <w:sz w:val="22"/>
          <w:szCs w:val="22"/>
        </w:rPr>
        <w:t xml:space="preserve">The following must be done if an employee has an exposure incident as defined by the Exposure Control Plan.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8725"/>
      </w:tblGrid>
      <w:tr w:rsidR="00FD14FE" w14:paraId="19881A8F" w14:textId="77777777" w:rsidTr="00093AED">
        <w:trPr>
          <w:trHeight w:val="432"/>
        </w:trPr>
        <w:tc>
          <w:tcPr>
            <w:tcW w:w="2065" w:type="dxa"/>
            <w:vAlign w:val="bottom"/>
          </w:tcPr>
          <w:p w14:paraId="23B3313E" w14:textId="77777777" w:rsidR="00FD14FE" w:rsidRDefault="00FD14FE" w:rsidP="00FD14FE">
            <w:pPr>
              <w:rPr>
                <w:rFonts w:ascii="Times New Roman" w:hAnsi="Times New Roman" w:cs="Times New Roman"/>
                <w:sz w:val="22"/>
                <w:szCs w:val="22"/>
              </w:rPr>
            </w:pPr>
            <w:r>
              <w:rPr>
                <w:rFonts w:ascii="Times New Roman" w:hAnsi="Times New Roman" w:cs="Times New Roman"/>
                <w:sz w:val="22"/>
                <w:szCs w:val="22"/>
              </w:rPr>
              <w:t>Employee Name</w:t>
            </w:r>
          </w:p>
        </w:tc>
        <w:tc>
          <w:tcPr>
            <w:tcW w:w="8725" w:type="dxa"/>
            <w:tcBorders>
              <w:bottom w:val="single" w:sz="4" w:space="0" w:color="auto"/>
            </w:tcBorders>
            <w:vAlign w:val="bottom"/>
          </w:tcPr>
          <w:p w14:paraId="2C74D7D0" w14:textId="77777777" w:rsidR="00FD14FE" w:rsidRDefault="00FD14FE" w:rsidP="00FD14FE">
            <w:pPr>
              <w:rPr>
                <w:rFonts w:ascii="Times New Roman" w:hAnsi="Times New Roman" w:cs="Times New Roman"/>
                <w:sz w:val="22"/>
                <w:szCs w:val="22"/>
              </w:rPr>
            </w:pPr>
          </w:p>
        </w:tc>
      </w:tr>
      <w:tr w:rsidR="00FD14FE" w14:paraId="36CAE5CC" w14:textId="77777777" w:rsidTr="00093AED">
        <w:trPr>
          <w:trHeight w:val="432"/>
        </w:trPr>
        <w:tc>
          <w:tcPr>
            <w:tcW w:w="2065" w:type="dxa"/>
            <w:vAlign w:val="bottom"/>
          </w:tcPr>
          <w:p w14:paraId="156FAB2E" w14:textId="77777777" w:rsidR="00FD14FE" w:rsidRDefault="00FD14FE" w:rsidP="00FD14FE">
            <w:pPr>
              <w:rPr>
                <w:rFonts w:ascii="Times New Roman" w:hAnsi="Times New Roman" w:cs="Times New Roman"/>
                <w:sz w:val="22"/>
                <w:szCs w:val="22"/>
              </w:rPr>
            </w:pPr>
            <w:r>
              <w:rPr>
                <w:rFonts w:ascii="Times New Roman" w:hAnsi="Times New Roman" w:cs="Times New Roman"/>
                <w:sz w:val="22"/>
                <w:szCs w:val="22"/>
              </w:rPr>
              <w:t>Social Security #</w:t>
            </w:r>
          </w:p>
        </w:tc>
        <w:tc>
          <w:tcPr>
            <w:tcW w:w="8725" w:type="dxa"/>
            <w:tcBorders>
              <w:top w:val="single" w:sz="4" w:space="0" w:color="auto"/>
              <w:bottom w:val="single" w:sz="4" w:space="0" w:color="auto"/>
            </w:tcBorders>
            <w:vAlign w:val="bottom"/>
          </w:tcPr>
          <w:p w14:paraId="7806C545" w14:textId="77777777" w:rsidR="00FD14FE" w:rsidRDefault="00FD14FE" w:rsidP="00FD14FE">
            <w:pPr>
              <w:rPr>
                <w:rFonts w:ascii="Times New Roman" w:hAnsi="Times New Roman" w:cs="Times New Roman"/>
                <w:sz w:val="22"/>
                <w:szCs w:val="22"/>
              </w:rPr>
            </w:pPr>
          </w:p>
        </w:tc>
      </w:tr>
      <w:tr w:rsidR="00FD14FE" w14:paraId="0A2F2A0B" w14:textId="77777777" w:rsidTr="00093AED">
        <w:trPr>
          <w:trHeight w:val="432"/>
        </w:trPr>
        <w:tc>
          <w:tcPr>
            <w:tcW w:w="2065" w:type="dxa"/>
            <w:vAlign w:val="bottom"/>
          </w:tcPr>
          <w:p w14:paraId="20DE9528" w14:textId="77777777" w:rsidR="00FD14FE" w:rsidRDefault="00FD14FE" w:rsidP="00FD14FE">
            <w:pPr>
              <w:rPr>
                <w:rFonts w:ascii="Times New Roman" w:hAnsi="Times New Roman" w:cs="Times New Roman"/>
                <w:sz w:val="22"/>
                <w:szCs w:val="22"/>
              </w:rPr>
            </w:pPr>
            <w:r>
              <w:rPr>
                <w:rFonts w:ascii="Times New Roman" w:hAnsi="Times New Roman" w:cs="Times New Roman"/>
                <w:sz w:val="22"/>
                <w:szCs w:val="22"/>
              </w:rPr>
              <w:t>Date of Exposure</w:t>
            </w:r>
          </w:p>
        </w:tc>
        <w:tc>
          <w:tcPr>
            <w:tcW w:w="8725" w:type="dxa"/>
            <w:tcBorders>
              <w:top w:val="single" w:sz="4" w:space="0" w:color="auto"/>
              <w:bottom w:val="single" w:sz="4" w:space="0" w:color="auto"/>
            </w:tcBorders>
            <w:vAlign w:val="bottom"/>
          </w:tcPr>
          <w:p w14:paraId="160CF567" w14:textId="77777777" w:rsidR="00FD14FE" w:rsidRDefault="00FD14FE" w:rsidP="00FD14FE">
            <w:pPr>
              <w:rPr>
                <w:rFonts w:ascii="Times New Roman" w:hAnsi="Times New Roman" w:cs="Times New Roman"/>
                <w:sz w:val="22"/>
                <w:szCs w:val="22"/>
              </w:rPr>
            </w:pPr>
          </w:p>
        </w:tc>
      </w:tr>
    </w:tbl>
    <w:p w14:paraId="4E6C8F42" w14:textId="77777777" w:rsidR="00FD14FE" w:rsidRDefault="00FD14FE" w:rsidP="00FD14FE">
      <w:pPr>
        <w:spacing w:line="276" w:lineRule="auto"/>
        <w:rPr>
          <w:rFonts w:ascii="Times New Roman" w:hAnsi="Times New Roman" w:cs="Times New Roman"/>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35"/>
        <w:gridCol w:w="3955"/>
      </w:tblGrid>
      <w:tr w:rsidR="00FD14FE" w14:paraId="6EE6BBE9" w14:textId="77777777" w:rsidTr="00A63A7A">
        <w:trPr>
          <w:trHeight w:val="648"/>
        </w:trPr>
        <w:tc>
          <w:tcPr>
            <w:tcW w:w="6835" w:type="dxa"/>
            <w:vAlign w:val="bottom"/>
          </w:tcPr>
          <w:p w14:paraId="35C0B7B6" w14:textId="77777777" w:rsidR="00FD14FE" w:rsidRDefault="00FD14FE" w:rsidP="00A63A7A">
            <w:pPr>
              <w:jc w:val="center"/>
              <w:rPr>
                <w:rFonts w:ascii="Times New Roman" w:hAnsi="Times New Roman" w:cs="Times New Roman"/>
                <w:sz w:val="22"/>
                <w:szCs w:val="22"/>
              </w:rPr>
            </w:pPr>
            <w:r>
              <w:rPr>
                <w:rFonts w:ascii="Times New Roman" w:hAnsi="Times New Roman" w:cs="Times New Roman"/>
                <w:sz w:val="22"/>
                <w:szCs w:val="22"/>
              </w:rPr>
              <w:t>Task to Complete</w:t>
            </w:r>
          </w:p>
        </w:tc>
        <w:tc>
          <w:tcPr>
            <w:tcW w:w="3955" w:type="dxa"/>
            <w:vAlign w:val="bottom"/>
          </w:tcPr>
          <w:p w14:paraId="3D5487B3" w14:textId="77777777" w:rsidR="00FD14FE" w:rsidRDefault="00FD14FE" w:rsidP="00A63A7A">
            <w:pPr>
              <w:jc w:val="center"/>
              <w:rPr>
                <w:rFonts w:ascii="Times New Roman" w:hAnsi="Times New Roman" w:cs="Times New Roman"/>
                <w:sz w:val="22"/>
                <w:szCs w:val="22"/>
              </w:rPr>
            </w:pPr>
            <w:r>
              <w:rPr>
                <w:rFonts w:ascii="Times New Roman" w:hAnsi="Times New Roman" w:cs="Times New Roman"/>
                <w:sz w:val="22"/>
                <w:szCs w:val="22"/>
              </w:rPr>
              <w:t>Date of Completion/Initials</w:t>
            </w:r>
          </w:p>
        </w:tc>
      </w:tr>
      <w:tr w:rsidR="00FD14FE" w14:paraId="66672DE2" w14:textId="77777777" w:rsidTr="00A63A7A">
        <w:trPr>
          <w:trHeight w:val="648"/>
        </w:trPr>
        <w:tc>
          <w:tcPr>
            <w:tcW w:w="6835" w:type="dxa"/>
            <w:vAlign w:val="bottom"/>
          </w:tcPr>
          <w:p w14:paraId="24C3CA57" w14:textId="77777777" w:rsidR="00FD14FE" w:rsidRDefault="00FD14FE" w:rsidP="00A63A7A">
            <w:pPr>
              <w:rPr>
                <w:rFonts w:ascii="Times New Roman" w:hAnsi="Times New Roman" w:cs="Times New Roman"/>
                <w:sz w:val="22"/>
                <w:szCs w:val="22"/>
              </w:rPr>
            </w:pPr>
            <w:r>
              <w:rPr>
                <w:rFonts w:ascii="Times New Roman" w:hAnsi="Times New Roman" w:cs="Times New Roman"/>
                <w:sz w:val="22"/>
                <w:szCs w:val="22"/>
              </w:rPr>
              <w:t>Complete Documentation of Exposure Incident Form</w:t>
            </w:r>
          </w:p>
        </w:tc>
        <w:tc>
          <w:tcPr>
            <w:tcW w:w="3955" w:type="dxa"/>
            <w:tcBorders>
              <w:bottom w:val="single" w:sz="4" w:space="0" w:color="auto"/>
            </w:tcBorders>
            <w:vAlign w:val="bottom"/>
          </w:tcPr>
          <w:p w14:paraId="06362647" w14:textId="77777777" w:rsidR="00FD14FE" w:rsidRDefault="00FD14FE" w:rsidP="00A63A7A">
            <w:pPr>
              <w:rPr>
                <w:rFonts w:ascii="Times New Roman" w:hAnsi="Times New Roman" w:cs="Times New Roman"/>
                <w:sz w:val="22"/>
                <w:szCs w:val="22"/>
              </w:rPr>
            </w:pPr>
          </w:p>
        </w:tc>
      </w:tr>
      <w:tr w:rsidR="00FD14FE" w14:paraId="5A75E544" w14:textId="77777777" w:rsidTr="00A63A7A">
        <w:trPr>
          <w:trHeight w:val="648"/>
        </w:trPr>
        <w:tc>
          <w:tcPr>
            <w:tcW w:w="6835" w:type="dxa"/>
            <w:vAlign w:val="bottom"/>
          </w:tcPr>
          <w:p w14:paraId="1F582ADE" w14:textId="77777777" w:rsidR="00FD14FE" w:rsidRDefault="00FD14FE" w:rsidP="00A63A7A">
            <w:pPr>
              <w:rPr>
                <w:rFonts w:ascii="Times New Roman" w:hAnsi="Times New Roman" w:cs="Times New Roman"/>
                <w:sz w:val="22"/>
                <w:szCs w:val="22"/>
              </w:rPr>
            </w:pPr>
            <w:r>
              <w:rPr>
                <w:rFonts w:ascii="Times New Roman" w:hAnsi="Times New Roman" w:cs="Times New Roman"/>
                <w:sz w:val="22"/>
                <w:szCs w:val="22"/>
              </w:rPr>
              <w:t xml:space="preserve">Copy of OSHA Standard and Exposure Control Plan to Employee </w:t>
            </w:r>
          </w:p>
        </w:tc>
        <w:tc>
          <w:tcPr>
            <w:tcW w:w="3955" w:type="dxa"/>
            <w:tcBorders>
              <w:top w:val="single" w:sz="4" w:space="0" w:color="auto"/>
              <w:bottom w:val="single" w:sz="4" w:space="0" w:color="auto"/>
            </w:tcBorders>
            <w:vAlign w:val="bottom"/>
          </w:tcPr>
          <w:p w14:paraId="1471527B" w14:textId="77777777" w:rsidR="00FD14FE" w:rsidRDefault="00FD14FE" w:rsidP="00A63A7A">
            <w:pPr>
              <w:rPr>
                <w:rFonts w:ascii="Times New Roman" w:hAnsi="Times New Roman" w:cs="Times New Roman"/>
                <w:sz w:val="22"/>
                <w:szCs w:val="22"/>
              </w:rPr>
            </w:pPr>
          </w:p>
        </w:tc>
      </w:tr>
      <w:tr w:rsidR="00FD14FE" w14:paraId="1D590DD3" w14:textId="77777777" w:rsidTr="00A63A7A">
        <w:trPr>
          <w:trHeight w:val="648"/>
        </w:trPr>
        <w:tc>
          <w:tcPr>
            <w:tcW w:w="6835" w:type="dxa"/>
            <w:vAlign w:val="bottom"/>
          </w:tcPr>
          <w:p w14:paraId="77E93E76" w14:textId="77777777" w:rsidR="00FD14FE" w:rsidRDefault="00FD14FE" w:rsidP="00A63A7A">
            <w:pPr>
              <w:rPr>
                <w:rFonts w:ascii="Times New Roman" w:hAnsi="Times New Roman" w:cs="Times New Roman"/>
                <w:sz w:val="22"/>
                <w:szCs w:val="22"/>
              </w:rPr>
            </w:pPr>
            <w:r>
              <w:rPr>
                <w:rFonts w:ascii="Times New Roman" w:hAnsi="Times New Roman" w:cs="Times New Roman"/>
                <w:sz w:val="22"/>
                <w:szCs w:val="22"/>
              </w:rPr>
              <w:t>Complete Individual Consent Form (forward a copy to source individual’s health care provider)</w:t>
            </w:r>
          </w:p>
        </w:tc>
        <w:tc>
          <w:tcPr>
            <w:tcW w:w="3955" w:type="dxa"/>
            <w:tcBorders>
              <w:top w:val="single" w:sz="4" w:space="0" w:color="auto"/>
              <w:bottom w:val="single" w:sz="4" w:space="0" w:color="auto"/>
            </w:tcBorders>
            <w:vAlign w:val="bottom"/>
          </w:tcPr>
          <w:p w14:paraId="4A0E3020" w14:textId="77777777" w:rsidR="00FD14FE" w:rsidRDefault="00FD14FE" w:rsidP="00A63A7A">
            <w:pPr>
              <w:rPr>
                <w:rFonts w:ascii="Times New Roman" w:hAnsi="Times New Roman" w:cs="Times New Roman"/>
                <w:sz w:val="22"/>
                <w:szCs w:val="22"/>
              </w:rPr>
            </w:pPr>
          </w:p>
        </w:tc>
      </w:tr>
      <w:tr w:rsidR="00FD14FE" w14:paraId="765CAA50" w14:textId="77777777" w:rsidTr="00A63A7A">
        <w:trPr>
          <w:trHeight w:val="648"/>
        </w:trPr>
        <w:tc>
          <w:tcPr>
            <w:tcW w:w="6835" w:type="dxa"/>
            <w:vAlign w:val="bottom"/>
          </w:tcPr>
          <w:p w14:paraId="7C741517" w14:textId="77777777" w:rsidR="00FD14FE" w:rsidRDefault="00093AED" w:rsidP="00A63A7A">
            <w:pPr>
              <w:rPr>
                <w:rFonts w:ascii="Times New Roman" w:hAnsi="Times New Roman" w:cs="Times New Roman"/>
                <w:sz w:val="22"/>
                <w:szCs w:val="22"/>
              </w:rPr>
            </w:pPr>
            <w:r>
              <w:rPr>
                <w:rFonts w:ascii="Times New Roman" w:hAnsi="Times New Roman" w:cs="Times New Roman"/>
                <w:sz w:val="22"/>
                <w:szCs w:val="22"/>
              </w:rPr>
              <w:t>Source Individual’s blood tested or Unable to obtain consent (Complete Source Individual Refusal for Blood Testing Form)</w:t>
            </w:r>
          </w:p>
        </w:tc>
        <w:tc>
          <w:tcPr>
            <w:tcW w:w="3955" w:type="dxa"/>
            <w:tcBorders>
              <w:top w:val="single" w:sz="4" w:space="0" w:color="auto"/>
              <w:bottom w:val="single" w:sz="4" w:space="0" w:color="auto"/>
            </w:tcBorders>
            <w:vAlign w:val="bottom"/>
          </w:tcPr>
          <w:p w14:paraId="0C5A1177" w14:textId="77777777" w:rsidR="00FD14FE" w:rsidRDefault="00FD14FE" w:rsidP="00A63A7A">
            <w:pPr>
              <w:rPr>
                <w:rFonts w:ascii="Times New Roman" w:hAnsi="Times New Roman" w:cs="Times New Roman"/>
                <w:sz w:val="22"/>
                <w:szCs w:val="22"/>
              </w:rPr>
            </w:pPr>
          </w:p>
        </w:tc>
      </w:tr>
      <w:tr w:rsidR="00093AED" w14:paraId="5ED7510E" w14:textId="77777777" w:rsidTr="00A63A7A">
        <w:trPr>
          <w:trHeight w:val="648"/>
        </w:trPr>
        <w:tc>
          <w:tcPr>
            <w:tcW w:w="6835" w:type="dxa"/>
            <w:vAlign w:val="bottom"/>
          </w:tcPr>
          <w:p w14:paraId="5BFEC615" w14:textId="77777777" w:rsidR="00093AED" w:rsidRDefault="00093AED" w:rsidP="00A63A7A">
            <w:pPr>
              <w:rPr>
                <w:rFonts w:ascii="Times New Roman" w:hAnsi="Times New Roman" w:cs="Times New Roman"/>
                <w:sz w:val="22"/>
                <w:szCs w:val="22"/>
              </w:rPr>
            </w:pPr>
            <w:r w:rsidRPr="00D26357">
              <w:rPr>
                <w:rFonts w:ascii="Times New Roman" w:hAnsi="Times New Roman" w:cs="Times New Roman"/>
                <w:sz w:val="22"/>
                <w:szCs w:val="22"/>
              </w:rPr>
              <w:t>Appointment arranged for employee with health care provider</w:t>
            </w:r>
          </w:p>
        </w:tc>
        <w:tc>
          <w:tcPr>
            <w:tcW w:w="3955" w:type="dxa"/>
            <w:tcBorders>
              <w:top w:val="single" w:sz="4" w:space="0" w:color="auto"/>
              <w:bottom w:val="single" w:sz="4" w:space="0" w:color="auto"/>
            </w:tcBorders>
            <w:vAlign w:val="bottom"/>
          </w:tcPr>
          <w:p w14:paraId="5801F9C1" w14:textId="77777777" w:rsidR="00093AED" w:rsidRDefault="00093AED" w:rsidP="00A63A7A">
            <w:pPr>
              <w:rPr>
                <w:rFonts w:ascii="Times New Roman" w:hAnsi="Times New Roman" w:cs="Times New Roman"/>
                <w:sz w:val="22"/>
                <w:szCs w:val="22"/>
              </w:rPr>
            </w:pPr>
          </w:p>
        </w:tc>
      </w:tr>
      <w:tr w:rsidR="00093AED" w14:paraId="2A7C6E2F" w14:textId="77777777" w:rsidTr="00A63A7A">
        <w:trPr>
          <w:trHeight w:val="648"/>
        </w:trPr>
        <w:tc>
          <w:tcPr>
            <w:tcW w:w="6835" w:type="dxa"/>
            <w:vAlign w:val="bottom"/>
          </w:tcPr>
          <w:p w14:paraId="054D6E2A" w14:textId="77777777" w:rsidR="00093AED" w:rsidRPr="00D26357" w:rsidRDefault="00093AED" w:rsidP="00A63A7A">
            <w:pPr>
              <w:rPr>
                <w:rFonts w:ascii="Times New Roman" w:hAnsi="Times New Roman" w:cs="Times New Roman"/>
                <w:sz w:val="22"/>
                <w:szCs w:val="22"/>
              </w:rPr>
            </w:pPr>
            <w:r w:rsidRPr="00D26357">
              <w:rPr>
                <w:rFonts w:ascii="Times New Roman" w:hAnsi="Times New Roman" w:cs="Times New Roman"/>
                <w:sz w:val="22"/>
                <w:szCs w:val="22"/>
              </w:rPr>
              <w:t>Employee’s blood collected: tested; or held for 90 days</w:t>
            </w:r>
          </w:p>
        </w:tc>
        <w:tc>
          <w:tcPr>
            <w:tcW w:w="3955" w:type="dxa"/>
            <w:tcBorders>
              <w:top w:val="single" w:sz="4" w:space="0" w:color="auto"/>
              <w:bottom w:val="single" w:sz="4" w:space="0" w:color="auto"/>
            </w:tcBorders>
            <w:vAlign w:val="bottom"/>
          </w:tcPr>
          <w:p w14:paraId="06880034" w14:textId="77777777" w:rsidR="00093AED" w:rsidRDefault="00093AED" w:rsidP="00A63A7A">
            <w:pPr>
              <w:rPr>
                <w:rFonts w:ascii="Times New Roman" w:hAnsi="Times New Roman" w:cs="Times New Roman"/>
                <w:sz w:val="22"/>
                <w:szCs w:val="22"/>
              </w:rPr>
            </w:pPr>
          </w:p>
        </w:tc>
      </w:tr>
      <w:tr w:rsidR="00093AED" w14:paraId="346B77A4" w14:textId="77777777" w:rsidTr="00A63A7A">
        <w:trPr>
          <w:trHeight w:val="648"/>
        </w:trPr>
        <w:tc>
          <w:tcPr>
            <w:tcW w:w="6835" w:type="dxa"/>
            <w:vAlign w:val="bottom"/>
          </w:tcPr>
          <w:p w14:paraId="029BC9C2" w14:textId="77777777" w:rsidR="00093AED" w:rsidRPr="00D26357" w:rsidRDefault="00093AED" w:rsidP="00A63A7A">
            <w:pPr>
              <w:rPr>
                <w:rFonts w:ascii="Times New Roman" w:hAnsi="Times New Roman" w:cs="Times New Roman"/>
                <w:sz w:val="22"/>
                <w:szCs w:val="22"/>
              </w:rPr>
            </w:pPr>
            <w:r w:rsidRPr="00D26357">
              <w:rPr>
                <w:rFonts w:ascii="Times New Roman" w:hAnsi="Times New Roman" w:cs="Times New Roman"/>
                <w:sz w:val="22"/>
                <w:szCs w:val="22"/>
              </w:rPr>
              <w:t>Documentation forwarded to employee’s health care provider</w:t>
            </w:r>
          </w:p>
        </w:tc>
        <w:tc>
          <w:tcPr>
            <w:tcW w:w="3955" w:type="dxa"/>
            <w:tcBorders>
              <w:top w:val="single" w:sz="4" w:space="0" w:color="auto"/>
              <w:bottom w:val="single" w:sz="4" w:space="0" w:color="auto"/>
            </w:tcBorders>
            <w:vAlign w:val="bottom"/>
          </w:tcPr>
          <w:p w14:paraId="2D97D24C" w14:textId="77777777" w:rsidR="00093AED" w:rsidRDefault="00093AED" w:rsidP="00A63A7A">
            <w:pPr>
              <w:rPr>
                <w:rFonts w:ascii="Times New Roman" w:hAnsi="Times New Roman" w:cs="Times New Roman"/>
                <w:sz w:val="22"/>
                <w:szCs w:val="22"/>
              </w:rPr>
            </w:pPr>
          </w:p>
        </w:tc>
      </w:tr>
      <w:tr w:rsidR="00093AED" w14:paraId="6C6C9A7E" w14:textId="77777777" w:rsidTr="00A63A7A">
        <w:trPr>
          <w:trHeight w:val="648"/>
        </w:trPr>
        <w:tc>
          <w:tcPr>
            <w:tcW w:w="6835" w:type="dxa"/>
            <w:vAlign w:val="bottom"/>
          </w:tcPr>
          <w:p w14:paraId="19D9AABE" w14:textId="77777777" w:rsidR="00093AED" w:rsidRPr="00D26357" w:rsidRDefault="00093AED" w:rsidP="00A63A7A">
            <w:pPr>
              <w:rPr>
                <w:rFonts w:ascii="Times New Roman" w:hAnsi="Times New Roman" w:cs="Times New Roman"/>
                <w:sz w:val="22"/>
                <w:szCs w:val="22"/>
              </w:rPr>
            </w:pPr>
            <w:r w:rsidRPr="00D26357">
              <w:rPr>
                <w:rFonts w:ascii="Times New Roman" w:hAnsi="Times New Roman" w:cs="Times New Roman"/>
                <w:sz w:val="22"/>
                <w:szCs w:val="22"/>
              </w:rPr>
              <w:t>Copy of OSHA Regulation and Exposure Control Plan</w:t>
            </w:r>
          </w:p>
        </w:tc>
        <w:tc>
          <w:tcPr>
            <w:tcW w:w="3955" w:type="dxa"/>
            <w:tcBorders>
              <w:top w:val="single" w:sz="4" w:space="0" w:color="auto"/>
              <w:bottom w:val="single" w:sz="4" w:space="0" w:color="auto"/>
            </w:tcBorders>
            <w:vAlign w:val="bottom"/>
          </w:tcPr>
          <w:p w14:paraId="4E77FE89" w14:textId="77777777" w:rsidR="00093AED" w:rsidRDefault="00093AED" w:rsidP="00A63A7A">
            <w:pPr>
              <w:rPr>
                <w:rFonts w:ascii="Times New Roman" w:hAnsi="Times New Roman" w:cs="Times New Roman"/>
                <w:sz w:val="22"/>
                <w:szCs w:val="22"/>
              </w:rPr>
            </w:pPr>
          </w:p>
        </w:tc>
      </w:tr>
      <w:tr w:rsidR="00093AED" w14:paraId="0BAA6E09" w14:textId="77777777" w:rsidTr="00A63A7A">
        <w:trPr>
          <w:trHeight w:val="648"/>
        </w:trPr>
        <w:tc>
          <w:tcPr>
            <w:tcW w:w="6835" w:type="dxa"/>
            <w:vAlign w:val="bottom"/>
          </w:tcPr>
          <w:p w14:paraId="1D6FD3FA" w14:textId="77777777" w:rsidR="00093AED" w:rsidRPr="00D26357" w:rsidRDefault="00093AED" w:rsidP="00A63A7A">
            <w:pPr>
              <w:rPr>
                <w:rFonts w:ascii="Times New Roman" w:hAnsi="Times New Roman" w:cs="Times New Roman"/>
                <w:sz w:val="22"/>
                <w:szCs w:val="22"/>
              </w:rPr>
            </w:pPr>
            <w:r w:rsidRPr="00D26357">
              <w:rPr>
                <w:rFonts w:ascii="Times New Roman" w:hAnsi="Times New Roman" w:cs="Times New Roman"/>
                <w:sz w:val="22"/>
                <w:szCs w:val="22"/>
              </w:rPr>
              <w:t>Completed Employer’s Report to Physician Form</w:t>
            </w:r>
          </w:p>
        </w:tc>
        <w:tc>
          <w:tcPr>
            <w:tcW w:w="3955" w:type="dxa"/>
            <w:tcBorders>
              <w:top w:val="single" w:sz="4" w:space="0" w:color="auto"/>
              <w:bottom w:val="single" w:sz="4" w:space="0" w:color="auto"/>
            </w:tcBorders>
            <w:vAlign w:val="bottom"/>
          </w:tcPr>
          <w:p w14:paraId="6623EF91" w14:textId="77777777" w:rsidR="00093AED" w:rsidRDefault="00093AED" w:rsidP="00A63A7A">
            <w:pPr>
              <w:rPr>
                <w:rFonts w:ascii="Times New Roman" w:hAnsi="Times New Roman" w:cs="Times New Roman"/>
                <w:sz w:val="22"/>
                <w:szCs w:val="22"/>
              </w:rPr>
            </w:pPr>
          </w:p>
        </w:tc>
      </w:tr>
      <w:tr w:rsidR="00093AED" w14:paraId="521BA2D1" w14:textId="77777777" w:rsidTr="00A63A7A">
        <w:trPr>
          <w:trHeight w:val="648"/>
        </w:trPr>
        <w:tc>
          <w:tcPr>
            <w:tcW w:w="6835" w:type="dxa"/>
            <w:vAlign w:val="bottom"/>
          </w:tcPr>
          <w:p w14:paraId="244C1960" w14:textId="77777777" w:rsidR="00093AED" w:rsidRPr="00D26357" w:rsidRDefault="00093AED" w:rsidP="00A63A7A">
            <w:pPr>
              <w:rPr>
                <w:rFonts w:ascii="Times New Roman" w:hAnsi="Times New Roman" w:cs="Times New Roman"/>
                <w:sz w:val="22"/>
                <w:szCs w:val="22"/>
              </w:rPr>
            </w:pPr>
            <w:r w:rsidRPr="00D26357">
              <w:rPr>
                <w:rFonts w:ascii="Times New Roman" w:hAnsi="Times New Roman" w:cs="Times New Roman"/>
                <w:sz w:val="22"/>
                <w:szCs w:val="22"/>
              </w:rPr>
              <w:t>Physician’s Statement and Written Opinion Form</w:t>
            </w:r>
          </w:p>
        </w:tc>
        <w:tc>
          <w:tcPr>
            <w:tcW w:w="3955" w:type="dxa"/>
            <w:tcBorders>
              <w:top w:val="single" w:sz="4" w:space="0" w:color="auto"/>
              <w:bottom w:val="single" w:sz="4" w:space="0" w:color="auto"/>
            </w:tcBorders>
            <w:vAlign w:val="bottom"/>
          </w:tcPr>
          <w:p w14:paraId="16764401" w14:textId="77777777" w:rsidR="00093AED" w:rsidRDefault="00093AED" w:rsidP="00A63A7A">
            <w:pPr>
              <w:rPr>
                <w:rFonts w:ascii="Times New Roman" w:hAnsi="Times New Roman" w:cs="Times New Roman"/>
                <w:sz w:val="22"/>
                <w:szCs w:val="22"/>
              </w:rPr>
            </w:pPr>
          </w:p>
        </w:tc>
      </w:tr>
      <w:tr w:rsidR="00093AED" w14:paraId="0F33B194" w14:textId="77777777" w:rsidTr="00A63A7A">
        <w:trPr>
          <w:trHeight w:val="648"/>
        </w:trPr>
        <w:tc>
          <w:tcPr>
            <w:tcW w:w="6835" w:type="dxa"/>
            <w:vAlign w:val="bottom"/>
          </w:tcPr>
          <w:p w14:paraId="09421E92" w14:textId="77777777" w:rsidR="00093AED" w:rsidRPr="00D26357" w:rsidRDefault="00093AED" w:rsidP="00A63A7A">
            <w:pPr>
              <w:rPr>
                <w:rFonts w:ascii="Times New Roman" w:hAnsi="Times New Roman" w:cs="Times New Roman"/>
                <w:sz w:val="22"/>
                <w:szCs w:val="22"/>
              </w:rPr>
            </w:pPr>
            <w:r w:rsidRPr="00D26357">
              <w:rPr>
                <w:rFonts w:ascii="Times New Roman" w:hAnsi="Times New Roman" w:cs="Times New Roman"/>
                <w:sz w:val="22"/>
                <w:szCs w:val="22"/>
              </w:rPr>
              <w:t>Copy and competed Source Individual’s Consent Form</w:t>
            </w:r>
          </w:p>
        </w:tc>
        <w:tc>
          <w:tcPr>
            <w:tcW w:w="3955" w:type="dxa"/>
            <w:tcBorders>
              <w:top w:val="single" w:sz="4" w:space="0" w:color="auto"/>
              <w:bottom w:val="single" w:sz="4" w:space="0" w:color="auto"/>
            </w:tcBorders>
            <w:vAlign w:val="bottom"/>
          </w:tcPr>
          <w:p w14:paraId="489B7711" w14:textId="77777777" w:rsidR="00093AED" w:rsidRDefault="00093AED" w:rsidP="00A63A7A">
            <w:pPr>
              <w:rPr>
                <w:rFonts w:ascii="Times New Roman" w:hAnsi="Times New Roman" w:cs="Times New Roman"/>
                <w:sz w:val="22"/>
                <w:szCs w:val="22"/>
              </w:rPr>
            </w:pPr>
          </w:p>
        </w:tc>
      </w:tr>
      <w:tr w:rsidR="00093AED" w14:paraId="3727BD7E" w14:textId="77777777" w:rsidTr="00A63A7A">
        <w:trPr>
          <w:trHeight w:val="648"/>
        </w:trPr>
        <w:tc>
          <w:tcPr>
            <w:tcW w:w="6835" w:type="dxa"/>
            <w:vAlign w:val="bottom"/>
          </w:tcPr>
          <w:p w14:paraId="4D302B8B" w14:textId="77777777" w:rsidR="00093AED" w:rsidRPr="00D26357" w:rsidRDefault="00093AED" w:rsidP="00A63A7A">
            <w:pPr>
              <w:rPr>
                <w:rFonts w:ascii="Times New Roman" w:hAnsi="Times New Roman" w:cs="Times New Roman"/>
                <w:sz w:val="22"/>
                <w:szCs w:val="22"/>
              </w:rPr>
            </w:pPr>
            <w:r w:rsidRPr="00D26357">
              <w:rPr>
                <w:rFonts w:ascii="Times New Roman" w:hAnsi="Times New Roman" w:cs="Times New Roman"/>
                <w:sz w:val="22"/>
                <w:szCs w:val="22"/>
              </w:rPr>
              <w:t>Copies of relevant employee medical records, such as HBV vaccination status</w:t>
            </w:r>
          </w:p>
        </w:tc>
        <w:tc>
          <w:tcPr>
            <w:tcW w:w="3955" w:type="dxa"/>
            <w:tcBorders>
              <w:top w:val="single" w:sz="4" w:space="0" w:color="auto"/>
              <w:bottom w:val="single" w:sz="4" w:space="0" w:color="auto"/>
            </w:tcBorders>
            <w:vAlign w:val="bottom"/>
          </w:tcPr>
          <w:p w14:paraId="4C0356DA" w14:textId="77777777" w:rsidR="00093AED" w:rsidRDefault="00093AED" w:rsidP="00A63A7A">
            <w:pPr>
              <w:rPr>
                <w:rFonts w:ascii="Times New Roman" w:hAnsi="Times New Roman" w:cs="Times New Roman"/>
                <w:sz w:val="22"/>
                <w:szCs w:val="22"/>
              </w:rPr>
            </w:pPr>
          </w:p>
        </w:tc>
      </w:tr>
    </w:tbl>
    <w:p w14:paraId="0A9D4B84" w14:textId="77777777" w:rsidR="00FD14FE" w:rsidRDefault="00FD14FE" w:rsidP="00A63A7A">
      <w:pPr>
        <w:spacing w:line="240" w:lineRule="auto"/>
        <w:rPr>
          <w:rFonts w:ascii="Times New Roman" w:hAnsi="Times New Roman" w:cs="Times New Roman"/>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093AED" w14:paraId="7A64E6BD" w14:textId="77777777" w:rsidTr="00093AED">
        <w:trPr>
          <w:trHeight w:val="720"/>
        </w:trPr>
        <w:tc>
          <w:tcPr>
            <w:tcW w:w="5395" w:type="dxa"/>
            <w:vAlign w:val="bottom"/>
          </w:tcPr>
          <w:p w14:paraId="4F66B808" w14:textId="77777777" w:rsidR="00093AED" w:rsidRDefault="00093AED" w:rsidP="00A63A7A">
            <w:pPr>
              <w:jc w:val="center"/>
              <w:rPr>
                <w:rFonts w:ascii="Times New Roman" w:hAnsi="Times New Roman" w:cs="Times New Roman"/>
                <w:sz w:val="22"/>
                <w:szCs w:val="22"/>
              </w:rPr>
            </w:pPr>
            <w:r w:rsidRPr="00D26357">
              <w:rPr>
                <w:rFonts w:ascii="Times New Roman" w:hAnsi="Times New Roman" w:cs="Times New Roman"/>
                <w:sz w:val="22"/>
                <w:szCs w:val="22"/>
              </w:rPr>
              <w:t>Name/Position of Person Completing this form</w:t>
            </w:r>
          </w:p>
        </w:tc>
        <w:tc>
          <w:tcPr>
            <w:tcW w:w="5395" w:type="dxa"/>
            <w:vAlign w:val="bottom"/>
          </w:tcPr>
          <w:p w14:paraId="32AEE3C6" w14:textId="77777777" w:rsidR="00093AED" w:rsidRDefault="00093AED" w:rsidP="00A63A7A">
            <w:pPr>
              <w:jc w:val="center"/>
              <w:rPr>
                <w:rFonts w:ascii="Times New Roman" w:hAnsi="Times New Roman" w:cs="Times New Roman"/>
                <w:sz w:val="22"/>
                <w:szCs w:val="22"/>
              </w:rPr>
            </w:pPr>
            <w:r w:rsidRPr="00D26357">
              <w:rPr>
                <w:rFonts w:ascii="Times New Roman" w:hAnsi="Times New Roman" w:cs="Times New Roman"/>
                <w:sz w:val="22"/>
                <w:szCs w:val="22"/>
              </w:rPr>
              <w:t>Date</w:t>
            </w:r>
          </w:p>
        </w:tc>
      </w:tr>
      <w:tr w:rsidR="00093AED" w14:paraId="685AF7D5" w14:textId="77777777" w:rsidTr="00093AED">
        <w:trPr>
          <w:trHeight w:val="720"/>
        </w:trPr>
        <w:tc>
          <w:tcPr>
            <w:tcW w:w="5395" w:type="dxa"/>
            <w:tcBorders>
              <w:bottom w:val="single" w:sz="4" w:space="0" w:color="auto"/>
            </w:tcBorders>
            <w:vAlign w:val="bottom"/>
          </w:tcPr>
          <w:p w14:paraId="0BF4C943" w14:textId="77777777" w:rsidR="00093AED" w:rsidRPr="00D26357" w:rsidRDefault="00093AED" w:rsidP="00A63A7A">
            <w:pPr>
              <w:jc w:val="center"/>
              <w:rPr>
                <w:rFonts w:ascii="Times New Roman" w:hAnsi="Times New Roman" w:cs="Times New Roman"/>
                <w:sz w:val="22"/>
                <w:szCs w:val="22"/>
              </w:rPr>
            </w:pPr>
          </w:p>
        </w:tc>
        <w:tc>
          <w:tcPr>
            <w:tcW w:w="5395" w:type="dxa"/>
            <w:tcBorders>
              <w:bottom w:val="single" w:sz="4" w:space="0" w:color="auto"/>
            </w:tcBorders>
            <w:vAlign w:val="bottom"/>
          </w:tcPr>
          <w:p w14:paraId="48D9D8B2" w14:textId="77777777" w:rsidR="00093AED" w:rsidRPr="00D26357" w:rsidRDefault="00093AED" w:rsidP="00A63A7A">
            <w:pPr>
              <w:jc w:val="center"/>
              <w:rPr>
                <w:rFonts w:ascii="Times New Roman" w:hAnsi="Times New Roman" w:cs="Times New Roman"/>
                <w:sz w:val="22"/>
                <w:szCs w:val="22"/>
              </w:rPr>
            </w:pPr>
          </w:p>
        </w:tc>
      </w:tr>
    </w:tbl>
    <w:p w14:paraId="3230EBAD" w14:textId="77777777" w:rsidR="00A63A7A" w:rsidRDefault="00A63A7A" w:rsidP="00090B66">
      <w:pPr>
        <w:spacing w:line="276" w:lineRule="auto"/>
        <w:jc w:val="center"/>
        <w:rPr>
          <w:rStyle w:val="Heading2Char"/>
        </w:rPr>
      </w:pPr>
    </w:p>
    <w:p w14:paraId="04E2980D" w14:textId="77777777" w:rsidR="00093AED" w:rsidRDefault="00070B34" w:rsidP="00090B66">
      <w:pPr>
        <w:spacing w:line="276" w:lineRule="auto"/>
        <w:jc w:val="center"/>
        <w:rPr>
          <w:rFonts w:ascii="Times New Roman" w:hAnsi="Times New Roman" w:cs="Times New Roman"/>
          <w:sz w:val="22"/>
          <w:szCs w:val="22"/>
        </w:rPr>
      </w:pPr>
      <w:bookmarkStart w:id="13" w:name="_Toc454183141"/>
      <w:r w:rsidRPr="00093AED">
        <w:rPr>
          <w:rStyle w:val="Heading2Char"/>
        </w:rPr>
        <w:lastRenderedPageBreak/>
        <w:t>Documentation of Exposure Incident</w:t>
      </w:r>
      <w:bookmarkEnd w:id="13"/>
    </w:p>
    <w:p w14:paraId="03EFCCE5" w14:textId="77777777" w:rsidR="00093AED" w:rsidRDefault="00070B34" w:rsidP="00093AED">
      <w:pPr>
        <w:spacing w:line="276" w:lineRule="auto"/>
        <w:rPr>
          <w:rFonts w:ascii="Times New Roman" w:hAnsi="Times New Roman" w:cs="Times New Roman"/>
          <w:sz w:val="22"/>
          <w:szCs w:val="22"/>
        </w:rPr>
      </w:pPr>
      <w:r w:rsidRPr="00093AED">
        <w:rPr>
          <w:rFonts w:ascii="Times New Roman" w:hAnsi="Times New Roman" w:cs="Times New Roman"/>
          <w:sz w:val="22"/>
          <w:szCs w:val="22"/>
        </w:rPr>
        <w:t xml:space="preserve">Policy Statement: An exposure incident is defined as a specific eye, mouth, or other mucous membrane, non-intact skin, or partial contact with blood or other potentially infectious materials that result from the performance of an employee’s duties. This incident must be reported immediately to the supervisor and documented below, not later than the end of the work shift.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8545"/>
      </w:tblGrid>
      <w:tr w:rsidR="00093AED" w14:paraId="5DA10BC1" w14:textId="77777777" w:rsidTr="00C01395">
        <w:trPr>
          <w:trHeight w:val="360"/>
        </w:trPr>
        <w:tc>
          <w:tcPr>
            <w:tcW w:w="2245" w:type="dxa"/>
            <w:vAlign w:val="bottom"/>
          </w:tcPr>
          <w:p w14:paraId="21941A13" w14:textId="77777777" w:rsidR="00093AED" w:rsidRDefault="00093AED" w:rsidP="00093AED">
            <w:pPr>
              <w:spacing w:line="276" w:lineRule="auto"/>
              <w:rPr>
                <w:rFonts w:ascii="Times New Roman" w:hAnsi="Times New Roman" w:cs="Times New Roman"/>
                <w:sz w:val="22"/>
                <w:szCs w:val="22"/>
              </w:rPr>
            </w:pPr>
            <w:r w:rsidRPr="00093AED">
              <w:rPr>
                <w:rFonts w:ascii="Times New Roman" w:hAnsi="Times New Roman" w:cs="Times New Roman"/>
                <w:sz w:val="22"/>
                <w:szCs w:val="22"/>
              </w:rPr>
              <w:t>Employee’s Name</w:t>
            </w:r>
          </w:p>
        </w:tc>
        <w:tc>
          <w:tcPr>
            <w:tcW w:w="8545" w:type="dxa"/>
            <w:tcBorders>
              <w:bottom w:val="single" w:sz="4" w:space="0" w:color="auto"/>
            </w:tcBorders>
            <w:vAlign w:val="bottom"/>
          </w:tcPr>
          <w:p w14:paraId="49B91D2C" w14:textId="77777777" w:rsidR="00093AED" w:rsidRDefault="00093AED" w:rsidP="00093AED">
            <w:pPr>
              <w:spacing w:line="276" w:lineRule="auto"/>
              <w:rPr>
                <w:rFonts w:ascii="Times New Roman" w:hAnsi="Times New Roman" w:cs="Times New Roman"/>
                <w:sz w:val="22"/>
                <w:szCs w:val="22"/>
              </w:rPr>
            </w:pPr>
          </w:p>
        </w:tc>
      </w:tr>
      <w:tr w:rsidR="00C01395" w14:paraId="778EC78B" w14:textId="77777777" w:rsidTr="00C01395">
        <w:trPr>
          <w:trHeight w:val="360"/>
        </w:trPr>
        <w:tc>
          <w:tcPr>
            <w:tcW w:w="2245" w:type="dxa"/>
            <w:vAlign w:val="bottom"/>
          </w:tcPr>
          <w:p w14:paraId="064CE51A" w14:textId="77777777" w:rsidR="00C01395" w:rsidRPr="00093AED" w:rsidRDefault="00C01395" w:rsidP="00093AED">
            <w:pPr>
              <w:spacing w:line="276" w:lineRule="auto"/>
              <w:rPr>
                <w:rFonts w:ascii="Times New Roman" w:hAnsi="Times New Roman" w:cs="Times New Roman"/>
                <w:sz w:val="22"/>
                <w:szCs w:val="22"/>
              </w:rPr>
            </w:pPr>
            <w:r w:rsidRPr="00093AED">
              <w:rPr>
                <w:rFonts w:ascii="Times New Roman" w:hAnsi="Times New Roman" w:cs="Times New Roman"/>
                <w:sz w:val="22"/>
                <w:szCs w:val="22"/>
              </w:rPr>
              <w:t>Social Security #</w:t>
            </w:r>
          </w:p>
        </w:tc>
        <w:tc>
          <w:tcPr>
            <w:tcW w:w="8545" w:type="dxa"/>
            <w:tcBorders>
              <w:top w:val="single" w:sz="4" w:space="0" w:color="auto"/>
              <w:bottom w:val="single" w:sz="4" w:space="0" w:color="auto"/>
            </w:tcBorders>
            <w:vAlign w:val="bottom"/>
          </w:tcPr>
          <w:p w14:paraId="4EFDBED5" w14:textId="77777777" w:rsidR="00C01395" w:rsidRDefault="00C01395" w:rsidP="00093AED">
            <w:pPr>
              <w:spacing w:line="276" w:lineRule="auto"/>
              <w:rPr>
                <w:rFonts w:ascii="Times New Roman" w:hAnsi="Times New Roman" w:cs="Times New Roman"/>
                <w:sz w:val="22"/>
                <w:szCs w:val="22"/>
              </w:rPr>
            </w:pPr>
          </w:p>
        </w:tc>
      </w:tr>
      <w:tr w:rsidR="00C01395" w14:paraId="384A79A1" w14:textId="77777777" w:rsidTr="00C01395">
        <w:trPr>
          <w:trHeight w:val="360"/>
        </w:trPr>
        <w:tc>
          <w:tcPr>
            <w:tcW w:w="2245" w:type="dxa"/>
            <w:vAlign w:val="bottom"/>
          </w:tcPr>
          <w:p w14:paraId="3B8A1B5A" w14:textId="77777777" w:rsidR="00C01395" w:rsidRPr="00093AED" w:rsidRDefault="00C01395" w:rsidP="00093AED">
            <w:pPr>
              <w:spacing w:line="276" w:lineRule="auto"/>
              <w:rPr>
                <w:rFonts w:ascii="Times New Roman" w:hAnsi="Times New Roman" w:cs="Times New Roman"/>
                <w:sz w:val="22"/>
                <w:szCs w:val="22"/>
              </w:rPr>
            </w:pPr>
            <w:r w:rsidRPr="00093AED">
              <w:rPr>
                <w:rFonts w:ascii="Times New Roman" w:hAnsi="Times New Roman" w:cs="Times New Roman"/>
                <w:sz w:val="22"/>
                <w:szCs w:val="22"/>
              </w:rPr>
              <w:t>Date of Exposure</w:t>
            </w:r>
          </w:p>
        </w:tc>
        <w:tc>
          <w:tcPr>
            <w:tcW w:w="8545" w:type="dxa"/>
            <w:tcBorders>
              <w:top w:val="single" w:sz="4" w:space="0" w:color="auto"/>
              <w:bottom w:val="single" w:sz="4" w:space="0" w:color="auto"/>
            </w:tcBorders>
            <w:vAlign w:val="bottom"/>
          </w:tcPr>
          <w:p w14:paraId="3C482F47" w14:textId="77777777" w:rsidR="00C01395" w:rsidRDefault="00C01395" w:rsidP="00093AED">
            <w:pPr>
              <w:spacing w:line="276" w:lineRule="auto"/>
              <w:rPr>
                <w:rFonts w:ascii="Times New Roman" w:hAnsi="Times New Roman" w:cs="Times New Roman"/>
                <w:sz w:val="22"/>
                <w:szCs w:val="22"/>
              </w:rPr>
            </w:pPr>
          </w:p>
        </w:tc>
      </w:tr>
      <w:tr w:rsidR="00C01395" w14:paraId="09A27085" w14:textId="77777777" w:rsidTr="00C01395">
        <w:trPr>
          <w:trHeight w:val="360"/>
        </w:trPr>
        <w:tc>
          <w:tcPr>
            <w:tcW w:w="2245" w:type="dxa"/>
            <w:vAlign w:val="bottom"/>
          </w:tcPr>
          <w:p w14:paraId="1C28F03B" w14:textId="77777777" w:rsidR="00C01395" w:rsidRPr="00093AED" w:rsidRDefault="00C01395" w:rsidP="00093AED">
            <w:pPr>
              <w:spacing w:line="276" w:lineRule="auto"/>
              <w:rPr>
                <w:rFonts w:ascii="Times New Roman" w:hAnsi="Times New Roman" w:cs="Times New Roman"/>
                <w:sz w:val="22"/>
                <w:szCs w:val="22"/>
              </w:rPr>
            </w:pPr>
            <w:r w:rsidRPr="00093AED">
              <w:rPr>
                <w:rFonts w:ascii="Times New Roman" w:hAnsi="Times New Roman" w:cs="Times New Roman"/>
                <w:sz w:val="22"/>
                <w:szCs w:val="22"/>
              </w:rPr>
              <w:t>Reported To</w:t>
            </w:r>
          </w:p>
        </w:tc>
        <w:tc>
          <w:tcPr>
            <w:tcW w:w="8545" w:type="dxa"/>
            <w:tcBorders>
              <w:top w:val="single" w:sz="4" w:space="0" w:color="auto"/>
              <w:bottom w:val="single" w:sz="4" w:space="0" w:color="auto"/>
            </w:tcBorders>
            <w:vAlign w:val="bottom"/>
          </w:tcPr>
          <w:p w14:paraId="6994B9A2" w14:textId="77777777" w:rsidR="00C01395" w:rsidRDefault="00C01395" w:rsidP="00093AED">
            <w:pPr>
              <w:spacing w:line="276" w:lineRule="auto"/>
              <w:rPr>
                <w:rFonts w:ascii="Times New Roman" w:hAnsi="Times New Roman" w:cs="Times New Roman"/>
                <w:sz w:val="22"/>
                <w:szCs w:val="22"/>
              </w:rPr>
            </w:pPr>
          </w:p>
        </w:tc>
      </w:tr>
      <w:tr w:rsidR="00C01395" w14:paraId="62E658A5" w14:textId="77777777" w:rsidTr="00C01395">
        <w:trPr>
          <w:trHeight w:val="360"/>
        </w:trPr>
        <w:tc>
          <w:tcPr>
            <w:tcW w:w="2245" w:type="dxa"/>
            <w:vAlign w:val="bottom"/>
          </w:tcPr>
          <w:p w14:paraId="37C34AAD" w14:textId="77777777" w:rsidR="00C01395" w:rsidRPr="00093AED" w:rsidRDefault="00C01395" w:rsidP="00093AED">
            <w:pPr>
              <w:spacing w:line="276" w:lineRule="auto"/>
              <w:rPr>
                <w:rFonts w:ascii="Times New Roman" w:hAnsi="Times New Roman" w:cs="Times New Roman"/>
                <w:sz w:val="22"/>
                <w:szCs w:val="22"/>
              </w:rPr>
            </w:pPr>
            <w:r w:rsidRPr="00093AED">
              <w:rPr>
                <w:rFonts w:ascii="Times New Roman" w:hAnsi="Times New Roman" w:cs="Times New Roman"/>
                <w:sz w:val="22"/>
                <w:szCs w:val="22"/>
              </w:rPr>
              <w:t>Date of Incident</w:t>
            </w:r>
          </w:p>
        </w:tc>
        <w:tc>
          <w:tcPr>
            <w:tcW w:w="8545" w:type="dxa"/>
            <w:tcBorders>
              <w:top w:val="single" w:sz="4" w:space="0" w:color="auto"/>
              <w:bottom w:val="single" w:sz="4" w:space="0" w:color="auto"/>
            </w:tcBorders>
            <w:vAlign w:val="bottom"/>
          </w:tcPr>
          <w:p w14:paraId="5A1496B4" w14:textId="77777777" w:rsidR="00C01395" w:rsidRDefault="00C01395" w:rsidP="00093AED">
            <w:pPr>
              <w:spacing w:line="276" w:lineRule="auto"/>
              <w:rPr>
                <w:rFonts w:ascii="Times New Roman" w:hAnsi="Times New Roman" w:cs="Times New Roman"/>
                <w:sz w:val="22"/>
                <w:szCs w:val="22"/>
              </w:rPr>
            </w:pPr>
          </w:p>
        </w:tc>
      </w:tr>
      <w:tr w:rsidR="00C01395" w14:paraId="3246EDD4" w14:textId="77777777" w:rsidTr="00C01395">
        <w:trPr>
          <w:trHeight w:val="360"/>
        </w:trPr>
        <w:tc>
          <w:tcPr>
            <w:tcW w:w="2245" w:type="dxa"/>
            <w:vAlign w:val="bottom"/>
          </w:tcPr>
          <w:p w14:paraId="39E3A94E" w14:textId="77777777" w:rsidR="00C01395" w:rsidRPr="00093AED" w:rsidRDefault="00C01395" w:rsidP="00093AED">
            <w:pPr>
              <w:spacing w:line="276" w:lineRule="auto"/>
              <w:rPr>
                <w:rFonts w:ascii="Times New Roman" w:hAnsi="Times New Roman" w:cs="Times New Roman"/>
                <w:sz w:val="22"/>
                <w:szCs w:val="22"/>
              </w:rPr>
            </w:pPr>
            <w:r w:rsidRPr="00093AED">
              <w:rPr>
                <w:rFonts w:ascii="Times New Roman" w:hAnsi="Times New Roman" w:cs="Times New Roman"/>
                <w:sz w:val="22"/>
                <w:szCs w:val="22"/>
              </w:rPr>
              <w:t>Time of Incident</w:t>
            </w:r>
          </w:p>
        </w:tc>
        <w:tc>
          <w:tcPr>
            <w:tcW w:w="8545" w:type="dxa"/>
            <w:tcBorders>
              <w:top w:val="single" w:sz="4" w:space="0" w:color="auto"/>
              <w:bottom w:val="single" w:sz="4" w:space="0" w:color="auto"/>
            </w:tcBorders>
            <w:vAlign w:val="bottom"/>
          </w:tcPr>
          <w:p w14:paraId="6DE2D65F" w14:textId="77777777" w:rsidR="00C01395" w:rsidRDefault="00C01395" w:rsidP="00093AED">
            <w:pPr>
              <w:spacing w:line="276" w:lineRule="auto"/>
              <w:rPr>
                <w:rFonts w:ascii="Times New Roman" w:hAnsi="Times New Roman" w:cs="Times New Roman"/>
                <w:sz w:val="22"/>
                <w:szCs w:val="22"/>
              </w:rPr>
            </w:pPr>
          </w:p>
        </w:tc>
      </w:tr>
    </w:tbl>
    <w:p w14:paraId="661EA678" w14:textId="77777777" w:rsidR="00093AED" w:rsidRDefault="00093AED" w:rsidP="00093AED">
      <w:pPr>
        <w:spacing w:line="276" w:lineRule="auto"/>
        <w:rPr>
          <w:rFonts w:ascii="Times New Roman" w:hAnsi="Times New Roman" w:cs="Times New Roman"/>
          <w:sz w:val="22"/>
          <w:szCs w:val="22"/>
        </w:rPr>
      </w:pPr>
    </w:p>
    <w:tbl>
      <w:tblPr>
        <w:tblStyle w:val="TableGrid"/>
        <w:tblW w:w="0" w:type="auto"/>
        <w:tblLook w:val="04A0" w:firstRow="1" w:lastRow="0" w:firstColumn="1" w:lastColumn="0" w:noHBand="0" w:noVBand="1"/>
      </w:tblPr>
      <w:tblGrid>
        <w:gridCol w:w="10790"/>
      </w:tblGrid>
      <w:tr w:rsidR="00C01395" w14:paraId="3544A031" w14:textId="77777777" w:rsidTr="00C01395">
        <w:tc>
          <w:tcPr>
            <w:tcW w:w="10790" w:type="dxa"/>
          </w:tcPr>
          <w:p w14:paraId="40E53C3C" w14:textId="77777777" w:rsidR="00C01395" w:rsidRDefault="00C01395" w:rsidP="00093AED">
            <w:pPr>
              <w:spacing w:line="276" w:lineRule="auto"/>
              <w:rPr>
                <w:rFonts w:ascii="Times New Roman" w:hAnsi="Times New Roman" w:cs="Times New Roman"/>
                <w:sz w:val="22"/>
                <w:szCs w:val="22"/>
              </w:rPr>
            </w:pPr>
            <w:r w:rsidRPr="00093AED">
              <w:rPr>
                <w:rFonts w:ascii="Times New Roman" w:hAnsi="Times New Roman" w:cs="Times New Roman"/>
                <w:sz w:val="22"/>
                <w:szCs w:val="22"/>
              </w:rPr>
              <w:t>Description of Incident (Include route(s) and circumstances of exposure, protective equipment and work practices in effect, and post-exposure actions taken):</w:t>
            </w:r>
          </w:p>
        </w:tc>
      </w:tr>
      <w:tr w:rsidR="00C01395" w14:paraId="4A7E57E2" w14:textId="77777777" w:rsidTr="00C01395">
        <w:trPr>
          <w:trHeight w:val="3023"/>
        </w:trPr>
        <w:tc>
          <w:tcPr>
            <w:tcW w:w="10790" w:type="dxa"/>
          </w:tcPr>
          <w:p w14:paraId="24C23BD6" w14:textId="77777777" w:rsidR="00C01395" w:rsidRPr="00093AED" w:rsidRDefault="00C01395" w:rsidP="00093AED">
            <w:pPr>
              <w:spacing w:line="276" w:lineRule="auto"/>
              <w:rPr>
                <w:rFonts w:ascii="Times New Roman" w:hAnsi="Times New Roman" w:cs="Times New Roman"/>
                <w:sz w:val="22"/>
                <w:szCs w:val="22"/>
              </w:rPr>
            </w:pPr>
          </w:p>
        </w:tc>
      </w:tr>
    </w:tbl>
    <w:p w14:paraId="6BFE5C74" w14:textId="77777777" w:rsidR="00C01395" w:rsidRDefault="00C01395" w:rsidP="00093AED">
      <w:pPr>
        <w:spacing w:line="276" w:lineRule="auto"/>
        <w:rPr>
          <w:rFonts w:ascii="Times New Roman" w:hAnsi="Times New Roman" w:cs="Times New Roman"/>
          <w:sz w:val="22"/>
          <w:szCs w:val="22"/>
        </w:rPr>
      </w:pPr>
    </w:p>
    <w:tbl>
      <w:tblPr>
        <w:tblStyle w:val="TableGrid"/>
        <w:tblW w:w="0" w:type="auto"/>
        <w:tblLook w:val="04A0" w:firstRow="1" w:lastRow="0" w:firstColumn="1" w:lastColumn="0" w:noHBand="0" w:noVBand="1"/>
      </w:tblPr>
      <w:tblGrid>
        <w:gridCol w:w="5395"/>
        <w:gridCol w:w="5395"/>
      </w:tblGrid>
      <w:tr w:rsidR="00C01395" w14:paraId="6E72CBED" w14:textId="77777777" w:rsidTr="00C01395">
        <w:trPr>
          <w:trHeight w:val="1007"/>
        </w:trPr>
        <w:tc>
          <w:tcPr>
            <w:tcW w:w="5395" w:type="dxa"/>
            <w:vAlign w:val="center"/>
          </w:tcPr>
          <w:p w14:paraId="182DC8CD" w14:textId="77777777" w:rsidR="00C01395" w:rsidRDefault="00C01395" w:rsidP="00093AED">
            <w:pPr>
              <w:spacing w:line="276" w:lineRule="auto"/>
              <w:rPr>
                <w:rFonts w:ascii="Times New Roman" w:hAnsi="Times New Roman" w:cs="Times New Roman"/>
                <w:sz w:val="22"/>
                <w:szCs w:val="22"/>
              </w:rPr>
            </w:pPr>
            <w:r w:rsidRPr="00093AED">
              <w:rPr>
                <w:rFonts w:ascii="Times New Roman" w:hAnsi="Times New Roman" w:cs="Times New Roman"/>
                <w:sz w:val="22"/>
                <w:szCs w:val="22"/>
              </w:rPr>
              <w:t>Name of source individual, if known (If the source individual cannot be identi</w:t>
            </w:r>
            <w:r>
              <w:rPr>
                <w:rFonts w:ascii="Times New Roman" w:hAnsi="Times New Roman" w:cs="Times New Roman"/>
                <w:sz w:val="22"/>
                <w:szCs w:val="22"/>
              </w:rPr>
              <w:t>fied, the reason is as follows)</w:t>
            </w:r>
          </w:p>
        </w:tc>
        <w:tc>
          <w:tcPr>
            <w:tcW w:w="5395" w:type="dxa"/>
            <w:vAlign w:val="center"/>
          </w:tcPr>
          <w:p w14:paraId="2F7D2149" w14:textId="77777777" w:rsidR="00C01395" w:rsidRDefault="00C01395" w:rsidP="00093AED">
            <w:pPr>
              <w:spacing w:line="276" w:lineRule="auto"/>
              <w:rPr>
                <w:rFonts w:ascii="Times New Roman" w:hAnsi="Times New Roman" w:cs="Times New Roman"/>
                <w:sz w:val="22"/>
                <w:szCs w:val="22"/>
              </w:rPr>
            </w:pPr>
          </w:p>
        </w:tc>
      </w:tr>
    </w:tbl>
    <w:p w14:paraId="45063E34" w14:textId="77777777" w:rsidR="00C01395" w:rsidRDefault="00C01395" w:rsidP="00093AED">
      <w:pPr>
        <w:spacing w:line="276" w:lineRule="auto"/>
        <w:rPr>
          <w:rFonts w:ascii="Times New Roman" w:hAnsi="Times New Roman" w:cs="Times New Roman"/>
          <w:sz w:val="22"/>
          <w:szCs w:val="22"/>
        </w:rPr>
      </w:pPr>
    </w:p>
    <w:p w14:paraId="1B8D3B84" w14:textId="77777777" w:rsidR="00C01395" w:rsidRDefault="00C01395" w:rsidP="00093AED">
      <w:pPr>
        <w:spacing w:line="276" w:lineRule="auto"/>
        <w:rPr>
          <w:rFonts w:ascii="Times New Roman" w:hAnsi="Times New Roman" w:cs="Times New Roman"/>
          <w:sz w:val="22"/>
          <w:szCs w:val="22"/>
        </w:rPr>
      </w:pPr>
    </w:p>
    <w:p w14:paraId="1430FCA4" w14:textId="77777777" w:rsidR="00C01395" w:rsidRDefault="00070B34" w:rsidP="00093AED">
      <w:pPr>
        <w:spacing w:line="276" w:lineRule="auto"/>
        <w:rPr>
          <w:rFonts w:ascii="Times New Roman" w:hAnsi="Times New Roman" w:cs="Times New Roman"/>
          <w:sz w:val="22"/>
          <w:szCs w:val="22"/>
        </w:rPr>
      </w:pPr>
      <w:r w:rsidRPr="00093AED">
        <w:rPr>
          <w:rFonts w:ascii="Times New Roman" w:hAnsi="Times New Roman" w:cs="Times New Roman"/>
          <w:sz w:val="22"/>
          <w:szCs w:val="22"/>
        </w:rPr>
        <w:t xml:space="preserve">The undersigned employee acknowledges understanding of the rights and responsibilities for obtaining a confidential medical evaluation under the Exposure Control Plan and 29 CFR 1910.1030. The employee has received a copy of the Exposure Control Plan and OSHA Standard. </w:t>
      </w:r>
    </w:p>
    <w:tbl>
      <w:tblPr>
        <w:tblStyle w:val="TableGrid"/>
        <w:tblW w:w="0" w:type="auto"/>
        <w:tblLook w:val="04A0" w:firstRow="1" w:lastRow="0" w:firstColumn="1" w:lastColumn="0" w:noHBand="0" w:noVBand="1"/>
      </w:tblPr>
      <w:tblGrid>
        <w:gridCol w:w="5395"/>
        <w:gridCol w:w="5395"/>
      </w:tblGrid>
      <w:tr w:rsidR="00C01395" w14:paraId="7461E105" w14:textId="77777777" w:rsidTr="00C01395">
        <w:tc>
          <w:tcPr>
            <w:tcW w:w="5395" w:type="dxa"/>
          </w:tcPr>
          <w:p w14:paraId="3658D035" w14:textId="77777777" w:rsidR="00C01395" w:rsidRDefault="00C01395" w:rsidP="00C01395">
            <w:pPr>
              <w:spacing w:line="276" w:lineRule="auto"/>
              <w:jc w:val="center"/>
              <w:rPr>
                <w:rFonts w:ascii="Times New Roman" w:hAnsi="Times New Roman" w:cs="Times New Roman"/>
                <w:sz w:val="22"/>
                <w:szCs w:val="22"/>
              </w:rPr>
            </w:pPr>
            <w:r w:rsidRPr="00093AED">
              <w:rPr>
                <w:rFonts w:ascii="Times New Roman" w:hAnsi="Times New Roman" w:cs="Times New Roman"/>
                <w:sz w:val="22"/>
                <w:szCs w:val="22"/>
              </w:rPr>
              <w:t>Signature of Exposed Employee</w:t>
            </w:r>
          </w:p>
        </w:tc>
        <w:tc>
          <w:tcPr>
            <w:tcW w:w="5395" w:type="dxa"/>
          </w:tcPr>
          <w:p w14:paraId="083856AD" w14:textId="77777777" w:rsidR="00C01395" w:rsidRDefault="00C01395" w:rsidP="00C01395">
            <w:pPr>
              <w:spacing w:line="276" w:lineRule="auto"/>
              <w:jc w:val="center"/>
              <w:rPr>
                <w:rFonts w:ascii="Times New Roman" w:hAnsi="Times New Roman" w:cs="Times New Roman"/>
                <w:sz w:val="22"/>
                <w:szCs w:val="22"/>
              </w:rPr>
            </w:pPr>
            <w:r w:rsidRPr="00093AED">
              <w:rPr>
                <w:rFonts w:ascii="Times New Roman" w:hAnsi="Times New Roman" w:cs="Times New Roman"/>
                <w:sz w:val="22"/>
                <w:szCs w:val="22"/>
              </w:rPr>
              <w:t>Signature of Supervisor</w:t>
            </w:r>
          </w:p>
        </w:tc>
      </w:tr>
      <w:tr w:rsidR="00C01395" w14:paraId="2AF17244" w14:textId="77777777" w:rsidTr="00C01395">
        <w:trPr>
          <w:trHeight w:val="647"/>
        </w:trPr>
        <w:tc>
          <w:tcPr>
            <w:tcW w:w="5395" w:type="dxa"/>
          </w:tcPr>
          <w:p w14:paraId="6A02632B" w14:textId="77777777" w:rsidR="00C01395" w:rsidRPr="00093AED" w:rsidRDefault="00C01395" w:rsidP="00C01395">
            <w:pPr>
              <w:spacing w:line="276" w:lineRule="auto"/>
              <w:jc w:val="center"/>
              <w:rPr>
                <w:rFonts w:ascii="Times New Roman" w:hAnsi="Times New Roman" w:cs="Times New Roman"/>
                <w:sz w:val="22"/>
                <w:szCs w:val="22"/>
              </w:rPr>
            </w:pPr>
          </w:p>
        </w:tc>
        <w:tc>
          <w:tcPr>
            <w:tcW w:w="5395" w:type="dxa"/>
          </w:tcPr>
          <w:p w14:paraId="78A34741" w14:textId="77777777" w:rsidR="00C01395" w:rsidRPr="00093AED" w:rsidRDefault="00C01395" w:rsidP="00C01395">
            <w:pPr>
              <w:spacing w:line="276" w:lineRule="auto"/>
              <w:jc w:val="center"/>
              <w:rPr>
                <w:rFonts w:ascii="Times New Roman" w:hAnsi="Times New Roman" w:cs="Times New Roman"/>
                <w:sz w:val="22"/>
                <w:szCs w:val="22"/>
              </w:rPr>
            </w:pPr>
          </w:p>
        </w:tc>
      </w:tr>
    </w:tbl>
    <w:p w14:paraId="5FA5849F" w14:textId="180642F7" w:rsidR="00C01395" w:rsidRDefault="00C01395">
      <w:pPr>
        <w:rPr>
          <w:rFonts w:ascii="Times New Roman" w:hAnsi="Times New Roman" w:cs="Times New Roman"/>
          <w:sz w:val="22"/>
          <w:szCs w:val="22"/>
        </w:rPr>
      </w:pPr>
    </w:p>
    <w:p w14:paraId="19CE1AAD" w14:textId="77777777" w:rsidR="00A63A7A" w:rsidRDefault="00A63A7A" w:rsidP="00090B66">
      <w:pPr>
        <w:spacing w:line="276" w:lineRule="auto"/>
        <w:jc w:val="center"/>
        <w:rPr>
          <w:rStyle w:val="Heading2Char"/>
        </w:rPr>
      </w:pPr>
    </w:p>
    <w:p w14:paraId="6BDDB66E" w14:textId="77777777" w:rsidR="00C01395" w:rsidRDefault="00070B34" w:rsidP="00090B66">
      <w:pPr>
        <w:spacing w:line="276" w:lineRule="auto"/>
        <w:jc w:val="center"/>
        <w:rPr>
          <w:rFonts w:ascii="Times New Roman" w:hAnsi="Times New Roman" w:cs="Times New Roman"/>
          <w:sz w:val="22"/>
          <w:szCs w:val="22"/>
        </w:rPr>
      </w:pPr>
      <w:bookmarkStart w:id="14" w:name="_Toc454183142"/>
      <w:r w:rsidRPr="00C01395">
        <w:rPr>
          <w:rStyle w:val="Heading2Char"/>
        </w:rPr>
        <w:lastRenderedPageBreak/>
        <w:t>Source Individual Consent</w:t>
      </w:r>
      <w:bookmarkEnd w:id="14"/>
    </w:p>
    <w:p w14:paraId="33AC7EAA" w14:textId="77777777" w:rsidR="00C01395" w:rsidRDefault="00070B34" w:rsidP="00093AED">
      <w:pPr>
        <w:spacing w:line="276" w:lineRule="auto"/>
        <w:rPr>
          <w:rFonts w:ascii="Times New Roman" w:hAnsi="Times New Roman" w:cs="Times New Roman"/>
          <w:sz w:val="22"/>
          <w:szCs w:val="22"/>
        </w:rPr>
      </w:pPr>
      <w:r w:rsidRPr="00093AED">
        <w:rPr>
          <w:rFonts w:ascii="Times New Roman" w:hAnsi="Times New Roman" w:cs="Times New Roman"/>
          <w:sz w:val="22"/>
          <w:szCs w:val="22"/>
        </w:rPr>
        <w:t xml:space="preserve">I am aware that I have been identified as a source individual where an employee may have been exposed to blood or other potentially infectious body fluids. I hereby authorize an exchange of information to occur between the agencies/persons listed below and the exposed individual. The exposed employee’s physician will discuss results/recommendations with the exposed employee. </w:t>
      </w:r>
    </w:p>
    <w:p w14:paraId="7B841E64" w14:textId="77777777" w:rsidR="00C01395" w:rsidRDefault="00C01395" w:rsidP="00093AED">
      <w:pPr>
        <w:spacing w:line="276" w:lineRule="auto"/>
        <w:rPr>
          <w:rFonts w:ascii="Times New Roman" w:hAnsi="Times New Roman" w:cs="Times New Roman"/>
          <w:sz w:val="22"/>
          <w:szCs w:val="22"/>
        </w:rPr>
      </w:pPr>
      <w:r w:rsidRPr="00093AED">
        <w:rPr>
          <w:rFonts w:ascii="Times New Roman" w:hAnsi="Times New Roman" w:cs="Times New Roman"/>
          <w:sz w:val="22"/>
          <w:szCs w:val="22"/>
        </w:rPr>
        <w:t>Exposed employee’s medical practitioner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9350"/>
      </w:tblGrid>
      <w:tr w:rsidR="00C01395" w14:paraId="0BF6104F" w14:textId="77777777" w:rsidTr="00C01395">
        <w:trPr>
          <w:trHeight w:val="576"/>
        </w:trPr>
        <w:tc>
          <w:tcPr>
            <w:tcW w:w="1440" w:type="dxa"/>
            <w:vAlign w:val="bottom"/>
          </w:tcPr>
          <w:p w14:paraId="168ECBFB" w14:textId="77777777" w:rsidR="00C01395" w:rsidRDefault="00C01395" w:rsidP="00093AED">
            <w:pPr>
              <w:spacing w:line="276" w:lineRule="auto"/>
              <w:rPr>
                <w:rFonts w:ascii="Times New Roman" w:hAnsi="Times New Roman" w:cs="Times New Roman"/>
                <w:sz w:val="22"/>
                <w:szCs w:val="22"/>
              </w:rPr>
            </w:pPr>
            <w:r w:rsidRPr="00093AED">
              <w:rPr>
                <w:rFonts w:ascii="Times New Roman" w:hAnsi="Times New Roman" w:cs="Times New Roman"/>
                <w:sz w:val="22"/>
                <w:szCs w:val="22"/>
              </w:rPr>
              <w:t>Name</w:t>
            </w:r>
          </w:p>
        </w:tc>
        <w:tc>
          <w:tcPr>
            <w:tcW w:w="9350" w:type="dxa"/>
            <w:tcBorders>
              <w:bottom w:val="single" w:sz="4" w:space="0" w:color="auto"/>
            </w:tcBorders>
            <w:vAlign w:val="bottom"/>
          </w:tcPr>
          <w:p w14:paraId="7F341427" w14:textId="77777777" w:rsidR="00C01395" w:rsidRDefault="00C01395" w:rsidP="00093AED">
            <w:pPr>
              <w:spacing w:line="276" w:lineRule="auto"/>
              <w:rPr>
                <w:rFonts w:ascii="Times New Roman" w:hAnsi="Times New Roman" w:cs="Times New Roman"/>
                <w:sz w:val="22"/>
                <w:szCs w:val="22"/>
              </w:rPr>
            </w:pPr>
          </w:p>
        </w:tc>
      </w:tr>
      <w:tr w:rsidR="00C01395" w14:paraId="780164BD" w14:textId="77777777" w:rsidTr="00C01395">
        <w:trPr>
          <w:trHeight w:val="576"/>
        </w:trPr>
        <w:tc>
          <w:tcPr>
            <w:tcW w:w="1440" w:type="dxa"/>
            <w:vAlign w:val="bottom"/>
          </w:tcPr>
          <w:p w14:paraId="79DC6F27" w14:textId="77777777" w:rsidR="00C01395" w:rsidRPr="00093AED" w:rsidRDefault="00C01395" w:rsidP="00093AED">
            <w:pPr>
              <w:spacing w:line="276" w:lineRule="auto"/>
              <w:rPr>
                <w:rFonts w:ascii="Times New Roman" w:hAnsi="Times New Roman" w:cs="Times New Roman"/>
                <w:sz w:val="22"/>
                <w:szCs w:val="22"/>
              </w:rPr>
            </w:pPr>
            <w:r w:rsidRPr="00093AED">
              <w:rPr>
                <w:rFonts w:ascii="Times New Roman" w:hAnsi="Times New Roman" w:cs="Times New Roman"/>
                <w:sz w:val="22"/>
                <w:szCs w:val="22"/>
              </w:rPr>
              <w:t>Phone #</w:t>
            </w:r>
          </w:p>
        </w:tc>
        <w:tc>
          <w:tcPr>
            <w:tcW w:w="9350" w:type="dxa"/>
            <w:tcBorders>
              <w:top w:val="single" w:sz="4" w:space="0" w:color="auto"/>
              <w:bottom w:val="single" w:sz="4" w:space="0" w:color="auto"/>
            </w:tcBorders>
            <w:vAlign w:val="bottom"/>
          </w:tcPr>
          <w:p w14:paraId="18A11DD0" w14:textId="77777777" w:rsidR="00C01395" w:rsidRDefault="00C01395" w:rsidP="00093AED">
            <w:pPr>
              <w:spacing w:line="276" w:lineRule="auto"/>
              <w:rPr>
                <w:rFonts w:ascii="Times New Roman" w:hAnsi="Times New Roman" w:cs="Times New Roman"/>
                <w:sz w:val="22"/>
                <w:szCs w:val="22"/>
              </w:rPr>
            </w:pPr>
          </w:p>
        </w:tc>
      </w:tr>
      <w:tr w:rsidR="00C01395" w14:paraId="6EA20A9D" w14:textId="77777777" w:rsidTr="00C01395">
        <w:trPr>
          <w:trHeight w:val="576"/>
        </w:trPr>
        <w:tc>
          <w:tcPr>
            <w:tcW w:w="1440" w:type="dxa"/>
            <w:vAlign w:val="bottom"/>
          </w:tcPr>
          <w:p w14:paraId="68829EFE" w14:textId="77777777" w:rsidR="00C01395" w:rsidRPr="00093AED" w:rsidRDefault="00C01395" w:rsidP="00093AED">
            <w:pPr>
              <w:spacing w:line="276" w:lineRule="auto"/>
              <w:rPr>
                <w:rFonts w:ascii="Times New Roman" w:hAnsi="Times New Roman" w:cs="Times New Roman"/>
                <w:sz w:val="22"/>
                <w:szCs w:val="22"/>
              </w:rPr>
            </w:pPr>
            <w:r w:rsidRPr="00093AED">
              <w:rPr>
                <w:rFonts w:ascii="Times New Roman" w:hAnsi="Times New Roman" w:cs="Times New Roman"/>
                <w:sz w:val="22"/>
                <w:szCs w:val="22"/>
              </w:rPr>
              <w:t>Address</w:t>
            </w:r>
          </w:p>
        </w:tc>
        <w:tc>
          <w:tcPr>
            <w:tcW w:w="9350" w:type="dxa"/>
            <w:tcBorders>
              <w:top w:val="single" w:sz="4" w:space="0" w:color="auto"/>
              <w:bottom w:val="single" w:sz="4" w:space="0" w:color="auto"/>
            </w:tcBorders>
            <w:vAlign w:val="bottom"/>
          </w:tcPr>
          <w:p w14:paraId="761A6BAF" w14:textId="77777777" w:rsidR="00C01395" w:rsidRDefault="00C01395" w:rsidP="00093AED">
            <w:pPr>
              <w:spacing w:line="276" w:lineRule="auto"/>
              <w:rPr>
                <w:rFonts w:ascii="Times New Roman" w:hAnsi="Times New Roman" w:cs="Times New Roman"/>
                <w:sz w:val="22"/>
                <w:szCs w:val="22"/>
              </w:rPr>
            </w:pPr>
          </w:p>
        </w:tc>
      </w:tr>
    </w:tbl>
    <w:p w14:paraId="597E148E" w14:textId="77777777" w:rsidR="00C01395" w:rsidRDefault="00C01395" w:rsidP="00093AED">
      <w:pPr>
        <w:spacing w:line="276" w:lineRule="auto"/>
        <w:rPr>
          <w:rFonts w:ascii="Times New Roman" w:hAnsi="Times New Roman" w:cs="Times New Roman"/>
          <w:sz w:val="22"/>
          <w:szCs w:val="22"/>
        </w:rPr>
      </w:pPr>
    </w:p>
    <w:p w14:paraId="54E77E9A" w14:textId="77777777" w:rsidR="00C01395" w:rsidRPr="00093AED" w:rsidRDefault="00070B34" w:rsidP="00093AED">
      <w:pPr>
        <w:spacing w:line="276" w:lineRule="auto"/>
        <w:rPr>
          <w:rFonts w:ascii="Times New Roman" w:hAnsi="Times New Roman" w:cs="Times New Roman"/>
          <w:sz w:val="22"/>
          <w:szCs w:val="22"/>
        </w:rPr>
      </w:pPr>
      <w:r w:rsidRPr="00093AED">
        <w:rPr>
          <w:rFonts w:ascii="Times New Roman" w:hAnsi="Times New Roman" w:cs="Times New Roman"/>
          <w:sz w:val="22"/>
          <w:szCs w:val="22"/>
        </w:rPr>
        <w:t>Source I</w:t>
      </w:r>
      <w:r w:rsidR="00C01395">
        <w:rPr>
          <w:rFonts w:ascii="Times New Roman" w:hAnsi="Times New Roman" w:cs="Times New Roman"/>
          <w:sz w:val="22"/>
          <w:szCs w:val="22"/>
        </w:rPr>
        <w:t>ndividuals medical practitioner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9350"/>
      </w:tblGrid>
      <w:tr w:rsidR="00C01395" w14:paraId="4EEFA2DC" w14:textId="77777777" w:rsidTr="00EA1E8F">
        <w:trPr>
          <w:trHeight w:val="576"/>
        </w:trPr>
        <w:tc>
          <w:tcPr>
            <w:tcW w:w="1440" w:type="dxa"/>
            <w:vAlign w:val="bottom"/>
          </w:tcPr>
          <w:p w14:paraId="4FF0ACD1" w14:textId="77777777" w:rsidR="00C01395" w:rsidRDefault="00C01395" w:rsidP="00EA1E8F">
            <w:pPr>
              <w:spacing w:line="276" w:lineRule="auto"/>
              <w:rPr>
                <w:rFonts w:ascii="Times New Roman" w:hAnsi="Times New Roman" w:cs="Times New Roman"/>
                <w:sz w:val="22"/>
                <w:szCs w:val="22"/>
              </w:rPr>
            </w:pPr>
            <w:r w:rsidRPr="00093AED">
              <w:rPr>
                <w:rFonts w:ascii="Times New Roman" w:hAnsi="Times New Roman" w:cs="Times New Roman"/>
                <w:sz w:val="22"/>
                <w:szCs w:val="22"/>
              </w:rPr>
              <w:t>Name</w:t>
            </w:r>
          </w:p>
        </w:tc>
        <w:tc>
          <w:tcPr>
            <w:tcW w:w="9350" w:type="dxa"/>
            <w:tcBorders>
              <w:bottom w:val="single" w:sz="4" w:space="0" w:color="auto"/>
            </w:tcBorders>
            <w:vAlign w:val="bottom"/>
          </w:tcPr>
          <w:p w14:paraId="5F22A3B8" w14:textId="77777777" w:rsidR="00C01395" w:rsidRDefault="00C01395" w:rsidP="00EA1E8F">
            <w:pPr>
              <w:spacing w:line="276" w:lineRule="auto"/>
              <w:rPr>
                <w:rFonts w:ascii="Times New Roman" w:hAnsi="Times New Roman" w:cs="Times New Roman"/>
                <w:sz w:val="22"/>
                <w:szCs w:val="22"/>
              </w:rPr>
            </w:pPr>
          </w:p>
        </w:tc>
      </w:tr>
      <w:tr w:rsidR="00C01395" w14:paraId="11B1B3CA" w14:textId="77777777" w:rsidTr="00EA1E8F">
        <w:trPr>
          <w:trHeight w:val="576"/>
        </w:trPr>
        <w:tc>
          <w:tcPr>
            <w:tcW w:w="1440" w:type="dxa"/>
            <w:vAlign w:val="bottom"/>
          </w:tcPr>
          <w:p w14:paraId="5A47A3AB" w14:textId="77777777" w:rsidR="00C01395" w:rsidRPr="00093AED" w:rsidRDefault="00C01395" w:rsidP="00EA1E8F">
            <w:pPr>
              <w:spacing w:line="276" w:lineRule="auto"/>
              <w:rPr>
                <w:rFonts w:ascii="Times New Roman" w:hAnsi="Times New Roman" w:cs="Times New Roman"/>
                <w:sz w:val="22"/>
                <w:szCs w:val="22"/>
              </w:rPr>
            </w:pPr>
            <w:r w:rsidRPr="00093AED">
              <w:rPr>
                <w:rFonts w:ascii="Times New Roman" w:hAnsi="Times New Roman" w:cs="Times New Roman"/>
                <w:sz w:val="22"/>
                <w:szCs w:val="22"/>
              </w:rPr>
              <w:t>Phone #</w:t>
            </w:r>
          </w:p>
        </w:tc>
        <w:tc>
          <w:tcPr>
            <w:tcW w:w="9350" w:type="dxa"/>
            <w:tcBorders>
              <w:top w:val="single" w:sz="4" w:space="0" w:color="auto"/>
              <w:bottom w:val="single" w:sz="4" w:space="0" w:color="auto"/>
            </w:tcBorders>
            <w:vAlign w:val="bottom"/>
          </w:tcPr>
          <w:p w14:paraId="095EB77C" w14:textId="77777777" w:rsidR="00C01395" w:rsidRDefault="00C01395" w:rsidP="00EA1E8F">
            <w:pPr>
              <w:spacing w:line="276" w:lineRule="auto"/>
              <w:rPr>
                <w:rFonts w:ascii="Times New Roman" w:hAnsi="Times New Roman" w:cs="Times New Roman"/>
                <w:sz w:val="22"/>
                <w:szCs w:val="22"/>
              </w:rPr>
            </w:pPr>
          </w:p>
        </w:tc>
      </w:tr>
      <w:tr w:rsidR="00C01395" w14:paraId="4A3EF2A3" w14:textId="77777777" w:rsidTr="00EA1E8F">
        <w:trPr>
          <w:trHeight w:val="576"/>
        </w:trPr>
        <w:tc>
          <w:tcPr>
            <w:tcW w:w="1440" w:type="dxa"/>
            <w:vAlign w:val="bottom"/>
          </w:tcPr>
          <w:p w14:paraId="694B1882" w14:textId="77777777" w:rsidR="00C01395" w:rsidRPr="00093AED" w:rsidRDefault="00C01395" w:rsidP="00EA1E8F">
            <w:pPr>
              <w:spacing w:line="276" w:lineRule="auto"/>
              <w:rPr>
                <w:rFonts w:ascii="Times New Roman" w:hAnsi="Times New Roman" w:cs="Times New Roman"/>
                <w:sz w:val="22"/>
                <w:szCs w:val="22"/>
              </w:rPr>
            </w:pPr>
            <w:r w:rsidRPr="00093AED">
              <w:rPr>
                <w:rFonts w:ascii="Times New Roman" w:hAnsi="Times New Roman" w:cs="Times New Roman"/>
                <w:sz w:val="22"/>
                <w:szCs w:val="22"/>
              </w:rPr>
              <w:t>Address</w:t>
            </w:r>
          </w:p>
        </w:tc>
        <w:tc>
          <w:tcPr>
            <w:tcW w:w="9350" w:type="dxa"/>
            <w:tcBorders>
              <w:top w:val="single" w:sz="4" w:space="0" w:color="auto"/>
              <w:bottom w:val="single" w:sz="4" w:space="0" w:color="auto"/>
            </w:tcBorders>
            <w:vAlign w:val="bottom"/>
          </w:tcPr>
          <w:p w14:paraId="00F8220D" w14:textId="77777777" w:rsidR="00C01395" w:rsidRDefault="00C01395" w:rsidP="00EA1E8F">
            <w:pPr>
              <w:spacing w:line="276" w:lineRule="auto"/>
              <w:rPr>
                <w:rFonts w:ascii="Times New Roman" w:hAnsi="Times New Roman" w:cs="Times New Roman"/>
                <w:sz w:val="22"/>
                <w:szCs w:val="22"/>
              </w:rPr>
            </w:pPr>
          </w:p>
        </w:tc>
      </w:tr>
    </w:tbl>
    <w:p w14:paraId="6BEF2D9B" w14:textId="77777777" w:rsidR="00C01395" w:rsidRDefault="00C01395" w:rsidP="00093AED">
      <w:pPr>
        <w:spacing w:line="276" w:lineRule="auto"/>
        <w:rPr>
          <w:rFonts w:ascii="Times New Roman" w:hAnsi="Times New Roman" w:cs="Times New Roman"/>
          <w:sz w:val="22"/>
          <w:szCs w:val="22"/>
        </w:rPr>
      </w:pPr>
    </w:p>
    <w:p w14:paraId="51B5892C" w14:textId="77777777" w:rsidR="00C01395" w:rsidRDefault="00070B34" w:rsidP="00093AED">
      <w:pPr>
        <w:spacing w:line="276" w:lineRule="auto"/>
        <w:rPr>
          <w:rFonts w:ascii="Times New Roman" w:hAnsi="Times New Roman" w:cs="Times New Roman"/>
          <w:sz w:val="22"/>
          <w:szCs w:val="22"/>
        </w:rPr>
      </w:pPr>
      <w:r w:rsidRPr="00093AED">
        <w:rPr>
          <w:rFonts w:ascii="Times New Roman" w:hAnsi="Times New Roman" w:cs="Times New Roman"/>
          <w:sz w:val="22"/>
          <w:szCs w:val="22"/>
        </w:rPr>
        <w:t xml:space="preserve">I am aware of the risks to the exposed employee, and I have agreed to blood testing to be performed for HBV and HIV. I have been informed that in consenting to the testing, the test results ONLY will be released to the exposed employee and to the employee’s medical provider.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6290"/>
      </w:tblGrid>
      <w:tr w:rsidR="00C01395" w14:paraId="2A13A312" w14:textId="77777777" w:rsidTr="001C755D">
        <w:trPr>
          <w:trHeight w:val="360"/>
        </w:trPr>
        <w:tc>
          <w:tcPr>
            <w:tcW w:w="4500" w:type="dxa"/>
            <w:vAlign w:val="bottom"/>
          </w:tcPr>
          <w:p w14:paraId="3C5C2C2F" w14:textId="77777777" w:rsidR="00C01395" w:rsidRDefault="00C01395" w:rsidP="00093AED">
            <w:pPr>
              <w:spacing w:line="276" w:lineRule="auto"/>
              <w:rPr>
                <w:rFonts w:ascii="Times New Roman" w:hAnsi="Times New Roman" w:cs="Times New Roman"/>
                <w:sz w:val="22"/>
                <w:szCs w:val="22"/>
              </w:rPr>
            </w:pPr>
            <w:r w:rsidRPr="00093AED">
              <w:rPr>
                <w:rFonts w:ascii="Times New Roman" w:hAnsi="Times New Roman" w:cs="Times New Roman"/>
                <w:sz w:val="22"/>
                <w:szCs w:val="22"/>
              </w:rPr>
              <w:t>Source individual signature (or parent, if minor)</w:t>
            </w:r>
          </w:p>
        </w:tc>
        <w:tc>
          <w:tcPr>
            <w:tcW w:w="6290" w:type="dxa"/>
            <w:tcBorders>
              <w:bottom w:val="single" w:sz="4" w:space="0" w:color="auto"/>
            </w:tcBorders>
            <w:vAlign w:val="bottom"/>
          </w:tcPr>
          <w:p w14:paraId="3717E0B0" w14:textId="77777777" w:rsidR="00C01395" w:rsidRDefault="00C01395" w:rsidP="00093AED">
            <w:pPr>
              <w:spacing w:line="276" w:lineRule="auto"/>
              <w:rPr>
                <w:rFonts w:ascii="Times New Roman" w:hAnsi="Times New Roman" w:cs="Times New Roman"/>
                <w:sz w:val="22"/>
                <w:szCs w:val="22"/>
              </w:rPr>
            </w:pPr>
          </w:p>
        </w:tc>
      </w:tr>
      <w:tr w:rsidR="00C01395" w14:paraId="24AE8DA2" w14:textId="77777777" w:rsidTr="001C755D">
        <w:trPr>
          <w:trHeight w:val="360"/>
        </w:trPr>
        <w:tc>
          <w:tcPr>
            <w:tcW w:w="4500" w:type="dxa"/>
            <w:vAlign w:val="bottom"/>
          </w:tcPr>
          <w:p w14:paraId="4E63A8EE" w14:textId="77777777" w:rsidR="00C01395" w:rsidRPr="00093AED" w:rsidRDefault="00C01395" w:rsidP="00093AED">
            <w:pPr>
              <w:spacing w:line="276" w:lineRule="auto"/>
              <w:rPr>
                <w:rFonts w:ascii="Times New Roman" w:hAnsi="Times New Roman" w:cs="Times New Roman"/>
                <w:sz w:val="22"/>
                <w:szCs w:val="22"/>
              </w:rPr>
            </w:pPr>
            <w:r w:rsidRPr="00093AED">
              <w:rPr>
                <w:rFonts w:ascii="Times New Roman" w:hAnsi="Times New Roman" w:cs="Times New Roman"/>
                <w:sz w:val="22"/>
                <w:szCs w:val="22"/>
              </w:rPr>
              <w:t>Printed Name</w:t>
            </w:r>
          </w:p>
        </w:tc>
        <w:tc>
          <w:tcPr>
            <w:tcW w:w="6290" w:type="dxa"/>
            <w:tcBorders>
              <w:top w:val="single" w:sz="4" w:space="0" w:color="auto"/>
              <w:bottom w:val="single" w:sz="4" w:space="0" w:color="auto"/>
            </w:tcBorders>
            <w:vAlign w:val="bottom"/>
          </w:tcPr>
          <w:p w14:paraId="60547F8F" w14:textId="77777777" w:rsidR="00C01395" w:rsidRDefault="00C01395" w:rsidP="00093AED">
            <w:pPr>
              <w:spacing w:line="276" w:lineRule="auto"/>
              <w:rPr>
                <w:rFonts w:ascii="Times New Roman" w:hAnsi="Times New Roman" w:cs="Times New Roman"/>
                <w:sz w:val="22"/>
                <w:szCs w:val="22"/>
              </w:rPr>
            </w:pPr>
          </w:p>
        </w:tc>
      </w:tr>
      <w:tr w:rsidR="00C01395" w14:paraId="4B1ECFD5" w14:textId="77777777" w:rsidTr="001C755D">
        <w:trPr>
          <w:trHeight w:val="360"/>
        </w:trPr>
        <w:tc>
          <w:tcPr>
            <w:tcW w:w="4500" w:type="dxa"/>
            <w:vAlign w:val="bottom"/>
          </w:tcPr>
          <w:p w14:paraId="577C3CEB" w14:textId="77777777" w:rsidR="00C01395" w:rsidRPr="00093AED" w:rsidRDefault="00C01395" w:rsidP="00093AED">
            <w:pPr>
              <w:spacing w:line="276" w:lineRule="auto"/>
              <w:rPr>
                <w:rFonts w:ascii="Times New Roman" w:hAnsi="Times New Roman" w:cs="Times New Roman"/>
                <w:sz w:val="22"/>
                <w:szCs w:val="22"/>
              </w:rPr>
            </w:pPr>
            <w:r w:rsidRPr="00093AED">
              <w:rPr>
                <w:rFonts w:ascii="Times New Roman" w:hAnsi="Times New Roman" w:cs="Times New Roman"/>
                <w:sz w:val="22"/>
                <w:szCs w:val="22"/>
              </w:rPr>
              <w:t>Social Security Number</w:t>
            </w:r>
          </w:p>
        </w:tc>
        <w:tc>
          <w:tcPr>
            <w:tcW w:w="6290" w:type="dxa"/>
            <w:tcBorders>
              <w:top w:val="single" w:sz="4" w:space="0" w:color="auto"/>
              <w:bottom w:val="single" w:sz="4" w:space="0" w:color="auto"/>
            </w:tcBorders>
            <w:vAlign w:val="bottom"/>
          </w:tcPr>
          <w:p w14:paraId="5439DEA2" w14:textId="77777777" w:rsidR="00C01395" w:rsidRDefault="00C01395" w:rsidP="00093AED">
            <w:pPr>
              <w:spacing w:line="276" w:lineRule="auto"/>
              <w:rPr>
                <w:rFonts w:ascii="Times New Roman" w:hAnsi="Times New Roman" w:cs="Times New Roman"/>
                <w:sz w:val="22"/>
                <w:szCs w:val="22"/>
              </w:rPr>
            </w:pPr>
          </w:p>
        </w:tc>
      </w:tr>
      <w:tr w:rsidR="00C01395" w14:paraId="7B429DDE" w14:textId="77777777" w:rsidTr="001C755D">
        <w:trPr>
          <w:trHeight w:val="360"/>
        </w:trPr>
        <w:tc>
          <w:tcPr>
            <w:tcW w:w="4500" w:type="dxa"/>
            <w:vAlign w:val="bottom"/>
          </w:tcPr>
          <w:p w14:paraId="7817F631" w14:textId="77777777" w:rsidR="00C01395" w:rsidRPr="00093AED" w:rsidRDefault="00C01395" w:rsidP="00093AED">
            <w:pPr>
              <w:spacing w:line="276" w:lineRule="auto"/>
              <w:rPr>
                <w:rFonts w:ascii="Times New Roman" w:hAnsi="Times New Roman" w:cs="Times New Roman"/>
                <w:sz w:val="22"/>
                <w:szCs w:val="22"/>
              </w:rPr>
            </w:pPr>
            <w:r w:rsidRPr="00093AED">
              <w:rPr>
                <w:rFonts w:ascii="Times New Roman" w:hAnsi="Times New Roman" w:cs="Times New Roman"/>
                <w:sz w:val="22"/>
                <w:szCs w:val="22"/>
              </w:rPr>
              <w:t>Date</w:t>
            </w:r>
          </w:p>
        </w:tc>
        <w:tc>
          <w:tcPr>
            <w:tcW w:w="6290" w:type="dxa"/>
            <w:tcBorders>
              <w:top w:val="single" w:sz="4" w:space="0" w:color="auto"/>
              <w:bottom w:val="single" w:sz="4" w:space="0" w:color="auto"/>
            </w:tcBorders>
            <w:vAlign w:val="bottom"/>
          </w:tcPr>
          <w:p w14:paraId="4A4CB182" w14:textId="77777777" w:rsidR="00C01395" w:rsidRDefault="00C01395" w:rsidP="00093AED">
            <w:pPr>
              <w:spacing w:line="276" w:lineRule="auto"/>
              <w:rPr>
                <w:rFonts w:ascii="Times New Roman" w:hAnsi="Times New Roman" w:cs="Times New Roman"/>
                <w:sz w:val="22"/>
                <w:szCs w:val="22"/>
              </w:rPr>
            </w:pPr>
          </w:p>
        </w:tc>
      </w:tr>
    </w:tbl>
    <w:p w14:paraId="45AF3F17" w14:textId="77777777" w:rsidR="00C01395" w:rsidRDefault="00C01395" w:rsidP="00093AED">
      <w:pPr>
        <w:spacing w:line="276" w:lineRule="auto"/>
        <w:rPr>
          <w:rFonts w:ascii="Times New Roman" w:hAnsi="Times New Roman" w:cs="Times New Roman"/>
          <w:sz w:val="22"/>
          <w:szCs w:val="22"/>
        </w:rPr>
      </w:pPr>
    </w:p>
    <w:p w14:paraId="6F142F7E" w14:textId="77777777" w:rsidR="001C755D" w:rsidRDefault="001C755D">
      <w:pPr>
        <w:rPr>
          <w:rFonts w:ascii="Times New Roman" w:hAnsi="Times New Roman" w:cs="Times New Roman"/>
          <w:sz w:val="22"/>
          <w:szCs w:val="22"/>
        </w:rPr>
      </w:pPr>
      <w:r>
        <w:rPr>
          <w:rFonts w:ascii="Times New Roman" w:hAnsi="Times New Roman" w:cs="Times New Roman"/>
          <w:sz w:val="22"/>
          <w:szCs w:val="22"/>
        </w:rPr>
        <w:br w:type="page"/>
      </w:r>
    </w:p>
    <w:p w14:paraId="746EE251" w14:textId="77777777" w:rsidR="001C755D" w:rsidRDefault="00070B34" w:rsidP="00090B66">
      <w:pPr>
        <w:spacing w:line="276" w:lineRule="auto"/>
        <w:jc w:val="center"/>
        <w:rPr>
          <w:rFonts w:ascii="Times New Roman" w:hAnsi="Times New Roman" w:cs="Times New Roman"/>
          <w:sz w:val="22"/>
          <w:szCs w:val="22"/>
        </w:rPr>
      </w:pPr>
      <w:bookmarkStart w:id="15" w:name="_Toc454183143"/>
      <w:r w:rsidRPr="001C755D">
        <w:rPr>
          <w:rStyle w:val="Heading2Char"/>
        </w:rPr>
        <w:lastRenderedPageBreak/>
        <w:t xml:space="preserve">Source Individual Refusal </w:t>
      </w:r>
      <w:r w:rsidR="001C755D" w:rsidRPr="001C755D">
        <w:rPr>
          <w:rStyle w:val="Heading2Char"/>
        </w:rPr>
        <w:t>for</w:t>
      </w:r>
      <w:r w:rsidRPr="001C755D">
        <w:rPr>
          <w:rStyle w:val="Heading2Char"/>
        </w:rPr>
        <w:t xml:space="preserve"> Blood Testing</w:t>
      </w:r>
      <w:bookmarkEnd w:id="15"/>
    </w:p>
    <w:p w14:paraId="5CED2CD8" w14:textId="77777777" w:rsidR="001C755D" w:rsidRDefault="00070B34" w:rsidP="001C755D">
      <w:pPr>
        <w:spacing w:line="360" w:lineRule="auto"/>
        <w:rPr>
          <w:rFonts w:ascii="Times New Roman" w:hAnsi="Times New Roman" w:cs="Times New Roman"/>
          <w:sz w:val="22"/>
          <w:szCs w:val="22"/>
        </w:rPr>
      </w:pPr>
      <w:r w:rsidRPr="00093AED">
        <w:rPr>
          <w:rFonts w:ascii="Times New Roman" w:hAnsi="Times New Roman" w:cs="Times New Roman"/>
          <w:sz w:val="22"/>
          <w:szCs w:val="22"/>
        </w:rPr>
        <w:t xml:space="preserve">I have been informed by: </w:t>
      </w:r>
      <w:r w:rsidR="001C755D">
        <w:rPr>
          <w:rFonts w:ascii="Times New Roman" w:hAnsi="Times New Roman" w:cs="Times New Roman"/>
          <w:sz w:val="22"/>
          <w:szCs w:val="22"/>
        </w:rPr>
        <w:softHyphen/>
      </w:r>
      <w:r w:rsidR="001C755D">
        <w:rPr>
          <w:rFonts w:ascii="Times New Roman" w:hAnsi="Times New Roman" w:cs="Times New Roman"/>
          <w:sz w:val="22"/>
          <w:szCs w:val="22"/>
        </w:rPr>
        <w:softHyphen/>
      </w:r>
      <w:r w:rsidR="001C755D">
        <w:rPr>
          <w:rFonts w:ascii="Times New Roman" w:hAnsi="Times New Roman" w:cs="Times New Roman"/>
          <w:sz w:val="22"/>
          <w:szCs w:val="22"/>
        </w:rPr>
        <w:softHyphen/>
      </w:r>
      <w:r w:rsidR="001C755D">
        <w:rPr>
          <w:rFonts w:ascii="Times New Roman" w:hAnsi="Times New Roman" w:cs="Times New Roman"/>
          <w:sz w:val="22"/>
          <w:szCs w:val="22"/>
        </w:rPr>
        <w:softHyphen/>
      </w:r>
      <w:r w:rsidR="001C755D">
        <w:rPr>
          <w:rFonts w:ascii="Times New Roman" w:hAnsi="Times New Roman" w:cs="Times New Roman"/>
          <w:sz w:val="22"/>
          <w:szCs w:val="22"/>
        </w:rPr>
        <w:softHyphen/>
      </w:r>
      <w:r w:rsidR="001C755D">
        <w:rPr>
          <w:rFonts w:ascii="Times New Roman" w:hAnsi="Times New Roman" w:cs="Times New Roman"/>
          <w:sz w:val="22"/>
          <w:szCs w:val="22"/>
        </w:rPr>
        <w:softHyphen/>
      </w:r>
      <w:r w:rsidR="001C755D">
        <w:rPr>
          <w:rFonts w:ascii="Times New Roman" w:hAnsi="Times New Roman" w:cs="Times New Roman"/>
          <w:sz w:val="22"/>
          <w:szCs w:val="22"/>
        </w:rPr>
        <w:softHyphen/>
      </w:r>
      <w:r w:rsidR="001C755D">
        <w:rPr>
          <w:rFonts w:ascii="Times New Roman" w:hAnsi="Times New Roman" w:cs="Times New Roman"/>
          <w:sz w:val="22"/>
          <w:szCs w:val="22"/>
        </w:rPr>
        <w:softHyphen/>
      </w:r>
      <w:r w:rsidR="001C755D">
        <w:rPr>
          <w:rFonts w:ascii="Times New Roman" w:hAnsi="Times New Roman" w:cs="Times New Roman"/>
          <w:sz w:val="22"/>
          <w:szCs w:val="22"/>
        </w:rPr>
        <w:softHyphen/>
      </w:r>
      <w:r w:rsidR="001C755D">
        <w:rPr>
          <w:rFonts w:ascii="Times New Roman" w:hAnsi="Times New Roman" w:cs="Times New Roman"/>
          <w:sz w:val="22"/>
          <w:szCs w:val="22"/>
        </w:rPr>
        <w:softHyphen/>
      </w:r>
      <w:r w:rsidR="001C755D">
        <w:rPr>
          <w:rFonts w:ascii="Times New Roman" w:hAnsi="Times New Roman" w:cs="Times New Roman"/>
          <w:sz w:val="22"/>
          <w:szCs w:val="22"/>
        </w:rPr>
        <w:softHyphen/>
        <w:t>________________________________________________________</w:t>
      </w:r>
      <w:r w:rsidRPr="00093AED">
        <w:rPr>
          <w:rFonts w:ascii="Times New Roman" w:hAnsi="Times New Roman" w:cs="Times New Roman"/>
          <w:sz w:val="22"/>
          <w:szCs w:val="22"/>
        </w:rPr>
        <w:t xml:space="preserve">Exposure Control Officer, that I have been identified as being a source individual in an employee exposure incident to blood or other potentially infectious materials. I am aware of the risks to the employee, and I have declined blood testing to be performed for HBV and HIV. I have been informed that if I had consented to this testing, this information would be released to the exposed employee and to the exposed employee’s medical provider.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6290"/>
      </w:tblGrid>
      <w:tr w:rsidR="001C755D" w14:paraId="62287437" w14:textId="77777777" w:rsidTr="00EA1E8F">
        <w:trPr>
          <w:trHeight w:val="360"/>
        </w:trPr>
        <w:tc>
          <w:tcPr>
            <w:tcW w:w="4500" w:type="dxa"/>
            <w:vAlign w:val="bottom"/>
          </w:tcPr>
          <w:p w14:paraId="11DE3835" w14:textId="77777777" w:rsidR="001C755D" w:rsidRDefault="001C755D" w:rsidP="00EA1E8F">
            <w:pPr>
              <w:spacing w:line="276" w:lineRule="auto"/>
              <w:rPr>
                <w:rFonts w:ascii="Times New Roman" w:hAnsi="Times New Roman" w:cs="Times New Roman"/>
                <w:sz w:val="22"/>
                <w:szCs w:val="22"/>
              </w:rPr>
            </w:pPr>
            <w:r w:rsidRPr="00093AED">
              <w:rPr>
                <w:rFonts w:ascii="Times New Roman" w:hAnsi="Times New Roman" w:cs="Times New Roman"/>
                <w:sz w:val="22"/>
                <w:szCs w:val="22"/>
              </w:rPr>
              <w:t>Source individual signature (or parent, if minor)</w:t>
            </w:r>
          </w:p>
        </w:tc>
        <w:tc>
          <w:tcPr>
            <w:tcW w:w="6290" w:type="dxa"/>
            <w:tcBorders>
              <w:bottom w:val="single" w:sz="4" w:space="0" w:color="auto"/>
            </w:tcBorders>
            <w:vAlign w:val="bottom"/>
          </w:tcPr>
          <w:p w14:paraId="151F05A6" w14:textId="77777777" w:rsidR="001C755D" w:rsidRDefault="001C755D" w:rsidP="00EA1E8F">
            <w:pPr>
              <w:spacing w:line="276" w:lineRule="auto"/>
              <w:rPr>
                <w:rFonts w:ascii="Times New Roman" w:hAnsi="Times New Roman" w:cs="Times New Roman"/>
                <w:sz w:val="22"/>
                <w:szCs w:val="22"/>
              </w:rPr>
            </w:pPr>
          </w:p>
        </w:tc>
      </w:tr>
      <w:tr w:rsidR="001C755D" w14:paraId="67F3FD46" w14:textId="77777777" w:rsidTr="00EA1E8F">
        <w:trPr>
          <w:trHeight w:val="360"/>
        </w:trPr>
        <w:tc>
          <w:tcPr>
            <w:tcW w:w="4500" w:type="dxa"/>
            <w:vAlign w:val="bottom"/>
          </w:tcPr>
          <w:p w14:paraId="44FF43B0" w14:textId="77777777" w:rsidR="001C755D" w:rsidRPr="00093AED" w:rsidRDefault="001C755D" w:rsidP="00EA1E8F">
            <w:pPr>
              <w:spacing w:line="276" w:lineRule="auto"/>
              <w:rPr>
                <w:rFonts w:ascii="Times New Roman" w:hAnsi="Times New Roman" w:cs="Times New Roman"/>
                <w:sz w:val="22"/>
                <w:szCs w:val="22"/>
              </w:rPr>
            </w:pPr>
            <w:r w:rsidRPr="00093AED">
              <w:rPr>
                <w:rFonts w:ascii="Times New Roman" w:hAnsi="Times New Roman" w:cs="Times New Roman"/>
                <w:sz w:val="22"/>
                <w:szCs w:val="22"/>
              </w:rPr>
              <w:t>Printed Name</w:t>
            </w:r>
          </w:p>
        </w:tc>
        <w:tc>
          <w:tcPr>
            <w:tcW w:w="6290" w:type="dxa"/>
            <w:tcBorders>
              <w:top w:val="single" w:sz="4" w:space="0" w:color="auto"/>
              <w:bottom w:val="single" w:sz="4" w:space="0" w:color="auto"/>
            </w:tcBorders>
            <w:vAlign w:val="bottom"/>
          </w:tcPr>
          <w:p w14:paraId="0FD48B63" w14:textId="77777777" w:rsidR="001C755D" w:rsidRDefault="001C755D" w:rsidP="00EA1E8F">
            <w:pPr>
              <w:spacing w:line="276" w:lineRule="auto"/>
              <w:rPr>
                <w:rFonts w:ascii="Times New Roman" w:hAnsi="Times New Roman" w:cs="Times New Roman"/>
                <w:sz w:val="22"/>
                <w:szCs w:val="22"/>
              </w:rPr>
            </w:pPr>
          </w:p>
        </w:tc>
      </w:tr>
      <w:tr w:rsidR="001C755D" w14:paraId="5A41FF98" w14:textId="77777777" w:rsidTr="00EA1E8F">
        <w:trPr>
          <w:trHeight w:val="360"/>
        </w:trPr>
        <w:tc>
          <w:tcPr>
            <w:tcW w:w="4500" w:type="dxa"/>
            <w:vAlign w:val="bottom"/>
          </w:tcPr>
          <w:p w14:paraId="16485BFF" w14:textId="77777777" w:rsidR="001C755D" w:rsidRPr="00093AED" w:rsidRDefault="001C755D" w:rsidP="00EA1E8F">
            <w:pPr>
              <w:spacing w:line="276" w:lineRule="auto"/>
              <w:rPr>
                <w:rFonts w:ascii="Times New Roman" w:hAnsi="Times New Roman" w:cs="Times New Roman"/>
                <w:sz w:val="22"/>
                <w:szCs w:val="22"/>
              </w:rPr>
            </w:pPr>
            <w:r w:rsidRPr="00093AED">
              <w:rPr>
                <w:rFonts w:ascii="Times New Roman" w:hAnsi="Times New Roman" w:cs="Times New Roman"/>
                <w:sz w:val="22"/>
                <w:szCs w:val="22"/>
              </w:rPr>
              <w:t>Social Security Number</w:t>
            </w:r>
          </w:p>
        </w:tc>
        <w:tc>
          <w:tcPr>
            <w:tcW w:w="6290" w:type="dxa"/>
            <w:tcBorders>
              <w:top w:val="single" w:sz="4" w:space="0" w:color="auto"/>
              <w:bottom w:val="single" w:sz="4" w:space="0" w:color="auto"/>
            </w:tcBorders>
            <w:vAlign w:val="bottom"/>
          </w:tcPr>
          <w:p w14:paraId="70FDF8E3" w14:textId="77777777" w:rsidR="001C755D" w:rsidRDefault="001C755D" w:rsidP="00EA1E8F">
            <w:pPr>
              <w:spacing w:line="276" w:lineRule="auto"/>
              <w:rPr>
                <w:rFonts w:ascii="Times New Roman" w:hAnsi="Times New Roman" w:cs="Times New Roman"/>
                <w:sz w:val="22"/>
                <w:szCs w:val="22"/>
              </w:rPr>
            </w:pPr>
          </w:p>
        </w:tc>
      </w:tr>
      <w:tr w:rsidR="001C755D" w14:paraId="536B3E28" w14:textId="77777777" w:rsidTr="00EA1E8F">
        <w:trPr>
          <w:trHeight w:val="360"/>
        </w:trPr>
        <w:tc>
          <w:tcPr>
            <w:tcW w:w="4500" w:type="dxa"/>
            <w:vAlign w:val="bottom"/>
          </w:tcPr>
          <w:p w14:paraId="30F7500C" w14:textId="77777777" w:rsidR="001C755D" w:rsidRPr="00093AED" w:rsidRDefault="001C755D" w:rsidP="00EA1E8F">
            <w:pPr>
              <w:spacing w:line="276" w:lineRule="auto"/>
              <w:rPr>
                <w:rFonts w:ascii="Times New Roman" w:hAnsi="Times New Roman" w:cs="Times New Roman"/>
                <w:sz w:val="22"/>
                <w:szCs w:val="22"/>
              </w:rPr>
            </w:pPr>
            <w:r w:rsidRPr="00093AED">
              <w:rPr>
                <w:rFonts w:ascii="Times New Roman" w:hAnsi="Times New Roman" w:cs="Times New Roman"/>
                <w:sz w:val="22"/>
                <w:szCs w:val="22"/>
              </w:rPr>
              <w:t>Date</w:t>
            </w:r>
          </w:p>
        </w:tc>
        <w:tc>
          <w:tcPr>
            <w:tcW w:w="6290" w:type="dxa"/>
            <w:tcBorders>
              <w:top w:val="single" w:sz="4" w:space="0" w:color="auto"/>
              <w:bottom w:val="single" w:sz="4" w:space="0" w:color="auto"/>
            </w:tcBorders>
            <w:vAlign w:val="bottom"/>
          </w:tcPr>
          <w:p w14:paraId="1AC6B06E" w14:textId="77777777" w:rsidR="001C755D" w:rsidRDefault="001C755D" w:rsidP="00EA1E8F">
            <w:pPr>
              <w:spacing w:line="276" w:lineRule="auto"/>
              <w:rPr>
                <w:rFonts w:ascii="Times New Roman" w:hAnsi="Times New Roman" w:cs="Times New Roman"/>
                <w:sz w:val="22"/>
                <w:szCs w:val="22"/>
              </w:rPr>
            </w:pPr>
          </w:p>
        </w:tc>
      </w:tr>
      <w:tr w:rsidR="001C755D" w14:paraId="195CCBED" w14:textId="77777777" w:rsidTr="00EA1E8F">
        <w:trPr>
          <w:trHeight w:val="360"/>
        </w:trPr>
        <w:tc>
          <w:tcPr>
            <w:tcW w:w="4500" w:type="dxa"/>
            <w:vAlign w:val="bottom"/>
          </w:tcPr>
          <w:p w14:paraId="543C6856" w14:textId="77777777" w:rsidR="001C755D" w:rsidRPr="00093AED" w:rsidRDefault="001C755D" w:rsidP="00EA1E8F">
            <w:pPr>
              <w:spacing w:line="276" w:lineRule="auto"/>
              <w:rPr>
                <w:rFonts w:ascii="Times New Roman" w:hAnsi="Times New Roman" w:cs="Times New Roman"/>
                <w:sz w:val="22"/>
                <w:szCs w:val="22"/>
              </w:rPr>
            </w:pPr>
            <w:r w:rsidRPr="00093AED">
              <w:rPr>
                <w:rFonts w:ascii="Times New Roman" w:hAnsi="Times New Roman" w:cs="Times New Roman"/>
                <w:sz w:val="22"/>
                <w:szCs w:val="22"/>
              </w:rPr>
              <w:t>Signature of Exposure Control Office</w:t>
            </w:r>
          </w:p>
        </w:tc>
        <w:tc>
          <w:tcPr>
            <w:tcW w:w="6290" w:type="dxa"/>
            <w:tcBorders>
              <w:top w:val="single" w:sz="4" w:space="0" w:color="auto"/>
              <w:bottom w:val="single" w:sz="4" w:space="0" w:color="auto"/>
            </w:tcBorders>
            <w:vAlign w:val="bottom"/>
          </w:tcPr>
          <w:p w14:paraId="2C7B82FC" w14:textId="77777777" w:rsidR="001C755D" w:rsidRDefault="001C755D" w:rsidP="00EA1E8F">
            <w:pPr>
              <w:spacing w:line="276" w:lineRule="auto"/>
              <w:rPr>
                <w:rFonts w:ascii="Times New Roman" w:hAnsi="Times New Roman" w:cs="Times New Roman"/>
                <w:sz w:val="22"/>
                <w:szCs w:val="22"/>
              </w:rPr>
            </w:pPr>
          </w:p>
        </w:tc>
      </w:tr>
      <w:tr w:rsidR="001C755D" w14:paraId="0F3FD984" w14:textId="77777777" w:rsidTr="00EA1E8F">
        <w:trPr>
          <w:trHeight w:val="360"/>
        </w:trPr>
        <w:tc>
          <w:tcPr>
            <w:tcW w:w="4500" w:type="dxa"/>
            <w:vAlign w:val="bottom"/>
          </w:tcPr>
          <w:p w14:paraId="1807F66D" w14:textId="77777777" w:rsidR="001C755D" w:rsidRPr="00093AED" w:rsidRDefault="001C755D" w:rsidP="00EA1E8F">
            <w:pPr>
              <w:spacing w:line="276" w:lineRule="auto"/>
              <w:rPr>
                <w:rFonts w:ascii="Times New Roman" w:hAnsi="Times New Roman" w:cs="Times New Roman"/>
                <w:sz w:val="22"/>
                <w:szCs w:val="22"/>
              </w:rPr>
            </w:pPr>
            <w:r>
              <w:rPr>
                <w:rFonts w:ascii="Times New Roman" w:hAnsi="Times New Roman" w:cs="Times New Roman"/>
                <w:sz w:val="22"/>
                <w:szCs w:val="22"/>
              </w:rPr>
              <w:t>Date</w:t>
            </w:r>
          </w:p>
        </w:tc>
        <w:tc>
          <w:tcPr>
            <w:tcW w:w="6290" w:type="dxa"/>
            <w:tcBorders>
              <w:top w:val="single" w:sz="4" w:space="0" w:color="auto"/>
              <w:bottom w:val="single" w:sz="4" w:space="0" w:color="auto"/>
            </w:tcBorders>
            <w:vAlign w:val="bottom"/>
          </w:tcPr>
          <w:p w14:paraId="04857756" w14:textId="77777777" w:rsidR="001C755D" w:rsidRDefault="001C755D" w:rsidP="00EA1E8F">
            <w:pPr>
              <w:spacing w:line="276" w:lineRule="auto"/>
              <w:rPr>
                <w:rFonts w:ascii="Times New Roman" w:hAnsi="Times New Roman" w:cs="Times New Roman"/>
                <w:sz w:val="22"/>
                <w:szCs w:val="22"/>
              </w:rPr>
            </w:pPr>
          </w:p>
        </w:tc>
      </w:tr>
    </w:tbl>
    <w:p w14:paraId="1F884411" w14:textId="77777777" w:rsidR="001C755D" w:rsidRDefault="001C755D" w:rsidP="00093AED">
      <w:pPr>
        <w:spacing w:line="276" w:lineRule="auto"/>
        <w:rPr>
          <w:rFonts w:ascii="Times New Roman" w:hAnsi="Times New Roman" w:cs="Times New Roman"/>
          <w:sz w:val="22"/>
          <w:szCs w:val="22"/>
        </w:rPr>
      </w:pPr>
    </w:p>
    <w:p w14:paraId="49A812F9" w14:textId="77777777" w:rsidR="001C755D" w:rsidRDefault="001C755D">
      <w:pPr>
        <w:rPr>
          <w:rFonts w:ascii="Times New Roman" w:hAnsi="Times New Roman" w:cs="Times New Roman"/>
          <w:sz w:val="22"/>
          <w:szCs w:val="22"/>
        </w:rPr>
      </w:pPr>
      <w:r>
        <w:rPr>
          <w:rFonts w:ascii="Times New Roman" w:hAnsi="Times New Roman" w:cs="Times New Roman"/>
          <w:sz w:val="22"/>
          <w:szCs w:val="22"/>
        </w:rPr>
        <w:br w:type="page"/>
      </w:r>
    </w:p>
    <w:p w14:paraId="4FECA948" w14:textId="77777777" w:rsidR="001C755D" w:rsidRDefault="00070B34" w:rsidP="00090B66">
      <w:pPr>
        <w:spacing w:line="276" w:lineRule="auto"/>
        <w:jc w:val="center"/>
        <w:rPr>
          <w:rFonts w:ascii="Times New Roman" w:hAnsi="Times New Roman" w:cs="Times New Roman"/>
          <w:sz w:val="22"/>
          <w:szCs w:val="22"/>
        </w:rPr>
      </w:pPr>
      <w:bookmarkStart w:id="16" w:name="_Toc454183144"/>
      <w:r w:rsidRPr="001C755D">
        <w:rPr>
          <w:rStyle w:val="Heading2Char"/>
        </w:rPr>
        <w:lastRenderedPageBreak/>
        <w:t>Physician’s Statement and Written Opinion</w:t>
      </w:r>
      <w:bookmarkEnd w:id="1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1C755D" w14:paraId="187A1348" w14:textId="77777777" w:rsidTr="00090B66">
        <w:trPr>
          <w:trHeight w:val="432"/>
        </w:trPr>
        <w:tc>
          <w:tcPr>
            <w:tcW w:w="5395" w:type="dxa"/>
            <w:vAlign w:val="bottom"/>
          </w:tcPr>
          <w:p w14:paraId="45270C4B" w14:textId="77777777" w:rsidR="001C755D" w:rsidRDefault="001C755D" w:rsidP="00093AED">
            <w:pPr>
              <w:spacing w:line="276" w:lineRule="auto"/>
              <w:rPr>
                <w:rFonts w:ascii="Times New Roman" w:hAnsi="Times New Roman" w:cs="Times New Roman"/>
                <w:sz w:val="22"/>
                <w:szCs w:val="22"/>
              </w:rPr>
            </w:pPr>
            <w:r w:rsidRPr="00093AED">
              <w:rPr>
                <w:rFonts w:ascii="Times New Roman" w:hAnsi="Times New Roman" w:cs="Times New Roman"/>
                <w:sz w:val="22"/>
                <w:szCs w:val="22"/>
              </w:rPr>
              <w:t>Patient Name</w:t>
            </w:r>
          </w:p>
        </w:tc>
        <w:tc>
          <w:tcPr>
            <w:tcW w:w="5395" w:type="dxa"/>
            <w:tcBorders>
              <w:bottom w:val="single" w:sz="4" w:space="0" w:color="auto"/>
            </w:tcBorders>
            <w:vAlign w:val="bottom"/>
          </w:tcPr>
          <w:p w14:paraId="060F6A9F" w14:textId="77777777" w:rsidR="001C755D" w:rsidRDefault="001C755D" w:rsidP="00093AED">
            <w:pPr>
              <w:spacing w:line="276" w:lineRule="auto"/>
              <w:rPr>
                <w:rFonts w:ascii="Times New Roman" w:hAnsi="Times New Roman" w:cs="Times New Roman"/>
                <w:sz w:val="22"/>
                <w:szCs w:val="22"/>
              </w:rPr>
            </w:pPr>
          </w:p>
        </w:tc>
      </w:tr>
      <w:tr w:rsidR="001C755D" w14:paraId="5B000CF6" w14:textId="77777777" w:rsidTr="00090B66">
        <w:trPr>
          <w:trHeight w:val="432"/>
        </w:trPr>
        <w:tc>
          <w:tcPr>
            <w:tcW w:w="5395" w:type="dxa"/>
            <w:vAlign w:val="bottom"/>
          </w:tcPr>
          <w:p w14:paraId="1E426981" w14:textId="77777777" w:rsidR="001C755D" w:rsidRPr="00093AED" w:rsidRDefault="001C755D" w:rsidP="00093AED">
            <w:pPr>
              <w:spacing w:line="276" w:lineRule="auto"/>
              <w:rPr>
                <w:rFonts w:ascii="Times New Roman" w:hAnsi="Times New Roman" w:cs="Times New Roman"/>
                <w:sz w:val="22"/>
                <w:szCs w:val="22"/>
              </w:rPr>
            </w:pPr>
            <w:r w:rsidRPr="00093AED">
              <w:rPr>
                <w:rFonts w:ascii="Times New Roman" w:hAnsi="Times New Roman" w:cs="Times New Roman"/>
                <w:sz w:val="22"/>
                <w:szCs w:val="22"/>
              </w:rPr>
              <w:t>Date of Birth</w:t>
            </w:r>
          </w:p>
        </w:tc>
        <w:tc>
          <w:tcPr>
            <w:tcW w:w="5395" w:type="dxa"/>
            <w:tcBorders>
              <w:top w:val="single" w:sz="4" w:space="0" w:color="auto"/>
              <w:bottom w:val="single" w:sz="4" w:space="0" w:color="auto"/>
            </w:tcBorders>
            <w:vAlign w:val="bottom"/>
          </w:tcPr>
          <w:p w14:paraId="74D6441D" w14:textId="77777777" w:rsidR="001C755D" w:rsidRDefault="001C755D" w:rsidP="00093AED">
            <w:pPr>
              <w:spacing w:line="276" w:lineRule="auto"/>
              <w:rPr>
                <w:rFonts w:ascii="Times New Roman" w:hAnsi="Times New Roman" w:cs="Times New Roman"/>
                <w:sz w:val="22"/>
                <w:szCs w:val="22"/>
              </w:rPr>
            </w:pPr>
          </w:p>
        </w:tc>
      </w:tr>
      <w:tr w:rsidR="001C755D" w14:paraId="6959E7AE" w14:textId="77777777" w:rsidTr="00090B66">
        <w:trPr>
          <w:trHeight w:val="432"/>
        </w:trPr>
        <w:tc>
          <w:tcPr>
            <w:tcW w:w="5395" w:type="dxa"/>
            <w:vAlign w:val="bottom"/>
          </w:tcPr>
          <w:p w14:paraId="2BFE2018" w14:textId="77777777" w:rsidR="001C755D" w:rsidRPr="00093AED" w:rsidRDefault="001C755D" w:rsidP="00093AED">
            <w:pPr>
              <w:spacing w:line="276" w:lineRule="auto"/>
              <w:rPr>
                <w:rFonts w:ascii="Times New Roman" w:hAnsi="Times New Roman" w:cs="Times New Roman"/>
                <w:sz w:val="22"/>
                <w:szCs w:val="22"/>
              </w:rPr>
            </w:pPr>
            <w:r>
              <w:rPr>
                <w:rFonts w:ascii="Times New Roman" w:hAnsi="Times New Roman" w:cs="Times New Roman"/>
                <w:sz w:val="22"/>
                <w:szCs w:val="22"/>
              </w:rPr>
              <w:t>Social Security #</w:t>
            </w:r>
          </w:p>
        </w:tc>
        <w:tc>
          <w:tcPr>
            <w:tcW w:w="5395" w:type="dxa"/>
            <w:tcBorders>
              <w:top w:val="single" w:sz="4" w:space="0" w:color="auto"/>
              <w:bottom w:val="single" w:sz="4" w:space="0" w:color="auto"/>
            </w:tcBorders>
            <w:vAlign w:val="bottom"/>
          </w:tcPr>
          <w:p w14:paraId="4F2213AE" w14:textId="77777777" w:rsidR="001C755D" w:rsidRDefault="001C755D" w:rsidP="00093AED">
            <w:pPr>
              <w:spacing w:line="276" w:lineRule="auto"/>
              <w:rPr>
                <w:rFonts w:ascii="Times New Roman" w:hAnsi="Times New Roman" w:cs="Times New Roman"/>
                <w:sz w:val="22"/>
                <w:szCs w:val="22"/>
              </w:rPr>
            </w:pPr>
          </w:p>
        </w:tc>
      </w:tr>
    </w:tbl>
    <w:p w14:paraId="3919E683" w14:textId="77777777" w:rsidR="001C755D" w:rsidRDefault="001C755D" w:rsidP="00093AED">
      <w:pPr>
        <w:spacing w:line="276" w:lineRule="auto"/>
        <w:rPr>
          <w:rFonts w:ascii="Times New Roman" w:hAnsi="Times New Roman" w:cs="Times New Roman"/>
          <w:sz w:val="22"/>
          <w:szCs w:val="22"/>
        </w:rPr>
      </w:pPr>
    </w:p>
    <w:p w14:paraId="31AD0370" w14:textId="77777777" w:rsidR="001C755D" w:rsidRDefault="00070B34" w:rsidP="00093AED">
      <w:pPr>
        <w:spacing w:line="276" w:lineRule="auto"/>
        <w:rPr>
          <w:rFonts w:ascii="Times New Roman" w:hAnsi="Times New Roman" w:cs="Times New Roman"/>
          <w:sz w:val="22"/>
          <w:szCs w:val="22"/>
        </w:rPr>
      </w:pPr>
      <w:r w:rsidRPr="00093AED">
        <w:rPr>
          <w:rFonts w:ascii="Times New Roman" w:hAnsi="Times New Roman" w:cs="Times New Roman"/>
          <w:sz w:val="22"/>
          <w:szCs w:val="22"/>
        </w:rPr>
        <w:t>*Please complete the foll</w:t>
      </w:r>
      <w:r w:rsidR="001C755D">
        <w:rPr>
          <w:rFonts w:ascii="Times New Roman" w:hAnsi="Times New Roman" w:cs="Times New Roman"/>
          <w:sz w:val="22"/>
          <w:szCs w:val="22"/>
        </w:rPr>
        <w:t>owing information and return</w:t>
      </w:r>
      <w:r w:rsidR="00090B66">
        <w:rPr>
          <w:rFonts w:ascii="Times New Roman" w:hAnsi="Times New Roman" w:cs="Times New Roman"/>
          <w:sz w:val="22"/>
          <w:szCs w:val="22"/>
        </w:rPr>
        <w:t xml:space="preserve"> to____________________________,</w:t>
      </w:r>
      <w:r w:rsidRPr="00093AED">
        <w:rPr>
          <w:rFonts w:ascii="Times New Roman" w:hAnsi="Times New Roman" w:cs="Times New Roman"/>
          <w:sz w:val="22"/>
          <w:szCs w:val="22"/>
        </w:rPr>
        <w:t xml:space="preserve"> Exposure Control Officer. </w:t>
      </w:r>
    </w:p>
    <w:p w14:paraId="55699CFA" w14:textId="77777777" w:rsidR="001C755D" w:rsidRDefault="00070B34" w:rsidP="00093AED">
      <w:pPr>
        <w:spacing w:line="276" w:lineRule="auto"/>
        <w:rPr>
          <w:rFonts w:ascii="Times New Roman" w:hAnsi="Times New Roman" w:cs="Times New Roman"/>
          <w:sz w:val="22"/>
          <w:szCs w:val="22"/>
        </w:rPr>
      </w:pPr>
      <w:r w:rsidRPr="00093AED">
        <w:rPr>
          <w:rFonts w:ascii="Times New Roman" w:hAnsi="Times New Roman" w:cs="Times New Roman"/>
          <w:sz w:val="22"/>
          <w:szCs w:val="22"/>
        </w:rPr>
        <w:t xml:space="preserve">OSHA requires that the employer must obtain and provide the employee with a copy of this written opinion within 15 days of completion of the medical evaluation. </w:t>
      </w:r>
    </w:p>
    <w:p w14:paraId="4FB812FD" w14:textId="77777777" w:rsidR="001C755D" w:rsidRDefault="00070B34" w:rsidP="00093AED">
      <w:pPr>
        <w:spacing w:line="276" w:lineRule="auto"/>
        <w:rPr>
          <w:rFonts w:ascii="Times New Roman" w:hAnsi="Times New Roman" w:cs="Times New Roman"/>
          <w:sz w:val="22"/>
          <w:szCs w:val="22"/>
        </w:rPr>
      </w:pPr>
      <w:r w:rsidRPr="00093AED">
        <w:rPr>
          <w:rFonts w:ascii="Times New Roman" w:hAnsi="Times New Roman" w:cs="Times New Roman"/>
          <w:sz w:val="22"/>
          <w:szCs w:val="22"/>
        </w:rPr>
        <w:t>The following records accompany this form to assist y</w:t>
      </w:r>
      <w:r w:rsidR="001C755D">
        <w:rPr>
          <w:rFonts w:ascii="Times New Roman" w:hAnsi="Times New Roman" w:cs="Times New Roman"/>
          <w:sz w:val="22"/>
          <w:szCs w:val="22"/>
        </w:rPr>
        <w:t xml:space="preserve">ou in your medical evaluation. </w:t>
      </w:r>
    </w:p>
    <w:p w14:paraId="63BD4A87" w14:textId="77777777" w:rsidR="001C755D" w:rsidRDefault="001C755D" w:rsidP="001C755D">
      <w:pPr>
        <w:pStyle w:val="ListParagraph"/>
        <w:numPr>
          <w:ilvl w:val="0"/>
          <w:numId w:val="17"/>
        </w:numPr>
        <w:spacing w:line="276" w:lineRule="auto"/>
        <w:rPr>
          <w:rFonts w:ascii="Times New Roman" w:hAnsi="Times New Roman" w:cs="Times New Roman"/>
          <w:sz w:val="22"/>
          <w:szCs w:val="22"/>
        </w:rPr>
      </w:pPr>
      <w:r>
        <w:rPr>
          <w:rFonts w:ascii="Times New Roman" w:hAnsi="Times New Roman" w:cs="Times New Roman"/>
          <w:sz w:val="22"/>
          <w:szCs w:val="22"/>
        </w:rPr>
        <w:t xml:space="preserve">Employer’s Report to Physician </w:t>
      </w:r>
    </w:p>
    <w:p w14:paraId="6FE0F5FB" w14:textId="77777777" w:rsidR="00090B66" w:rsidRDefault="00070B34" w:rsidP="001C755D">
      <w:pPr>
        <w:pStyle w:val="ListParagraph"/>
        <w:numPr>
          <w:ilvl w:val="0"/>
          <w:numId w:val="17"/>
        </w:numPr>
        <w:spacing w:line="276" w:lineRule="auto"/>
        <w:rPr>
          <w:rFonts w:ascii="Times New Roman" w:hAnsi="Times New Roman" w:cs="Times New Roman"/>
          <w:sz w:val="22"/>
          <w:szCs w:val="22"/>
        </w:rPr>
      </w:pPr>
      <w:r w:rsidRPr="001C755D">
        <w:rPr>
          <w:rFonts w:ascii="Times New Roman" w:hAnsi="Times New Roman" w:cs="Times New Roman"/>
          <w:sz w:val="22"/>
          <w:szCs w:val="22"/>
        </w:rPr>
        <w:t>OHSA Standard regarding post-exposure p</w:t>
      </w:r>
      <w:r w:rsidR="00090B66">
        <w:rPr>
          <w:rFonts w:ascii="Times New Roman" w:hAnsi="Times New Roman" w:cs="Times New Roman"/>
          <w:sz w:val="22"/>
          <w:szCs w:val="22"/>
        </w:rPr>
        <w:t xml:space="preserve">rotocol </w:t>
      </w:r>
    </w:p>
    <w:p w14:paraId="24498F54" w14:textId="77777777" w:rsidR="001C755D" w:rsidRDefault="001C755D" w:rsidP="001C755D">
      <w:pPr>
        <w:pStyle w:val="ListParagraph"/>
        <w:numPr>
          <w:ilvl w:val="0"/>
          <w:numId w:val="17"/>
        </w:numPr>
        <w:spacing w:line="276" w:lineRule="auto"/>
        <w:rPr>
          <w:rFonts w:ascii="Times New Roman" w:hAnsi="Times New Roman" w:cs="Times New Roman"/>
          <w:sz w:val="22"/>
          <w:szCs w:val="22"/>
        </w:rPr>
      </w:pPr>
      <w:r>
        <w:rPr>
          <w:rFonts w:ascii="Times New Roman" w:hAnsi="Times New Roman" w:cs="Times New Roman"/>
          <w:sz w:val="22"/>
          <w:szCs w:val="22"/>
        </w:rPr>
        <w:t xml:space="preserve">Exposure Control Plan </w:t>
      </w:r>
    </w:p>
    <w:p w14:paraId="350C47C8" w14:textId="77777777" w:rsidR="001C755D" w:rsidRDefault="001C755D" w:rsidP="001C755D">
      <w:pPr>
        <w:pStyle w:val="ListParagraph"/>
        <w:numPr>
          <w:ilvl w:val="0"/>
          <w:numId w:val="17"/>
        </w:numPr>
        <w:spacing w:line="276" w:lineRule="auto"/>
        <w:rPr>
          <w:rFonts w:ascii="Times New Roman" w:hAnsi="Times New Roman" w:cs="Times New Roman"/>
          <w:sz w:val="22"/>
          <w:szCs w:val="22"/>
        </w:rPr>
      </w:pPr>
      <w:r>
        <w:rPr>
          <w:rFonts w:ascii="Times New Roman" w:hAnsi="Times New Roman" w:cs="Times New Roman"/>
          <w:sz w:val="22"/>
          <w:szCs w:val="22"/>
        </w:rPr>
        <w:t xml:space="preserve">Hepatitis B Vaccination Record </w:t>
      </w:r>
    </w:p>
    <w:p w14:paraId="332A9B53" w14:textId="77777777" w:rsidR="001C755D" w:rsidRDefault="00070B34" w:rsidP="001C755D">
      <w:pPr>
        <w:pStyle w:val="ListParagraph"/>
        <w:numPr>
          <w:ilvl w:val="0"/>
          <w:numId w:val="17"/>
        </w:numPr>
        <w:spacing w:line="276" w:lineRule="auto"/>
        <w:rPr>
          <w:rFonts w:ascii="Times New Roman" w:hAnsi="Times New Roman" w:cs="Times New Roman"/>
          <w:sz w:val="22"/>
          <w:szCs w:val="22"/>
        </w:rPr>
      </w:pPr>
      <w:r w:rsidRPr="001C755D">
        <w:rPr>
          <w:rFonts w:ascii="Times New Roman" w:hAnsi="Times New Roman" w:cs="Times New Roman"/>
          <w:sz w:val="22"/>
          <w:szCs w:val="22"/>
        </w:rPr>
        <w:t xml:space="preserve">Source Individual Consent, if available </w:t>
      </w:r>
    </w:p>
    <w:p w14:paraId="04958690" w14:textId="77777777" w:rsidR="00090B66" w:rsidRDefault="00090B66" w:rsidP="00090B66">
      <w:pPr>
        <w:pStyle w:val="ListParagraph"/>
        <w:spacing w:line="276" w:lineRule="auto"/>
        <w:rPr>
          <w:rFonts w:ascii="Times New Roman" w:hAnsi="Times New Roman" w:cs="Times New Roman"/>
          <w:sz w:val="22"/>
          <w:szCs w:val="22"/>
        </w:rPr>
      </w:pPr>
    </w:p>
    <w:p w14:paraId="7757F9C2" w14:textId="77777777" w:rsidR="00090B66" w:rsidRDefault="00070B34" w:rsidP="00090B66">
      <w:pPr>
        <w:pStyle w:val="ListParagraph"/>
        <w:spacing w:line="276" w:lineRule="auto"/>
        <w:ind w:left="0"/>
        <w:rPr>
          <w:rFonts w:ascii="Times New Roman" w:hAnsi="Times New Roman" w:cs="Times New Roman"/>
          <w:sz w:val="22"/>
          <w:szCs w:val="22"/>
        </w:rPr>
      </w:pPr>
      <w:r w:rsidRPr="001C755D">
        <w:rPr>
          <w:rFonts w:ascii="Times New Roman" w:hAnsi="Times New Roman" w:cs="Times New Roman"/>
          <w:sz w:val="22"/>
          <w:szCs w:val="22"/>
        </w:rPr>
        <w:t xml:space="preserve">Hepatitis B Prophylaxis/Vaccine </w:t>
      </w:r>
    </w:p>
    <w:p w14:paraId="05157134" w14:textId="77777777" w:rsidR="00090B66" w:rsidRPr="00090B66" w:rsidRDefault="00070B34" w:rsidP="00090B66">
      <w:pPr>
        <w:spacing w:line="276" w:lineRule="auto"/>
        <w:rPr>
          <w:rFonts w:ascii="Times New Roman" w:hAnsi="Times New Roman" w:cs="Times New Roman"/>
          <w:sz w:val="22"/>
          <w:szCs w:val="22"/>
        </w:rPr>
      </w:pPr>
      <w:r w:rsidRPr="00090B66">
        <w:rPr>
          <w:rFonts w:ascii="Times New Roman" w:hAnsi="Times New Roman" w:cs="Times New Roman"/>
          <w:sz w:val="22"/>
          <w:szCs w:val="22"/>
        </w:rPr>
        <w:t xml:space="preserve">Was Hepatitis B Vaccination indicated/ </w:t>
      </w:r>
    </w:p>
    <w:p w14:paraId="22A496C2" w14:textId="77777777" w:rsidR="001C755D" w:rsidRPr="00090B66" w:rsidRDefault="00070B34" w:rsidP="00090B66">
      <w:pPr>
        <w:spacing w:line="276" w:lineRule="auto"/>
        <w:rPr>
          <w:rFonts w:ascii="Times New Roman" w:hAnsi="Times New Roman" w:cs="Times New Roman"/>
          <w:sz w:val="22"/>
          <w:szCs w:val="22"/>
        </w:rPr>
      </w:pPr>
      <w:r w:rsidRPr="00090B66">
        <w:rPr>
          <w:rFonts w:ascii="Times New Roman" w:hAnsi="Times New Roman" w:cs="Times New Roman"/>
          <w:sz w:val="22"/>
          <w:szCs w:val="22"/>
        </w:rPr>
        <w:t>[ ] yes [ ] no</w:t>
      </w:r>
      <w:r w:rsidR="00090B66" w:rsidRPr="00090B66">
        <w:rPr>
          <w:rFonts w:ascii="Times New Roman" w:hAnsi="Times New Roman" w:cs="Times New Roman"/>
          <w:sz w:val="22"/>
          <w:szCs w:val="22"/>
        </w:rPr>
        <w:t xml:space="preserve">.  </w:t>
      </w:r>
      <w:r w:rsidRPr="00090B66">
        <w:rPr>
          <w:rFonts w:ascii="Times New Roman" w:hAnsi="Times New Roman" w:cs="Times New Roman"/>
          <w:sz w:val="22"/>
          <w:szCs w:val="22"/>
        </w:rPr>
        <w:t xml:space="preserve">If yes, date received: </w:t>
      </w:r>
      <w:r w:rsidR="00090B66" w:rsidRPr="00090B66">
        <w:rPr>
          <w:rFonts w:ascii="Times New Roman" w:hAnsi="Times New Roman" w:cs="Times New Roman"/>
          <w:sz w:val="22"/>
          <w:szCs w:val="22"/>
        </w:rPr>
        <w:t>_____________</w:t>
      </w:r>
    </w:p>
    <w:p w14:paraId="1F38532A" w14:textId="77777777" w:rsidR="00090B66" w:rsidRPr="00090B66" w:rsidRDefault="00070B34" w:rsidP="00090B66">
      <w:pPr>
        <w:spacing w:line="276" w:lineRule="auto"/>
        <w:rPr>
          <w:rFonts w:ascii="Times New Roman" w:hAnsi="Times New Roman" w:cs="Times New Roman"/>
          <w:sz w:val="22"/>
          <w:szCs w:val="22"/>
        </w:rPr>
      </w:pPr>
      <w:r w:rsidRPr="00090B66">
        <w:rPr>
          <w:rFonts w:ascii="Times New Roman" w:hAnsi="Times New Roman" w:cs="Times New Roman"/>
          <w:sz w:val="22"/>
          <w:szCs w:val="22"/>
        </w:rPr>
        <w:t xml:space="preserve">Are further doses </w:t>
      </w:r>
      <w:r w:rsidR="00090B66" w:rsidRPr="00090B66">
        <w:rPr>
          <w:rFonts w:ascii="Times New Roman" w:hAnsi="Times New Roman" w:cs="Times New Roman"/>
          <w:sz w:val="22"/>
          <w:szCs w:val="22"/>
        </w:rPr>
        <w:t>recommended?</w:t>
      </w:r>
      <w:r w:rsidRPr="00090B66">
        <w:rPr>
          <w:rFonts w:ascii="Times New Roman" w:hAnsi="Times New Roman" w:cs="Times New Roman"/>
          <w:sz w:val="22"/>
          <w:szCs w:val="22"/>
        </w:rPr>
        <w:t xml:space="preserve"> </w:t>
      </w:r>
    </w:p>
    <w:p w14:paraId="4EDB3F0F" w14:textId="77777777" w:rsidR="00090B66" w:rsidRPr="00090B66" w:rsidRDefault="00070B34" w:rsidP="00090B66">
      <w:pPr>
        <w:spacing w:line="276" w:lineRule="auto"/>
        <w:rPr>
          <w:rFonts w:ascii="Times New Roman" w:hAnsi="Times New Roman" w:cs="Times New Roman"/>
          <w:sz w:val="22"/>
          <w:szCs w:val="22"/>
        </w:rPr>
      </w:pPr>
      <w:r w:rsidRPr="00090B66">
        <w:rPr>
          <w:rFonts w:ascii="Times New Roman" w:hAnsi="Times New Roman" w:cs="Times New Roman"/>
          <w:sz w:val="22"/>
          <w:szCs w:val="22"/>
        </w:rPr>
        <w:t>[ ] yes [ ] no</w:t>
      </w:r>
      <w:r w:rsidR="00090B66">
        <w:rPr>
          <w:rFonts w:ascii="Times New Roman" w:hAnsi="Times New Roman" w:cs="Times New Roman"/>
          <w:sz w:val="22"/>
          <w:szCs w:val="22"/>
        </w:rPr>
        <w:t xml:space="preserve">. </w:t>
      </w:r>
      <w:r w:rsidRPr="00090B66">
        <w:rPr>
          <w:rFonts w:ascii="Times New Roman" w:hAnsi="Times New Roman" w:cs="Times New Roman"/>
          <w:sz w:val="22"/>
          <w:szCs w:val="22"/>
        </w:rPr>
        <w:t xml:space="preserve"> If so, projected date for the next dose: </w:t>
      </w:r>
      <w:r w:rsidR="00090B66" w:rsidRPr="00090B66">
        <w:rPr>
          <w:rFonts w:ascii="Times New Roman" w:hAnsi="Times New Roman" w:cs="Times New Roman"/>
          <w:sz w:val="22"/>
          <w:szCs w:val="22"/>
        </w:rPr>
        <w:t>_____________</w:t>
      </w:r>
    </w:p>
    <w:p w14:paraId="4C0F0342" w14:textId="77777777" w:rsidR="00090B66" w:rsidRPr="00090B66" w:rsidRDefault="00070B34" w:rsidP="00090B66">
      <w:pPr>
        <w:spacing w:line="276" w:lineRule="auto"/>
        <w:rPr>
          <w:rFonts w:ascii="Times New Roman" w:hAnsi="Times New Roman" w:cs="Times New Roman"/>
          <w:sz w:val="22"/>
          <w:szCs w:val="22"/>
        </w:rPr>
      </w:pPr>
      <w:r w:rsidRPr="00090B66">
        <w:rPr>
          <w:rFonts w:ascii="Times New Roman" w:hAnsi="Times New Roman" w:cs="Times New Roman"/>
          <w:sz w:val="22"/>
          <w:szCs w:val="22"/>
        </w:rPr>
        <w:t xml:space="preserve">Was HBIG given? </w:t>
      </w:r>
    </w:p>
    <w:p w14:paraId="76FCC886" w14:textId="77777777" w:rsidR="00090B66" w:rsidRPr="00090B66" w:rsidRDefault="00070B34" w:rsidP="00090B66">
      <w:pPr>
        <w:spacing w:line="276" w:lineRule="auto"/>
        <w:rPr>
          <w:rFonts w:ascii="Times New Roman" w:hAnsi="Times New Roman" w:cs="Times New Roman"/>
          <w:sz w:val="22"/>
          <w:szCs w:val="22"/>
        </w:rPr>
      </w:pPr>
      <w:proofErr w:type="gramStart"/>
      <w:r w:rsidRPr="00090B66">
        <w:rPr>
          <w:rFonts w:ascii="Times New Roman" w:hAnsi="Times New Roman" w:cs="Times New Roman"/>
          <w:sz w:val="22"/>
          <w:szCs w:val="22"/>
        </w:rPr>
        <w:t>[ ]</w:t>
      </w:r>
      <w:proofErr w:type="gramEnd"/>
      <w:r w:rsidRPr="00090B66">
        <w:rPr>
          <w:rFonts w:ascii="Times New Roman" w:hAnsi="Times New Roman" w:cs="Times New Roman"/>
          <w:sz w:val="22"/>
          <w:szCs w:val="22"/>
        </w:rPr>
        <w:t xml:space="preserve"> yes [ ] no If yes, date received:</w:t>
      </w:r>
      <w:r w:rsidR="00090B66">
        <w:rPr>
          <w:rFonts w:ascii="Times New Roman" w:hAnsi="Times New Roman" w:cs="Times New Roman"/>
          <w:sz w:val="22"/>
          <w:szCs w:val="22"/>
        </w:rPr>
        <w:t>_</w:t>
      </w:r>
      <w:r w:rsidR="00090B66" w:rsidRPr="00090B66">
        <w:rPr>
          <w:rFonts w:ascii="Times New Roman" w:hAnsi="Times New Roman" w:cs="Times New Roman"/>
          <w:sz w:val="22"/>
          <w:szCs w:val="22"/>
        </w:rPr>
        <w:t>_______</w:t>
      </w:r>
    </w:p>
    <w:p w14:paraId="5AA5BCCE" w14:textId="77777777" w:rsidR="00090B66" w:rsidRDefault="00070B34" w:rsidP="00090B66">
      <w:pPr>
        <w:spacing w:line="276" w:lineRule="auto"/>
        <w:rPr>
          <w:rFonts w:ascii="Times New Roman" w:hAnsi="Times New Roman" w:cs="Times New Roman"/>
          <w:sz w:val="22"/>
          <w:szCs w:val="22"/>
        </w:rPr>
      </w:pPr>
      <w:r w:rsidRPr="00090B66">
        <w:rPr>
          <w:rFonts w:ascii="Times New Roman" w:hAnsi="Times New Roman" w:cs="Times New Roman"/>
          <w:sz w:val="22"/>
          <w:szCs w:val="22"/>
        </w:rPr>
        <w:t xml:space="preserve">Post-Exposure Counseling and Follow-up </w:t>
      </w:r>
    </w:p>
    <w:p w14:paraId="23491C0E" w14:textId="77777777" w:rsidR="00090B66" w:rsidRDefault="00070B34" w:rsidP="00090B66">
      <w:pPr>
        <w:spacing w:line="276" w:lineRule="auto"/>
        <w:rPr>
          <w:rFonts w:ascii="Times New Roman" w:hAnsi="Times New Roman" w:cs="Times New Roman"/>
          <w:sz w:val="22"/>
          <w:szCs w:val="22"/>
        </w:rPr>
      </w:pPr>
      <w:r w:rsidRPr="00090B66">
        <w:rPr>
          <w:rFonts w:ascii="Times New Roman" w:hAnsi="Times New Roman" w:cs="Times New Roman"/>
          <w:sz w:val="22"/>
          <w:szCs w:val="22"/>
        </w:rPr>
        <w:t xml:space="preserve">I certify that the employee has been informed of the results of this medical evaluation, has been advised about any medical conditions resulting from exposure to blood or other potentially infectious materials, and has been advised about any precautions, further evaluations, or treatment.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8185"/>
      </w:tblGrid>
      <w:tr w:rsidR="00090B66" w14:paraId="0DDA3A3F" w14:textId="77777777" w:rsidTr="00090B66">
        <w:trPr>
          <w:trHeight w:val="432"/>
        </w:trPr>
        <w:tc>
          <w:tcPr>
            <w:tcW w:w="2605" w:type="dxa"/>
            <w:vAlign w:val="bottom"/>
          </w:tcPr>
          <w:p w14:paraId="46C60A2B" w14:textId="77777777" w:rsidR="00090B66" w:rsidRDefault="00090B66" w:rsidP="00090B66">
            <w:pPr>
              <w:spacing w:line="276" w:lineRule="auto"/>
              <w:rPr>
                <w:rFonts w:ascii="Times New Roman" w:hAnsi="Times New Roman" w:cs="Times New Roman"/>
                <w:sz w:val="22"/>
                <w:szCs w:val="22"/>
              </w:rPr>
            </w:pPr>
            <w:r w:rsidRPr="00090B66">
              <w:rPr>
                <w:rFonts w:ascii="Times New Roman" w:hAnsi="Times New Roman" w:cs="Times New Roman"/>
                <w:sz w:val="22"/>
                <w:szCs w:val="22"/>
              </w:rPr>
              <w:t>Physician Signature</w:t>
            </w:r>
          </w:p>
        </w:tc>
        <w:tc>
          <w:tcPr>
            <w:tcW w:w="8185" w:type="dxa"/>
            <w:tcBorders>
              <w:bottom w:val="single" w:sz="4" w:space="0" w:color="auto"/>
            </w:tcBorders>
            <w:vAlign w:val="bottom"/>
          </w:tcPr>
          <w:p w14:paraId="3680FF98" w14:textId="77777777" w:rsidR="00090B66" w:rsidRDefault="00090B66" w:rsidP="00090B66">
            <w:pPr>
              <w:spacing w:line="276" w:lineRule="auto"/>
              <w:rPr>
                <w:rFonts w:ascii="Times New Roman" w:hAnsi="Times New Roman" w:cs="Times New Roman"/>
                <w:sz w:val="22"/>
                <w:szCs w:val="22"/>
              </w:rPr>
            </w:pPr>
          </w:p>
        </w:tc>
      </w:tr>
      <w:tr w:rsidR="00090B66" w14:paraId="3CEC3D55" w14:textId="77777777" w:rsidTr="00090B66">
        <w:trPr>
          <w:trHeight w:val="432"/>
        </w:trPr>
        <w:tc>
          <w:tcPr>
            <w:tcW w:w="2605" w:type="dxa"/>
            <w:vAlign w:val="bottom"/>
          </w:tcPr>
          <w:p w14:paraId="07F93611" w14:textId="77777777" w:rsidR="00090B66" w:rsidRPr="00090B66" w:rsidRDefault="00090B66" w:rsidP="00090B66">
            <w:pPr>
              <w:spacing w:line="276" w:lineRule="auto"/>
              <w:rPr>
                <w:rFonts w:ascii="Times New Roman" w:hAnsi="Times New Roman" w:cs="Times New Roman"/>
                <w:sz w:val="22"/>
                <w:szCs w:val="22"/>
              </w:rPr>
            </w:pPr>
            <w:r w:rsidRPr="00090B66">
              <w:rPr>
                <w:rFonts w:ascii="Times New Roman" w:hAnsi="Times New Roman" w:cs="Times New Roman"/>
                <w:sz w:val="22"/>
                <w:szCs w:val="22"/>
              </w:rPr>
              <w:t>Printed Name</w:t>
            </w:r>
          </w:p>
        </w:tc>
        <w:tc>
          <w:tcPr>
            <w:tcW w:w="8185" w:type="dxa"/>
            <w:tcBorders>
              <w:top w:val="single" w:sz="4" w:space="0" w:color="auto"/>
              <w:bottom w:val="single" w:sz="4" w:space="0" w:color="auto"/>
            </w:tcBorders>
            <w:vAlign w:val="bottom"/>
          </w:tcPr>
          <w:p w14:paraId="7E9BDFF9" w14:textId="77777777" w:rsidR="00090B66" w:rsidRDefault="00090B66" w:rsidP="00090B66">
            <w:pPr>
              <w:spacing w:line="276" w:lineRule="auto"/>
              <w:rPr>
                <w:rFonts w:ascii="Times New Roman" w:hAnsi="Times New Roman" w:cs="Times New Roman"/>
                <w:sz w:val="22"/>
                <w:szCs w:val="22"/>
              </w:rPr>
            </w:pPr>
          </w:p>
        </w:tc>
      </w:tr>
      <w:tr w:rsidR="00090B66" w14:paraId="1FE2F35F" w14:textId="77777777" w:rsidTr="00090B66">
        <w:trPr>
          <w:trHeight w:val="432"/>
        </w:trPr>
        <w:tc>
          <w:tcPr>
            <w:tcW w:w="2605" w:type="dxa"/>
            <w:vAlign w:val="bottom"/>
          </w:tcPr>
          <w:p w14:paraId="4DF9B2AE" w14:textId="77777777" w:rsidR="00090B66" w:rsidRPr="00090B66" w:rsidRDefault="00090B66" w:rsidP="00090B66">
            <w:pPr>
              <w:spacing w:line="276" w:lineRule="auto"/>
              <w:rPr>
                <w:rFonts w:ascii="Times New Roman" w:hAnsi="Times New Roman" w:cs="Times New Roman"/>
                <w:sz w:val="22"/>
                <w:szCs w:val="22"/>
              </w:rPr>
            </w:pPr>
            <w:r w:rsidRPr="00090B66">
              <w:rPr>
                <w:rFonts w:ascii="Times New Roman" w:hAnsi="Times New Roman" w:cs="Times New Roman"/>
                <w:sz w:val="22"/>
                <w:szCs w:val="22"/>
              </w:rPr>
              <w:t>Address</w:t>
            </w:r>
          </w:p>
        </w:tc>
        <w:tc>
          <w:tcPr>
            <w:tcW w:w="8185" w:type="dxa"/>
            <w:tcBorders>
              <w:top w:val="single" w:sz="4" w:space="0" w:color="auto"/>
              <w:bottom w:val="single" w:sz="4" w:space="0" w:color="auto"/>
            </w:tcBorders>
            <w:vAlign w:val="bottom"/>
          </w:tcPr>
          <w:p w14:paraId="7F489E04" w14:textId="77777777" w:rsidR="00090B66" w:rsidRDefault="00090B66" w:rsidP="00090B66">
            <w:pPr>
              <w:spacing w:line="276" w:lineRule="auto"/>
              <w:rPr>
                <w:rFonts w:ascii="Times New Roman" w:hAnsi="Times New Roman" w:cs="Times New Roman"/>
                <w:sz w:val="22"/>
                <w:szCs w:val="22"/>
              </w:rPr>
            </w:pPr>
          </w:p>
        </w:tc>
      </w:tr>
      <w:tr w:rsidR="00090B66" w14:paraId="36328285" w14:textId="77777777" w:rsidTr="00090B66">
        <w:trPr>
          <w:trHeight w:val="432"/>
        </w:trPr>
        <w:tc>
          <w:tcPr>
            <w:tcW w:w="2605" w:type="dxa"/>
            <w:vAlign w:val="bottom"/>
          </w:tcPr>
          <w:p w14:paraId="609F36FC" w14:textId="77777777" w:rsidR="00090B66" w:rsidRPr="00090B66" w:rsidRDefault="00090B66" w:rsidP="00090B66">
            <w:pPr>
              <w:spacing w:line="276" w:lineRule="auto"/>
              <w:rPr>
                <w:rFonts w:ascii="Times New Roman" w:hAnsi="Times New Roman" w:cs="Times New Roman"/>
                <w:sz w:val="22"/>
                <w:szCs w:val="22"/>
              </w:rPr>
            </w:pPr>
            <w:r w:rsidRPr="00090B66">
              <w:rPr>
                <w:rFonts w:ascii="Times New Roman" w:hAnsi="Times New Roman" w:cs="Times New Roman"/>
                <w:sz w:val="22"/>
                <w:szCs w:val="22"/>
              </w:rPr>
              <w:t>Telephone Number</w:t>
            </w:r>
          </w:p>
        </w:tc>
        <w:tc>
          <w:tcPr>
            <w:tcW w:w="8185" w:type="dxa"/>
            <w:tcBorders>
              <w:top w:val="single" w:sz="4" w:space="0" w:color="auto"/>
              <w:bottom w:val="single" w:sz="4" w:space="0" w:color="auto"/>
            </w:tcBorders>
            <w:vAlign w:val="bottom"/>
          </w:tcPr>
          <w:p w14:paraId="570D5995" w14:textId="77777777" w:rsidR="00090B66" w:rsidRDefault="00090B66" w:rsidP="00090B66">
            <w:pPr>
              <w:spacing w:line="276" w:lineRule="auto"/>
              <w:rPr>
                <w:rFonts w:ascii="Times New Roman" w:hAnsi="Times New Roman" w:cs="Times New Roman"/>
                <w:sz w:val="22"/>
                <w:szCs w:val="22"/>
              </w:rPr>
            </w:pPr>
          </w:p>
        </w:tc>
      </w:tr>
      <w:tr w:rsidR="00090B66" w14:paraId="5A19A93A" w14:textId="77777777" w:rsidTr="00090B66">
        <w:trPr>
          <w:trHeight w:val="432"/>
        </w:trPr>
        <w:tc>
          <w:tcPr>
            <w:tcW w:w="2605" w:type="dxa"/>
            <w:vAlign w:val="bottom"/>
          </w:tcPr>
          <w:p w14:paraId="4AC5F68B" w14:textId="77777777" w:rsidR="00090B66" w:rsidRPr="00090B66" w:rsidRDefault="00090B66" w:rsidP="00090B66">
            <w:pPr>
              <w:spacing w:line="276" w:lineRule="auto"/>
              <w:rPr>
                <w:rFonts w:ascii="Times New Roman" w:hAnsi="Times New Roman" w:cs="Times New Roman"/>
                <w:sz w:val="22"/>
                <w:szCs w:val="22"/>
              </w:rPr>
            </w:pPr>
            <w:r w:rsidRPr="00090B66">
              <w:rPr>
                <w:rFonts w:ascii="Times New Roman" w:hAnsi="Times New Roman" w:cs="Times New Roman"/>
                <w:sz w:val="22"/>
                <w:szCs w:val="22"/>
              </w:rPr>
              <w:t>Date</w:t>
            </w:r>
          </w:p>
        </w:tc>
        <w:tc>
          <w:tcPr>
            <w:tcW w:w="8185" w:type="dxa"/>
            <w:tcBorders>
              <w:top w:val="single" w:sz="4" w:space="0" w:color="auto"/>
              <w:bottom w:val="single" w:sz="4" w:space="0" w:color="auto"/>
            </w:tcBorders>
            <w:vAlign w:val="bottom"/>
          </w:tcPr>
          <w:p w14:paraId="278FFE40" w14:textId="77777777" w:rsidR="00090B66" w:rsidRDefault="00090B66" w:rsidP="00090B66">
            <w:pPr>
              <w:spacing w:line="276" w:lineRule="auto"/>
              <w:rPr>
                <w:rFonts w:ascii="Times New Roman" w:hAnsi="Times New Roman" w:cs="Times New Roman"/>
                <w:sz w:val="22"/>
                <w:szCs w:val="22"/>
              </w:rPr>
            </w:pPr>
          </w:p>
        </w:tc>
      </w:tr>
    </w:tbl>
    <w:p w14:paraId="257DF6F4" w14:textId="77777777" w:rsidR="00090B66" w:rsidRDefault="00090B66" w:rsidP="00090B66">
      <w:pPr>
        <w:spacing w:line="276" w:lineRule="auto"/>
        <w:rPr>
          <w:rFonts w:ascii="Times New Roman" w:hAnsi="Times New Roman" w:cs="Times New Roman"/>
          <w:sz w:val="22"/>
          <w:szCs w:val="22"/>
        </w:rPr>
      </w:pPr>
    </w:p>
    <w:p w14:paraId="6C77C328" w14:textId="77777777" w:rsidR="00090B66" w:rsidRDefault="00090B66">
      <w:pPr>
        <w:rPr>
          <w:rFonts w:ascii="Times New Roman" w:hAnsi="Times New Roman" w:cs="Times New Roman"/>
          <w:sz w:val="22"/>
          <w:szCs w:val="22"/>
        </w:rPr>
      </w:pPr>
      <w:r>
        <w:rPr>
          <w:rFonts w:ascii="Times New Roman" w:hAnsi="Times New Roman" w:cs="Times New Roman"/>
          <w:sz w:val="22"/>
          <w:szCs w:val="22"/>
        </w:rPr>
        <w:br w:type="page"/>
      </w:r>
    </w:p>
    <w:p w14:paraId="4986D18A" w14:textId="77777777" w:rsidR="00090B66" w:rsidRDefault="00070B34" w:rsidP="00090B66">
      <w:pPr>
        <w:spacing w:line="276" w:lineRule="auto"/>
        <w:jc w:val="center"/>
        <w:rPr>
          <w:rFonts w:ascii="Times New Roman" w:hAnsi="Times New Roman" w:cs="Times New Roman"/>
          <w:sz w:val="22"/>
          <w:szCs w:val="22"/>
        </w:rPr>
      </w:pPr>
      <w:bookmarkStart w:id="17" w:name="_Toc454183145"/>
      <w:r w:rsidRPr="00090B66">
        <w:rPr>
          <w:rStyle w:val="Heading2Char"/>
        </w:rPr>
        <w:lastRenderedPageBreak/>
        <w:t xml:space="preserve">Employer’s Report </w:t>
      </w:r>
      <w:r w:rsidR="00090B66" w:rsidRPr="00090B66">
        <w:rPr>
          <w:rStyle w:val="Heading2Char"/>
        </w:rPr>
        <w:t>to</w:t>
      </w:r>
      <w:r w:rsidRPr="00090B66">
        <w:rPr>
          <w:rStyle w:val="Heading2Char"/>
        </w:rPr>
        <w:t xml:space="preserve"> Physician</w:t>
      </w:r>
      <w:bookmarkEnd w:id="17"/>
      <w:r w:rsidRPr="00090B66">
        <w:rPr>
          <w:rFonts w:ascii="Times New Roman" w:hAnsi="Times New Roman" w:cs="Times New Roman"/>
          <w:sz w:val="22"/>
          <w:szCs w:val="22"/>
        </w:rPr>
        <w:t xml:space="preserve"> </w:t>
      </w:r>
    </w:p>
    <w:p w14:paraId="54216649" w14:textId="77777777" w:rsidR="00090B66" w:rsidRDefault="00A874EF" w:rsidP="00090B66">
      <w:pPr>
        <w:spacing w:line="276" w:lineRule="auto"/>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1659264" behindDoc="0" locked="0" layoutInCell="1" allowOverlap="1" wp14:anchorId="565A822D" wp14:editId="6940EF55">
                <wp:simplePos x="0" y="0"/>
                <wp:positionH relativeFrom="margin">
                  <wp:posOffset>-635</wp:posOffset>
                </wp:positionH>
                <wp:positionV relativeFrom="paragraph">
                  <wp:posOffset>721995</wp:posOffset>
                </wp:positionV>
                <wp:extent cx="7058025" cy="38100"/>
                <wp:effectExtent l="0" t="0" r="28575" b="19050"/>
                <wp:wrapNone/>
                <wp:docPr id="2" name="Straight Connector 2"/>
                <wp:cNvGraphicFramePr/>
                <a:graphic xmlns:a="http://schemas.openxmlformats.org/drawingml/2006/main">
                  <a:graphicData uri="http://schemas.microsoft.com/office/word/2010/wordprocessingShape">
                    <wps:wsp>
                      <wps:cNvCnPr/>
                      <wps:spPr>
                        <a:xfrm flipV="1">
                          <a:off x="0" y="0"/>
                          <a:ext cx="7058025"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B28FBC" id="Straight Connector 2" o:spid="_x0000_s1026" style="position:absolute;flip:y;z-index:251659264;visibility:visible;mso-wrap-style:square;mso-wrap-distance-left:9pt;mso-wrap-distance-top:0;mso-wrap-distance-right:9pt;mso-wrap-distance-bottom:0;mso-position-horizontal:absolute;mso-position-horizontal-relative:margin;mso-position-vertical:absolute;mso-position-vertical-relative:text" from="-.05pt,56.85pt" to="555.7pt,5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" strokecolor="#5b9bd5 [3204]" strokeweight=".5pt">
                <v:stroke joinstyle="miter"/>
                <w10:wrap anchorx="margin"/>
              </v:line>
            </w:pict>
          </mc:Fallback>
        </mc:AlternateContent>
      </w:r>
      <w:r w:rsidR="00070B34" w:rsidRPr="00090B66">
        <w:rPr>
          <w:rFonts w:ascii="Times New Roman" w:hAnsi="Times New Roman" w:cs="Times New Roman"/>
          <w:sz w:val="22"/>
          <w:szCs w:val="22"/>
        </w:rPr>
        <w:t xml:space="preserve">This employee has reported an occupational exposure incident to blood or other potentially infectious </w:t>
      </w:r>
      <w:r w:rsidR="00090B66">
        <w:rPr>
          <w:rFonts w:ascii="Times New Roman" w:hAnsi="Times New Roman" w:cs="Times New Roman"/>
          <w:sz w:val="22"/>
          <w:szCs w:val="22"/>
        </w:rPr>
        <w:t xml:space="preserve">materials as defined </w:t>
      </w:r>
      <w:r w:rsidR="00070B34" w:rsidRPr="00090B66">
        <w:rPr>
          <w:rFonts w:ascii="Times New Roman" w:hAnsi="Times New Roman" w:cs="Times New Roman"/>
          <w:sz w:val="22"/>
          <w:szCs w:val="22"/>
        </w:rPr>
        <w:t>by 29 CFR 1910.1030. This exposure is defined as a specific eye, mouth, or other mucou</w:t>
      </w:r>
      <w:r w:rsidR="00090B66">
        <w:rPr>
          <w:rFonts w:ascii="Times New Roman" w:hAnsi="Times New Roman" w:cs="Times New Roman"/>
          <w:sz w:val="22"/>
          <w:szCs w:val="22"/>
        </w:rPr>
        <w:t xml:space="preserve">s membrane, non-intact skin, </w:t>
      </w:r>
      <w:proofErr w:type="spellStart"/>
      <w:r w:rsidR="00090B66">
        <w:rPr>
          <w:rFonts w:ascii="Times New Roman" w:hAnsi="Times New Roman" w:cs="Times New Roman"/>
          <w:sz w:val="22"/>
          <w:szCs w:val="22"/>
        </w:rPr>
        <w:t>o</w:t>
      </w:r>
      <w:r w:rsidR="00070B34" w:rsidRPr="00090B66">
        <w:rPr>
          <w:rFonts w:ascii="Times New Roman" w:hAnsi="Times New Roman" w:cs="Times New Roman"/>
          <w:sz w:val="22"/>
          <w:szCs w:val="22"/>
        </w:rPr>
        <w:t>partial</w:t>
      </w:r>
      <w:proofErr w:type="spellEnd"/>
      <w:r w:rsidR="00070B34" w:rsidRPr="00090B66">
        <w:rPr>
          <w:rFonts w:ascii="Times New Roman" w:hAnsi="Times New Roman" w:cs="Times New Roman"/>
          <w:sz w:val="22"/>
          <w:szCs w:val="22"/>
        </w:rPr>
        <w:t xml:space="preserve"> contact with blood or other potentially infectious materials that results from the performance of an employee’s duties. </w:t>
      </w:r>
    </w:p>
    <w:p w14:paraId="205DDF7B" w14:textId="77777777" w:rsidR="00090B66" w:rsidRDefault="00070B34" w:rsidP="00A874EF">
      <w:pPr>
        <w:spacing w:line="276" w:lineRule="auto"/>
        <w:jc w:val="center"/>
        <w:rPr>
          <w:rFonts w:ascii="Times New Roman" w:hAnsi="Times New Roman" w:cs="Times New Roman"/>
          <w:sz w:val="22"/>
          <w:szCs w:val="22"/>
        </w:rPr>
      </w:pPr>
      <w:r w:rsidRPr="00090B66">
        <w:rPr>
          <w:rFonts w:ascii="Times New Roman" w:hAnsi="Times New Roman" w:cs="Times New Roman"/>
          <w:sz w:val="22"/>
          <w:szCs w:val="22"/>
        </w:rPr>
        <w:t>PART A. Employee Data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4050"/>
        <w:gridCol w:w="1170"/>
        <w:gridCol w:w="728"/>
        <w:gridCol w:w="1970"/>
      </w:tblGrid>
      <w:tr w:rsidR="00277C83" w14:paraId="079BA64B" w14:textId="77777777" w:rsidTr="00277C83">
        <w:trPr>
          <w:trHeight w:val="360"/>
        </w:trPr>
        <w:tc>
          <w:tcPr>
            <w:tcW w:w="2880" w:type="dxa"/>
            <w:vAlign w:val="bottom"/>
          </w:tcPr>
          <w:p w14:paraId="4C5326CF" w14:textId="77777777" w:rsidR="00277C83" w:rsidRDefault="00277C83" w:rsidP="00277C83">
            <w:pPr>
              <w:spacing w:line="276" w:lineRule="auto"/>
              <w:rPr>
                <w:rFonts w:ascii="Times New Roman" w:hAnsi="Times New Roman" w:cs="Times New Roman"/>
                <w:sz w:val="22"/>
                <w:szCs w:val="22"/>
              </w:rPr>
            </w:pPr>
            <w:r w:rsidRPr="00090B66">
              <w:rPr>
                <w:rFonts w:ascii="Times New Roman" w:hAnsi="Times New Roman" w:cs="Times New Roman"/>
                <w:sz w:val="22"/>
                <w:szCs w:val="22"/>
              </w:rPr>
              <w:t>Name</w:t>
            </w:r>
          </w:p>
        </w:tc>
        <w:tc>
          <w:tcPr>
            <w:tcW w:w="4050" w:type="dxa"/>
            <w:tcBorders>
              <w:bottom w:val="single" w:sz="4" w:space="0" w:color="auto"/>
            </w:tcBorders>
            <w:vAlign w:val="bottom"/>
          </w:tcPr>
          <w:p w14:paraId="2D04A4B9" w14:textId="77777777" w:rsidR="00277C83" w:rsidRDefault="00277C83" w:rsidP="00277C83">
            <w:pPr>
              <w:spacing w:line="276" w:lineRule="auto"/>
              <w:rPr>
                <w:rFonts w:ascii="Times New Roman" w:hAnsi="Times New Roman" w:cs="Times New Roman"/>
                <w:sz w:val="22"/>
                <w:szCs w:val="22"/>
              </w:rPr>
            </w:pPr>
          </w:p>
        </w:tc>
        <w:tc>
          <w:tcPr>
            <w:tcW w:w="1890" w:type="dxa"/>
            <w:gridSpan w:val="2"/>
            <w:tcBorders>
              <w:bottom w:val="single" w:sz="4" w:space="0" w:color="auto"/>
            </w:tcBorders>
            <w:vAlign w:val="bottom"/>
          </w:tcPr>
          <w:p w14:paraId="263018A9" w14:textId="77777777" w:rsidR="00277C83" w:rsidRDefault="00277C83" w:rsidP="00277C83">
            <w:pPr>
              <w:spacing w:line="276" w:lineRule="auto"/>
              <w:rPr>
                <w:rFonts w:ascii="Times New Roman" w:hAnsi="Times New Roman" w:cs="Times New Roman"/>
                <w:sz w:val="22"/>
                <w:szCs w:val="22"/>
              </w:rPr>
            </w:pPr>
            <w:r>
              <w:rPr>
                <w:rFonts w:ascii="Times New Roman" w:hAnsi="Times New Roman" w:cs="Times New Roman"/>
                <w:sz w:val="22"/>
                <w:szCs w:val="22"/>
              </w:rPr>
              <w:t>Social Security #</w:t>
            </w:r>
          </w:p>
        </w:tc>
        <w:tc>
          <w:tcPr>
            <w:tcW w:w="1970" w:type="dxa"/>
            <w:tcBorders>
              <w:bottom w:val="single" w:sz="4" w:space="0" w:color="auto"/>
            </w:tcBorders>
            <w:vAlign w:val="bottom"/>
          </w:tcPr>
          <w:p w14:paraId="1E2EE1DD" w14:textId="77777777" w:rsidR="00277C83" w:rsidRDefault="00277C83" w:rsidP="00277C83">
            <w:pPr>
              <w:spacing w:line="276" w:lineRule="auto"/>
              <w:rPr>
                <w:rFonts w:ascii="Times New Roman" w:hAnsi="Times New Roman" w:cs="Times New Roman"/>
                <w:sz w:val="22"/>
                <w:szCs w:val="22"/>
              </w:rPr>
            </w:pPr>
          </w:p>
        </w:tc>
      </w:tr>
      <w:tr w:rsidR="00277C83" w14:paraId="5E12BD27" w14:textId="77777777" w:rsidTr="00277C83">
        <w:trPr>
          <w:trHeight w:val="360"/>
        </w:trPr>
        <w:tc>
          <w:tcPr>
            <w:tcW w:w="2880" w:type="dxa"/>
            <w:vAlign w:val="bottom"/>
          </w:tcPr>
          <w:p w14:paraId="794737E6" w14:textId="77777777" w:rsidR="00277C83" w:rsidRPr="00090B66" w:rsidRDefault="00277C83" w:rsidP="00277C83">
            <w:pPr>
              <w:spacing w:line="276" w:lineRule="auto"/>
              <w:rPr>
                <w:rFonts w:ascii="Times New Roman" w:hAnsi="Times New Roman" w:cs="Times New Roman"/>
                <w:sz w:val="22"/>
                <w:szCs w:val="22"/>
              </w:rPr>
            </w:pPr>
            <w:r>
              <w:rPr>
                <w:rFonts w:ascii="Times New Roman" w:hAnsi="Times New Roman" w:cs="Times New Roman"/>
                <w:sz w:val="22"/>
                <w:szCs w:val="22"/>
              </w:rPr>
              <w:t>Address</w:t>
            </w:r>
          </w:p>
        </w:tc>
        <w:tc>
          <w:tcPr>
            <w:tcW w:w="7910" w:type="dxa"/>
            <w:gridSpan w:val="4"/>
            <w:tcBorders>
              <w:top w:val="single" w:sz="4" w:space="0" w:color="auto"/>
              <w:bottom w:val="single" w:sz="4" w:space="0" w:color="auto"/>
            </w:tcBorders>
            <w:vAlign w:val="bottom"/>
          </w:tcPr>
          <w:p w14:paraId="3C387CA6" w14:textId="77777777" w:rsidR="00277C83" w:rsidRDefault="00277C83" w:rsidP="00277C83">
            <w:pPr>
              <w:spacing w:line="276" w:lineRule="auto"/>
              <w:rPr>
                <w:rFonts w:ascii="Times New Roman" w:hAnsi="Times New Roman" w:cs="Times New Roman"/>
                <w:sz w:val="22"/>
                <w:szCs w:val="22"/>
              </w:rPr>
            </w:pPr>
          </w:p>
        </w:tc>
      </w:tr>
      <w:tr w:rsidR="00277C83" w14:paraId="6077347C" w14:textId="77777777" w:rsidTr="00277C83">
        <w:trPr>
          <w:trHeight w:val="360"/>
        </w:trPr>
        <w:tc>
          <w:tcPr>
            <w:tcW w:w="2880" w:type="dxa"/>
            <w:vAlign w:val="bottom"/>
          </w:tcPr>
          <w:p w14:paraId="0FEF5AA3" w14:textId="77777777" w:rsidR="00277C83" w:rsidRDefault="00277C83" w:rsidP="00277C83">
            <w:pPr>
              <w:spacing w:line="276" w:lineRule="auto"/>
              <w:rPr>
                <w:rFonts w:ascii="Times New Roman" w:hAnsi="Times New Roman" w:cs="Times New Roman"/>
                <w:sz w:val="22"/>
                <w:szCs w:val="22"/>
              </w:rPr>
            </w:pPr>
            <w:r>
              <w:rPr>
                <w:rFonts w:ascii="Times New Roman" w:hAnsi="Times New Roman" w:cs="Times New Roman"/>
                <w:sz w:val="22"/>
                <w:szCs w:val="22"/>
              </w:rPr>
              <w:t>Job Title</w:t>
            </w:r>
          </w:p>
        </w:tc>
        <w:tc>
          <w:tcPr>
            <w:tcW w:w="4050" w:type="dxa"/>
            <w:tcBorders>
              <w:top w:val="single" w:sz="4" w:space="0" w:color="auto"/>
              <w:bottom w:val="single" w:sz="4" w:space="0" w:color="auto"/>
            </w:tcBorders>
            <w:vAlign w:val="bottom"/>
          </w:tcPr>
          <w:p w14:paraId="6C74CE0B" w14:textId="77777777" w:rsidR="00277C83" w:rsidRDefault="00277C83" w:rsidP="00277C83">
            <w:pPr>
              <w:spacing w:line="276" w:lineRule="auto"/>
              <w:rPr>
                <w:rFonts w:ascii="Times New Roman" w:hAnsi="Times New Roman" w:cs="Times New Roman"/>
                <w:sz w:val="22"/>
                <w:szCs w:val="22"/>
              </w:rPr>
            </w:pPr>
          </w:p>
        </w:tc>
        <w:tc>
          <w:tcPr>
            <w:tcW w:w="1162" w:type="dxa"/>
            <w:tcBorders>
              <w:top w:val="single" w:sz="4" w:space="0" w:color="auto"/>
              <w:bottom w:val="single" w:sz="4" w:space="0" w:color="auto"/>
            </w:tcBorders>
            <w:vAlign w:val="bottom"/>
          </w:tcPr>
          <w:p w14:paraId="581169FD" w14:textId="77777777" w:rsidR="00277C83" w:rsidRDefault="00277C83" w:rsidP="00277C83">
            <w:pPr>
              <w:spacing w:line="276" w:lineRule="auto"/>
              <w:rPr>
                <w:rFonts w:ascii="Times New Roman" w:hAnsi="Times New Roman" w:cs="Times New Roman"/>
                <w:sz w:val="22"/>
                <w:szCs w:val="22"/>
              </w:rPr>
            </w:pPr>
            <w:r>
              <w:rPr>
                <w:rFonts w:ascii="Times New Roman" w:hAnsi="Times New Roman" w:cs="Times New Roman"/>
                <w:sz w:val="22"/>
                <w:szCs w:val="22"/>
              </w:rPr>
              <w:t>Supervisor</w:t>
            </w:r>
          </w:p>
        </w:tc>
        <w:tc>
          <w:tcPr>
            <w:tcW w:w="2698" w:type="dxa"/>
            <w:gridSpan w:val="2"/>
            <w:tcBorders>
              <w:top w:val="single" w:sz="4" w:space="0" w:color="auto"/>
              <w:bottom w:val="single" w:sz="4" w:space="0" w:color="auto"/>
            </w:tcBorders>
            <w:vAlign w:val="bottom"/>
          </w:tcPr>
          <w:p w14:paraId="2F1C01A0" w14:textId="77777777" w:rsidR="00277C83" w:rsidRDefault="00277C83" w:rsidP="00277C83">
            <w:pPr>
              <w:spacing w:line="276" w:lineRule="auto"/>
              <w:rPr>
                <w:rFonts w:ascii="Times New Roman" w:hAnsi="Times New Roman" w:cs="Times New Roman"/>
                <w:sz w:val="22"/>
                <w:szCs w:val="22"/>
              </w:rPr>
            </w:pPr>
          </w:p>
        </w:tc>
      </w:tr>
      <w:tr w:rsidR="00277C83" w14:paraId="7D51F646" w14:textId="77777777" w:rsidTr="00277C83">
        <w:trPr>
          <w:trHeight w:val="360"/>
        </w:trPr>
        <w:tc>
          <w:tcPr>
            <w:tcW w:w="2880" w:type="dxa"/>
            <w:vAlign w:val="bottom"/>
          </w:tcPr>
          <w:p w14:paraId="58255F53" w14:textId="77777777" w:rsidR="00277C83" w:rsidRDefault="00277C83" w:rsidP="00277C83">
            <w:pPr>
              <w:spacing w:line="276" w:lineRule="auto"/>
              <w:rPr>
                <w:rFonts w:ascii="Times New Roman" w:hAnsi="Times New Roman" w:cs="Times New Roman"/>
                <w:sz w:val="22"/>
                <w:szCs w:val="22"/>
              </w:rPr>
            </w:pPr>
            <w:r>
              <w:rPr>
                <w:rFonts w:ascii="Times New Roman" w:hAnsi="Times New Roman" w:cs="Times New Roman"/>
                <w:sz w:val="22"/>
                <w:szCs w:val="22"/>
              </w:rPr>
              <w:t>Date Referred for Evaluation</w:t>
            </w:r>
          </w:p>
        </w:tc>
        <w:tc>
          <w:tcPr>
            <w:tcW w:w="4050" w:type="dxa"/>
            <w:tcBorders>
              <w:top w:val="single" w:sz="4" w:space="0" w:color="auto"/>
              <w:bottom w:val="single" w:sz="4" w:space="0" w:color="auto"/>
            </w:tcBorders>
            <w:vAlign w:val="bottom"/>
          </w:tcPr>
          <w:p w14:paraId="2CC6CAAC" w14:textId="77777777" w:rsidR="00277C83" w:rsidRDefault="00277C83" w:rsidP="00277C83">
            <w:pPr>
              <w:spacing w:line="276" w:lineRule="auto"/>
              <w:rPr>
                <w:rFonts w:ascii="Times New Roman" w:hAnsi="Times New Roman" w:cs="Times New Roman"/>
                <w:sz w:val="22"/>
                <w:szCs w:val="22"/>
              </w:rPr>
            </w:pPr>
          </w:p>
        </w:tc>
        <w:tc>
          <w:tcPr>
            <w:tcW w:w="1162" w:type="dxa"/>
            <w:tcBorders>
              <w:top w:val="single" w:sz="4" w:space="0" w:color="auto"/>
              <w:bottom w:val="single" w:sz="4" w:space="0" w:color="auto"/>
            </w:tcBorders>
            <w:vAlign w:val="bottom"/>
          </w:tcPr>
          <w:p w14:paraId="6159E1F4" w14:textId="77777777" w:rsidR="00277C83" w:rsidRDefault="00277C83" w:rsidP="00277C83">
            <w:pPr>
              <w:spacing w:line="276" w:lineRule="auto"/>
              <w:rPr>
                <w:rFonts w:ascii="Times New Roman" w:hAnsi="Times New Roman" w:cs="Times New Roman"/>
                <w:sz w:val="22"/>
                <w:szCs w:val="22"/>
              </w:rPr>
            </w:pPr>
          </w:p>
        </w:tc>
        <w:tc>
          <w:tcPr>
            <w:tcW w:w="2698" w:type="dxa"/>
            <w:gridSpan w:val="2"/>
            <w:tcBorders>
              <w:top w:val="single" w:sz="4" w:space="0" w:color="auto"/>
              <w:bottom w:val="single" w:sz="4" w:space="0" w:color="auto"/>
            </w:tcBorders>
            <w:vAlign w:val="bottom"/>
          </w:tcPr>
          <w:p w14:paraId="503E33B1" w14:textId="77777777" w:rsidR="00277C83" w:rsidRDefault="00277C83" w:rsidP="00277C83">
            <w:pPr>
              <w:spacing w:line="276" w:lineRule="auto"/>
              <w:rPr>
                <w:rFonts w:ascii="Times New Roman" w:hAnsi="Times New Roman" w:cs="Times New Roman"/>
                <w:sz w:val="22"/>
                <w:szCs w:val="22"/>
              </w:rPr>
            </w:pPr>
          </w:p>
        </w:tc>
      </w:tr>
      <w:tr w:rsidR="00277C83" w14:paraId="123E2844" w14:textId="77777777" w:rsidTr="00277C83">
        <w:trPr>
          <w:trHeight w:val="360"/>
        </w:trPr>
        <w:tc>
          <w:tcPr>
            <w:tcW w:w="2880" w:type="dxa"/>
            <w:vAlign w:val="bottom"/>
          </w:tcPr>
          <w:p w14:paraId="4C61C7A0" w14:textId="77777777" w:rsidR="00277C83" w:rsidRDefault="00277C83" w:rsidP="00277C83">
            <w:pPr>
              <w:spacing w:line="276" w:lineRule="auto"/>
              <w:rPr>
                <w:rFonts w:ascii="Times New Roman" w:hAnsi="Times New Roman" w:cs="Times New Roman"/>
                <w:sz w:val="22"/>
                <w:szCs w:val="22"/>
              </w:rPr>
            </w:pPr>
            <w:r>
              <w:rPr>
                <w:rFonts w:ascii="Times New Roman" w:hAnsi="Times New Roman" w:cs="Times New Roman"/>
                <w:sz w:val="22"/>
                <w:szCs w:val="22"/>
              </w:rPr>
              <w:t>Description of Duties</w:t>
            </w:r>
          </w:p>
        </w:tc>
        <w:tc>
          <w:tcPr>
            <w:tcW w:w="7910" w:type="dxa"/>
            <w:gridSpan w:val="4"/>
            <w:tcBorders>
              <w:top w:val="single" w:sz="4" w:space="0" w:color="auto"/>
              <w:bottom w:val="single" w:sz="4" w:space="0" w:color="auto"/>
            </w:tcBorders>
            <w:vAlign w:val="bottom"/>
          </w:tcPr>
          <w:p w14:paraId="5E342A0D" w14:textId="77777777" w:rsidR="00277C83" w:rsidRDefault="00277C83" w:rsidP="00277C83">
            <w:pPr>
              <w:spacing w:line="276" w:lineRule="auto"/>
              <w:rPr>
                <w:rFonts w:ascii="Times New Roman" w:hAnsi="Times New Roman" w:cs="Times New Roman"/>
                <w:sz w:val="22"/>
                <w:szCs w:val="22"/>
              </w:rPr>
            </w:pPr>
          </w:p>
        </w:tc>
      </w:tr>
    </w:tbl>
    <w:p w14:paraId="759B6F9F" w14:textId="77777777" w:rsidR="00277C83" w:rsidRDefault="00277C83" w:rsidP="00090B66">
      <w:pPr>
        <w:spacing w:line="276" w:lineRule="auto"/>
        <w:rPr>
          <w:rFonts w:ascii="Times New Roman" w:hAnsi="Times New Roman" w:cs="Times New Roman"/>
          <w:sz w:val="22"/>
          <w:szCs w:val="22"/>
        </w:rPr>
      </w:pPr>
    </w:p>
    <w:p w14:paraId="67162C6F" w14:textId="77777777" w:rsidR="00A874EF" w:rsidRDefault="00A874EF" w:rsidP="00090B66">
      <w:pPr>
        <w:spacing w:line="276" w:lineRule="auto"/>
        <w:rPr>
          <w:rFonts w:ascii="Times New Roman" w:hAnsi="Times New Roman" w:cs="Times New Roman"/>
          <w:sz w:val="22"/>
          <w:szCs w:val="22"/>
        </w:rPr>
      </w:pPr>
      <w:r>
        <w:rPr>
          <w:rFonts w:ascii="Times New Roman" w:hAnsi="Times New Roman" w:cs="Times New Roman"/>
          <w:sz w:val="22"/>
          <w:szCs w:val="22"/>
        </w:rPr>
        <w:t>History of exposure incident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1170"/>
        <w:gridCol w:w="4491"/>
        <w:gridCol w:w="2609"/>
      </w:tblGrid>
      <w:tr w:rsidR="00A579E5" w14:paraId="69895FB6" w14:textId="77777777" w:rsidTr="00277C83">
        <w:trPr>
          <w:trHeight w:val="360"/>
        </w:trPr>
        <w:tc>
          <w:tcPr>
            <w:tcW w:w="2520" w:type="dxa"/>
            <w:vAlign w:val="bottom"/>
          </w:tcPr>
          <w:p w14:paraId="58B379F6" w14:textId="77777777" w:rsidR="00A579E5" w:rsidRDefault="00A579E5" w:rsidP="00EA1E8F">
            <w:pPr>
              <w:spacing w:line="276" w:lineRule="auto"/>
              <w:rPr>
                <w:rFonts w:ascii="Times New Roman" w:hAnsi="Times New Roman" w:cs="Times New Roman"/>
                <w:sz w:val="22"/>
                <w:szCs w:val="22"/>
              </w:rPr>
            </w:pPr>
            <w:r>
              <w:rPr>
                <w:rFonts w:ascii="Times New Roman" w:hAnsi="Times New Roman" w:cs="Times New Roman"/>
                <w:sz w:val="22"/>
                <w:szCs w:val="22"/>
              </w:rPr>
              <w:t>Date</w:t>
            </w:r>
          </w:p>
        </w:tc>
        <w:tc>
          <w:tcPr>
            <w:tcW w:w="1170" w:type="dxa"/>
            <w:tcBorders>
              <w:bottom w:val="single" w:sz="4" w:space="0" w:color="auto"/>
            </w:tcBorders>
            <w:vAlign w:val="bottom"/>
          </w:tcPr>
          <w:p w14:paraId="785AB1D3" w14:textId="77777777" w:rsidR="00A579E5" w:rsidRDefault="00A579E5" w:rsidP="00EA1E8F">
            <w:pPr>
              <w:spacing w:line="276" w:lineRule="auto"/>
              <w:rPr>
                <w:rFonts w:ascii="Times New Roman" w:hAnsi="Times New Roman" w:cs="Times New Roman"/>
                <w:sz w:val="22"/>
                <w:szCs w:val="22"/>
              </w:rPr>
            </w:pPr>
          </w:p>
        </w:tc>
        <w:tc>
          <w:tcPr>
            <w:tcW w:w="4491" w:type="dxa"/>
            <w:tcBorders>
              <w:bottom w:val="single" w:sz="4" w:space="0" w:color="auto"/>
            </w:tcBorders>
            <w:vAlign w:val="bottom"/>
          </w:tcPr>
          <w:p w14:paraId="4A64D53A" w14:textId="77777777" w:rsidR="00A579E5" w:rsidRDefault="00A579E5" w:rsidP="00EA1E8F">
            <w:pPr>
              <w:spacing w:line="276" w:lineRule="auto"/>
              <w:rPr>
                <w:rFonts w:ascii="Times New Roman" w:hAnsi="Times New Roman" w:cs="Times New Roman"/>
                <w:sz w:val="22"/>
                <w:szCs w:val="22"/>
              </w:rPr>
            </w:pPr>
            <w:r>
              <w:rPr>
                <w:rFonts w:ascii="Times New Roman" w:hAnsi="Times New Roman" w:cs="Times New Roman"/>
                <w:sz w:val="22"/>
                <w:szCs w:val="22"/>
              </w:rPr>
              <w:t>Time</w:t>
            </w:r>
          </w:p>
        </w:tc>
        <w:tc>
          <w:tcPr>
            <w:tcW w:w="2609" w:type="dxa"/>
            <w:tcBorders>
              <w:bottom w:val="single" w:sz="4" w:space="0" w:color="auto"/>
            </w:tcBorders>
            <w:vAlign w:val="bottom"/>
          </w:tcPr>
          <w:p w14:paraId="1954E95D" w14:textId="77777777" w:rsidR="00A579E5" w:rsidRDefault="00A579E5" w:rsidP="00EA1E8F">
            <w:pPr>
              <w:spacing w:line="276" w:lineRule="auto"/>
              <w:rPr>
                <w:rFonts w:ascii="Times New Roman" w:hAnsi="Times New Roman" w:cs="Times New Roman"/>
                <w:sz w:val="22"/>
                <w:szCs w:val="22"/>
              </w:rPr>
            </w:pPr>
          </w:p>
        </w:tc>
      </w:tr>
      <w:tr w:rsidR="00A874EF" w14:paraId="61D70C5F" w14:textId="77777777" w:rsidTr="00277C83">
        <w:trPr>
          <w:trHeight w:val="872"/>
        </w:trPr>
        <w:tc>
          <w:tcPr>
            <w:tcW w:w="2520" w:type="dxa"/>
            <w:vAlign w:val="bottom"/>
          </w:tcPr>
          <w:p w14:paraId="5629BB88" w14:textId="77777777" w:rsidR="00A874EF" w:rsidRDefault="00A579E5" w:rsidP="00EA1E8F">
            <w:pPr>
              <w:spacing w:line="276" w:lineRule="auto"/>
              <w:rPr>
                <w:rFonts w:ascii="Times New Roman" w:hAnsi="Times New Roman" w:cs="Times New Roman"/>
                <w:sz w:val="22"/>
                <w:szCs w:val="22"/>
              </w:rPr>
            </w:pPr>
            <w:r>
              <w:rPr>
                <w:rFonts w:ascii="Times New Roman" w:hAnsi="Times New Roman" w:cs="Times New Roman"/>
                <w:sz w:val="22"/>
                <w:szCs w:val="22"/>
              </w:rPr>
              <w:t>Description of Exposure (include route(s) and circumstances)</w:t>
            </w:r>
          </w:p>
        </w:tc>
        <w:tc>
          <w:tcPr>
            <w:tcW w:w="8270" w:type="dxa"/>
            <w:gridSpan w:val="3"/>
            <w:tcBorders>
              <w:top w:val="single" w:sz="4" w:space="0" w:color="auto"/>
              <w:bottom w:val="single" w:sz="4" w:space="0" w:color="auto"/>
            </w:tcBorders>
            <w:vAlign w:val="bottom"/>
          </w:tcPr>
          <w:p w14:paraId="1A0C3842" w14:textId="77777777" w:rsidR="00A874EF" w:rsidRDefault="00A874EF" w:rsidP="00EA1E8F">
            <w:pPr>
              <w:spacing w:line="276" w:lineRule="auto"/>
              <w:rPr>
                <w:rFonts w:ascii="Times New Roman" w:hAnsi="Times New Roman" w:cs="Times New Roman"/>
                <w:sz w:val="22"/>
                <w:szCs w:val="22"/>
              </w:rPr>
            </w:pPr>
          </w:p>
        </w:tc>
      </w:tr>
      <w:tr w:rsidR="00A874EF" w14:paraId="0816DCC0" w14:textId="77777777" w:rsidTr="00A579E5">
        <w:trPr>
          <w:trHeight w:val="360"/>
        </w:trPr>
        <w:tc>
          <w:tcPr>
            <w:tcW w:w="10790" w:type="dxa"/>
            <w:gridSpan w:val="4"/>
            <w:vAlign w:val="bottom"/>
          </w:tcPr>
          <w:p w14:paraId="120294E5" w14:textId="77777777" w:rsidR="00A874EF" w:rsidRDefault="00A874EF" w:rsidP="00A874EF">
            <w:pPr>
              <w:spacing w:line="276" w:lineRule="auto"/>
              <w:rPr>
                <w:rFonts w:ascii="Times New Roman" w:hAnsi="Times New Roman" w:cs="Times New Roman"/>
                <w:sz w:val="22"/>
                <w:szCs w:val="22"/>
              </w:rPr>
            </w:pPr>
          </w:p>
        </w:tc>
      </w:tr>
    </w:tbl>
    <w:p w14:paraId="701F7722" w14:textId="77777777" w:rsidR="00A874EF" w:rsidRDefault="00A874EF" w:rsidP="00090B66">
      <w:pPr>
        <w:spacing w:line="276" w:lineRule="auto"/>
        <w:rPr>
          <w:rFonts w:ascii="Times New Roman" w:hAnsi="Times New Roman" w:cs="Times New Roman"/>
          <w:sz w:val="22"/>
          <w:szCs w:val="22"/>
        </w:rPr>
      </w:pPr>
      <w:r w:rsidRPr="00090B66">
        <w:rPr>
          <w:rFonts w:ascii="Times New Roman" w:hAnsi="Times New Roman" w:cs="Times New Roman"/>
          <w:sz w:val="22"/>
          <w:szCs w:val="22"/>
        </w:rPr>
        <w:t>The source individual</w:t>
      </w:r>
      <w:r>
        <w:rPr>
          <w:rFonts w:ascii="Times New Roman" w:hAnsi="Times New Roman" w:cs="Times New Roman"/>
          <w:sz w:val="22"/>
          <w:szCs w:val="22"/>
        </w:rPr>
        <w:t xml:space="preserve"> </w:t>
      </w:r>
      <w:r w:rsidRPr="00090B66">
        <w:rPr>
          <w:rFonts w:ascii="Times New Roman" w:hAnsi="Times New Roman" w:cs="Times New Roman"/>
          <w:sz w:val="22"/>
          <w:szCs w:val="22"/>
        </w:rPr>
        <w:t>has</w:t>
      </w:r>
      <w:r>
        <w:rPr>
          <w:rFonts w:ascii="Times New Roman" w:hAnsi="Times New Roman" w:cs="Times New Roman"/>
          <w:sz w:val="22"/>
          <w:szCs w:val="22"/>
        </w:rPr>
        <w:t>______</w:t>
      </w:r>
      <w:r w:rsidRPr="00090B66">
        <w:rPr>
          <w:rFonts w:ascii="Times New Roman" w:hAnsi="Times New Roman" w:cs="Times New Roman"/>
          <w:sz w:val="22"/>
          <w:szCs w:val="22"/>
        </w:rPr>
        <w:t xml:space="preserve"> </w:t>
      </w:r>
      <w:proofErr w:type="spellStart"/>
      <w:r w:rsidRPr="00090B66">
        <w:rPr>
          <w:rFonts w:ascii="Times New Roman" w:hAnsi="Times New Roman" w:cs="Times New Roman"/>
          <w:sz w:val="22"/>
          <w:szCs w:val="22"/>
        </w:rPr>
        <w:t>has</w:t>
      </w:r>
      <w:proofErr w:type="spellEnd"/>
      <w:r w:rsidRPr="00090B66">
        <w:rPr>
          <w:rFonts w:ascii="Times New Roman" w:hAnsi="Times New Roman" w:cs="Times New Roman"/>
          <w:sz w:val="22"/>
          <w:szCs w:val="22"/>
        </w:rPr>
        <w:t xml:space="preserve"> not</w:t>
      </w:r>
      <w:r>
        <w:rPr>
          <w:rFonts w:ascii="Times New Roman" w:hAnsi="Times New Roman" w:cs="Times New Roman"/>
          <w:sz w:val="22"/>
          <w:szCs w:val="22"/>
        </w:rPr>
        <w:t>_______</w:t>
      </w:r>
      <w:r w:rsidRPr="00090B66">
        <w:rPr>
          <w:rFonts w:ascii="Times New Roman" w:hAnsi="Times New Roman" w:cs="Times New Roman"/>
          <w:sz w:val="22"/>
          <w:szCs w:val="22"/>
        </w:rPr>
        <w:t xml:space="preserve"> consented to blood testing.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5"/>
        <w:gridCol w:w="7825"/>
      </w:tblGrid>
      <w:tr w:rsidR="00A874EF" w14:paraId="48EF4611" w14:textId="77777777" w:rsidTr="00A579E5">
        <w:trPr>
          <w:trHeight w:val="360"/>
        </w:trPr>
        <w:tc>
          <w:tcPr>
            <w:tcW w:w="2965" w:type="dxa"/>
            <w:vAlign w:val="bottom"/>
          </w:tcPr>
          <w:p w14:paraId="022A34D6" w14:textId="77777777" w:rsidR="00A874EF" w:rsidRPr="00090B66" w:rsidRDefault="00A874EF" w:rsidP="00EA1E8F">
            <w:pPr>
              <w:spacing w:line="276" w:lineRule="auto"/>
              <w:rPr>
                <w:rFonts w:ascii="Times New Roman" w:hAnsi="Times New Roman" w:cs="Times New Roman"/>
                <w:sz w:val="22"/>
                <w:szCs w:val="22"/>
              </w:rPr>
            </w:pPr>
            <w:r w:rsidRPr="00090B66">
              <w:rPr>
                <w:rFonts w:ascii="Times New Roman" w:hAnsi="Times New Roman" w:cs="Times New Roman"/>
                <w:sz w:val="22"/>
                <w:szCs w:val="22"/>
              </w:rPr>
              <w:t xml:space="preserve">Results </w:t>
            </w:r>
            <w:r>
              <w:rPr>
                <w:rFonts w:ascii="Times New Roman" w:hAnsi="Times New Roman" w:cs="Times New Roman"/>
                <w:sz w:val="22"/>
                <w:szCs w:val="22"/>
              </w:rPr>
              <w:t>of testing may be obtained from</w:t>
            </w:r>
          </w:p>
        </w:tc>
        <w:tc>
          <w:tcPr>
            <w:tcW w:w="7825" w:type="dxa"/>
            <w:tcBorders>
              <w:bottom w:val="single" w:sz="4" w:space="0" w:color="auto"/>
            </w:tcBorders>
            <w:vAlign w:val="bottom"/>
          </w:tcPr>
          <w:p w14:paraId="2839B55C" w14:textId="77777777" w:rsidR="00A874EF" w:rsidRDefault="00A874EF" w:rsidP="00EA1E8F">
            <w:pPr>
              <w:spacing w:line="276" w:lineRule="auto"/>
              <w:rPr>
                <w:rFonts w:ascii="Times New Roman" w:hAnsi="Times New Roman" w:cs="Times New Roman"/>
                <w:sz w:val="22"/>
                <w:szCs w:val="22"/>
              </w:rPr>
            </w:pPr>
          </w:p>
        </w:tc>
      </w:tr>
      <w:tr w:rsidR="00A874EF" w14:paraId="1DB643A1" w14:textId="77777777" w:rsidTr="00A579E5">
        <w:trPr>
          <w:trHeight w:val="360"/>
        </w:trPr>
        <w:tc>
          <w:tcPr>
            <w:tcW w:w="2965" w:type="dxa"/>
            <w:vAlign w:val="bottom"/>
          </w:tcPr>
          <w:p w14:paraId="1E5FDB23" w14:textId="77777777" w:rsidR="00A874EF" w:rsidRDefault="00A874EF" w:rsidP="00EA1E8F">
            <w:pPr>
              <w:spacing w:line="276" w:lineRule="auto"/>
              <w:rPr>
                <w:rFonts w:ascii="Times New Roman" w:hAnsi="Times New Roman" w:cs="Times New Roman"/>
                <w:sz w:val="22"/>
                <w:szCs w:val="22"/>
              </w:rPr>
            </w:pPr>
            <w:r w:rsidRPr="00090B66">
              <w:rPr>
                <w:rFonts w:ascii="Times New Roman" w:hAnsi="Times New Roman" w:cs="Times New Roman"/>
                <w:sz w:val="22"/>
                <w:szCs w:val="22"/>
              </w:rPr>
              <w:t>Address</w:t>
            </w:r>
          </w:p>
        </w:tc>
        <w:tc>
          <w:tcPr>
            <w:tcW w:w="7825" w:type="dxa"/>
            <w:tcBorders>
              <w:bottom w:val="single" w:sz="4" w:space="0" w:color="auto"/>
            </w:tcBorders>
            <w:vAlign w:val="bottom"/>
          </w:tcPr>
          <w:p w14:paraId="5E6682D6" w14:textId="77777777" w:rsidR="00A874EF" w:rsidRDefault="00A874EF" w:rsidP="00EA1E8F">
            <w:pPr>
              <w:spacing w:line="276" w:lineRule="auto"/>
              <w:rPr>
                <w:rFonts w:ascii="Times New Roman" w:hAnsi="Times New Roman" w:cs="Times New Roman"/>
                <w:sz w:val="22"/>
                <w:szCs w:val="22"/>
              </w:rPr>
            </w:pPr>
          </w:p>
        </w:tc>
      </w:tr>
      <w:tr w:rsidR="00A874EF" w14:paraId="587100F8" w14:textId="77777777" w:rsidTr="00A579E5">
        <w:trPr>
          <w:trHeight w:val="360"/>
        </w:trPr>
        <w:tc>
          <w:tcPr>
            <w:tcW w:w="2965" w:type="dxa"/>
            <w:vAlign w:val="bottom"/>
          </w:tcPr>
          <w:p w14:paraId="744D42F0" w14:textId="77777777" w:rsidR="00A874EF" w:rsidRPr="00090B66" w:rsidRDefault="00A874EF" w:rsidP="00EA1E8F">
            <w:pPr>
              <w:spacing w:line="276" w:lineRule="auto"/>
              <w:rPr>
                <w:rFonts w:ascii="Times New Roman" w:hAnsi="Times New Roman" w:cs="Times New Roman"/>
                <w:sz w:val="22"/>
                <w:szCs w:val="22"/>
              </w:rPr>
            </w:pPr>
            <w:r w:rsidRPr="00090B66">
              <w:rPr>
                <w:rFonts w:ascii="Times New Roman" w:hAnsi="Times New Roman" w:cs="Times New Roman"/>
                <w:sz w:val="22"/>
                <w:szCs w:val="22"/>
              </w:rPr>
              <w:t>Phone #</w:t>
            </w:r>
          </w:p>
        </w:tc>
        <w:tc>
          <w:tcPr>
            <w:tcW w:w="7825" w:type="dxa"/>
            <w:tcBorders>
              <w:top w:val="single" w:sz="4" w:space="0" w:color="auto"/>
              <w:bottom w:val="single" w:sz="4" w:space="0" w:color="auto"/>
            </w:tcBorders>
            <w:vAlign w:val="bottom"/>
          </w:tcPr>
          <w:p w14:paraId="530DEE04" w14:textId="77777777" w:rsidR="00A874EF" w:rsidRDefault="00A874EF" w:rsidP="00EA1E8F">
            <w:pPr>
              <w:spacing w:line="276" w:lineRule="auto"/>
              <w:rPr>
                <w:rFonts w:ascii="Times New Roman" w:hAnsi="Times New Roman" w:cs="Times New Roman"/>
                <w:sz w:val="22"/>
                <w:szCs w:val="22"/>
              </w:rPr>
            </w:pPr>
          </w:p>
        </w:tc>
      </w:tr>
    </w:tbl>
    <w:p w14:paraId="023F0B0E" w14:textId="77777777" w:rsidR="00A874EF" w:rsidRDefault="00A874EF" w:rsidP="00090B66">
      <w:pPr>
        <w:spacing w:line="276" w:lineRule="auto"/>
        <w:rPr>
          <w:rFonts w:ascii="Times New Roman" w:hAnsi="Times New Roman" w:cs="Times New Roman"/>
          <w:sz w:val="22"/>
          <w:szCs w:val="22"/>
        </w:rPr>
      </w:pPr>
    </w:p>
    <w:p w14:paraId="4797CD36" w14:textId="77777777" w:rsidR="00A874EF" w:rsidRDefault="00A874EF" w:rsidP="00090B66">
      <w:pPr>
        <w:spacing w:line="276" w:lineRule="auto"/>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1661312" behindDoc="0" locked="0" layoutInCell="1" allowOverlap="1" wp14:anchorId="7B2A7ACC" wp14:editId="27B5EC08">
                <wp:simplePos x="0" y="0"/>
                <wp:positionH relativeFrom="column">
                  <wp:posOffset>0</wp:posOffset>
                </wp:positionH>
                <wp:positionV relativeFrom="paragraph">
                  <wp:posOffset>-635</wp:posOffset>
                </wp:positionV>
                <wp:extent cx="7058025" cy="38100"/>
                <wp:effectExtent l="0" t="0" r="28575" b="19050"/>
                <wp:wrapNone/>
                <wp:docPr id="3" name="Straight Connector 3"/>
                <wp:cNvGraphicFramePr/>
                <a:graphic xmlns:a="http://schemas.openxmlformats.org/drawingml/2006/main">
                  <a:graphicData uri="http://schemas.microsoft.com/office/word/2010/wordprocessingShape">
                    <wps:wsp>
                      <wps:cNvCnPr/>
                      <wps:spPr>
                        <a:xfrm flipV="1">
                          <a:off x="0" y="0"/>
                          <a:ext cx="7058025" cy="3810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3D813072" id="Straight Connector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0,-.05pt" to="555.7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" strokecolor="#5b9bd5" strokeweight=".5pt">
                <v:stroke joinstyle="miter"/>
              </v:line>
            </w:pict>
          </mc:Fallback>
        </mc:AlternateContent>
      </w:r>
    </w:p>
    <w:p w14:paraId="25A86225" w14:textId="77777777" w:rsidR="00A874EF" w:rsidRDefault="00070B34" w:rsidP="00A874EF">
      <w:pPr>
        <w:spacing w:line="276" w:lineRule="auto"/>
        <w:jc w:val="center"/>
        <w:rPr>
          <w:rFonts w:ascii="Times New Roman" w:hAnsi="Times New Roman" w:cs="Times New Roman"/>
          <w:sz w:val="22"/>
          <w:szCs w:val="22"/>
        </w:rPr>
      </w:pPr>
      <w:r w:rsidRPr="00090B66">
        <w:rPr>
          <w:rFonts w:ascii="Times New Roman" w:hAnsi="Times New Roman" w:cs="Times New Roman"/>
          <w:sz w:val="22"/>
          <w:szCs w:val="22"/>
        </w:rPr>
        <w:t>PART B. Employee Consent</w:t>
      </w:r>
    </w:p>
    <w:p w14:paraId="47C9E189" w14:textId="77777777" w:rsidR="00A874EF" w:rsidRDefault="00070B34" w:rsidP="00090B66">
      <w:pPr>
        <w:spacing w:line="276" w:lineRule="auto"/>
        <w:rPr>
          <w:rFonts w:ascii="Times New Roman" w:hAnsi="Times New Roman" w:cs="Times New Roman"/>
          <w:sz w:val="22"/>
          <w:szCs w:val="22"/>
        </w:rPr>
      </w:pPr>
      <w:r w:rsidRPr="00090B66">
        <w:rPr>
          <w:rFonts w:ascii="Times New Roman" w:hAnsi="Times New Roman" w:cs="Times New Roman"/>
          <w:sz w:val="22"/>
          <w:szCs w:val="22"/>
        </w:rPr>
        <w:t>I hereby authorize an exchange of information to occur between</w:t>
      </w:r>
      <w:r w:rsidR="00A874EF">
        <w:rPr>
          <w:rFonts w:ascii="Times New Roman" w:hAnsi="Times New Roman" w:cs="Times New Roman"/>
          <w:sz w:val="22"/>
          <w:szCs w:val="22"/>
        </w:rPr>
        <w:t>__________________________</w:t>
      </w:r>
      <w:r w:rsidRPr="00090B66">
        <w:rPr>
          <w:rFonts w:ascii="Times New Roman" w:hAnsi="Times New Roman" w:cs="Times New Roman"/>
          <w:sz w:val="22"/>
          <w:szCs w:val="22"/>
        </w:rPr>
        <w:t xml:space="preserve"> Exposure Control Officer, and the licensed health care professional name below.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5"/>
        <w:gridCol w:w="7825"/>
      </w:tblGrid>
      <w:tr w:rsidR="00A874EF" w14:paraId="378F1782" w14:textId="77777777" w:rsidTr="00EA1E8F">
        <w:trPr>
          <w:trHeight w:val="432"/>
        </w:trPr>
        <w:tc>
          <w:tcPr>
            <w:tcW w:w="2965" w:type="dxa"/>
            <w:vAlign w:val="bottom"/>
          </w:tcPr>
          <w:p w14:paraId="26DE122C" w14:textId="77777777" w:rsidR="00A874EF" w:rsidRDefault="00A579E5" w:rsidP="00EA1E8F">
            <w:pPr>
              <w:spacing w:line="276" w:lineRule="auto"/>
              <w:rPr>
                <w:rFonts w:ascii="Times New Roman" w:hAnsi="Times New Roman" w:cs="Times New Roman"/>
                <w:sz w:val="22"/>
                <w:szCs w:val="22"/>
              </w:rPr>
            </w:pPr>
            <w:r>
              <w:rPr>
                <w:rFonts w:ascii="Times New Roman" w:hAnsi="Times New Roman" w:cs="Times New Roman"/>
                <w:sz w:val="22"/>
                <w:szCs w:val="22"/>
              </w:rPr>
              <w:t xml:space="preserve">Physicians </w:t>
            </w:r>
            <w:r w:rsidR="00A874EF" w:rsidRPr="00090B66">
              <w:rPr>
                <w:rFonts w:ascii="Times New Roman" w:hAnsi="Times New Roman" w:cs="Times New Roman"/>
                <w:sz w:val="22"/>
                <w:szCs w:val="22"/>
              </w:rPr>
              <w:t>Name</w:t>
            </w:r>
          </w:p>
        </w:tc>
        <w:tc>
          <w:tcPr>
            <w:tcW w:w="7825" w:type="dxa"/>
            <w:tcBorders>
              <w:bottom w:val="single" w:sz="4" w:space="0" w:color="auto"/>
            </w:tcBorders>
            <w:vAlign w:val="bottom"/>
          </w:tcPr>
          <w:p w14:paraId="306BEDD0" w14:textId="77777777" w:rsidR="00A874EF" w:rsidRDefault="00A874EF" w:rsidP="00EA1E8F">
            <w:pPr>
              <w:spacing w:line="276" w:lineRule="auto"/>
              <w:rPr>
                <w:rFonts w:ascii="Times New Roman" w:hAnsi="Times New Roman" w:cs="Times New Roman"/>
                <w:sz w:val="22"/>
                <w:szCs w:val="22"/>
              </w:rPr>
            </w:pPr>
          </w:p>
        </w:tc>
      </w:tr>
      <w:tr w:rsidR="00A874EF" w14:paraId="6F3178F4" w14:textId="77777777" w:rsidTr="00EA1E8F">
        <w:trPr>
          <w:trHeight w:val="432"/>
        </w:trPr>
        <w:tc>
          <w:tcPr>
            <w:tcW w:w="2965" w:type="dxa"/>
            <w:vAlign w:val="bottom"/>
          </w:tcPr>
          <w:p w14:paraId="0785B2FE" w14:textId="77777777" w:rsidR="00A874EF" w:rsidRPr="00090B66" w:rsidRDefault="00A579E5" w:rsidP="00EA1E8F">
            <w:pPr>
              <w:spacing w:line="276" w:lineRule="auto"/>
              <w:rPr>
                <w:rFonts w:ascii="Times New Roman" w:hAnsi="Times New Roman" w:cs="Times New Roman"/>
                <w:sz w:val="22"/>
                <w:szCs w:val="22"/>
              </w:rPr>
            </w:pPr>
            <w:r>
              <w:rPr>
                <w:rFonts w:ascii="Times New Roman" w:hAnsi="Times New Roman" w:cs="Times New Roman"/>
                <w:sz w:val="22"/>
                <w:szCs w:val="22"/>
              </w:rPr>
              <w:t>Phone</w:t>
            </w:r>
            <w:r w:rsidR="00A874EF">
              <w:rPr>
                <w:rFonts w:ascii="Times New Roman" w:hAnsi="Times New Roman" w:cs="Times New Roman"/>
                <w:sz w:val="22"/>
                <w:szCs w:val="22"/>
              </w:rPr>
              <w:t xml:space="preserve"> #</w:t>
            </w:r>
          </w:p>
        </w:tc>
        <w:tc>
          <w:tcPr>
            <w:tcW w:w="7825" w:type="dxa"/>
            <w:tcBorders>
              <w:top w:val="single" w:sz="4" w:space="0" w:color="auto"/>
              <w:bottom w:val="single" w:sz="4" w:space="0" w:color="auto"/>
            </w:tcBorders>
            <w:vAlign w:val="bottom"/>
          </w:tcPr>
          <w:p w14:paraId="2F3068CE" w14:textId="77777777" w:rsidR="00A874EF" w:rsidRDefault="00A874EF" w:rsidP="00EA1E8F">
            <w:pPr>
              <w:spacing w:line="276" w:lineRule="auto"/>
              <w:rPr>
                <w:rFonts w:ascii="Times New Roman" w:hAnsi="Times New Roman" w:cs="Times New Roman"/>
                <w:sz w:val="22"/>
                <w:szCs w:val="22"/>
              </w:rPr>
            </w:pPr>
          </w:p>
        </w:tc>
      </w:tr>
      <w:tr w:rsidR="00A874EF" w14:paraId="059181F8" w14:textId="77777777" w:rsidTr="00EA1E8F">
        <w:trPr>
          <w:trHeight w:val="432"/>
        </w:trPr>
        <w:tc>
          <w:tcPr>
            <w:tcW w:w="2965" w:type="dxa"/>
            <w:vAlign w:val="bottom"/>
          </w:tcPr>
          <w:p w14:paraId="57FA2BD7" w14:textId="77777777" w:rsidR="00A874EF" w:rsidRDefault="00A874EF" w:rsidP="00EA1E8F">
            <w:pPr>
              <w:spacing w:line="276" w:lineRule="auto"/>
              <w:rPr>
                <w:rFonts w:ascii="Times New Roman" w:hAnsi="Times New Roman" w:cs="Times New Roman"/>
                <w:sz w:val="22"/>
                <w:szCs w:val="22"/>
              </w:rPr>
            </w:pPr>
            <w:r>
              <w:rPr>
                <w:rFonts w:ascii="Times New Roman" w:hAnsi="Times New Roman" w:cs="Times New Roman"/>
                <w:sz w:val="22"/>
                <w:szCs w:val="22"/>
              </w:rPr>
              <w:t>Address</w:t>
            </w:r>
          </w:p>
        </w:tc>
        <w:tc>
          <w:tcPr>
            <w:tcW w:w="7825" w:type="dxa"/>
            <w:tcBorders>
              <w:top w:val="single" w:sz="4" w:space="0" w:color="auto"/>
              <w:bottom w:val="single" w:sz="4" w:space="0" w:color="auto"/>
            </w:tcBorders>
            <w:vAlign w:val="bottom"/>
          </w:tcPr>
          <w:p w14:paraId="3370B30B" w14:textId="77777777" w:rsidR="00A874EF" w:rsidRDefault="00A874EF" w:rsidP="00EA1E8F">
            <w:pPr>
              <w:spacing w:line="276" w:lineRule="auto"/>
              <w:rPr>
                <w:rFonts w:ascii="Times New Roman" w:hAnsi="Times New Roman" w:cs="Times New Roman"/>
                <w:sz w:val="22"/>
                <w:szCs w:val="22"/>
              </w:rPr>
            </w:pPr>
          </w:p>
        </w:tc>
      </w:tr>
      <w:tr w:rsidR="00A579E5" w14:paraId="3D39EBD0" w14:textId="77777777" w:rsidTr="00A579E5">
        <w:trPr>
          <w:trHeight w:val="665"/>
        </w:trPr>
        <w:tc>
          <w:tcPr>
            <w:tcW w:w="10790" w:type="dxa"/>
            <w:gridSpan w:val="2"/>
            <w:vAlign w:val="bottom"/>
          </w:tcPr>
          <w:p w14:paraId="3A33B9D2" w14:textId="77777777" w:rsidR="00840273" w:rsidRDefault="00840273" w:rsidP="00EA1E8F">
            <w:pPr>
              <w:spacing w:line="276" w:lineRule="auto"/>
              <w:rPr>
                <w:rFonts w:ascii="Times New Roman" w:hAnsi="Times New Roman" w:cs="Times New Roman"/>
                <w:sz w:val="22"/>
                <w:szCs w:val="22"/>
              </w:rPr>
            </w:pPr>
          </w:p>
          <w:p w14:paraId="6D6C8600" w14:textId="77777777" w:rsidR="00A579E5" w:rsidRDefault="00A579E5" w:rsidP="00EA1E8F">
            <w:pPr>
              <w:spacing w:line="276" w:lineRule="auto"/>
              <w:rPr>
                <w:rFonts w:ascii="Times New Roman" w:hAnsi="Times New Roman" w:cs="Times New Roman"/>
                <w:sz w:val="22"/>
                <w:szCs w:val="22"/>
              </w:rPr>
            </w:pPr>
            <w:r w:rsidRPr="00090B66">
              <w:rPr>
                <w:rFonts w:ascii="Times New Roman" w:hAnsi="Times New Roman" w:cs="Times New Roman"/>
                <w:sz w:val="22"/>
                <w:szCs w:val="22"/>
              </w:rPr>
              <w:t>I authorize a release and an exchange ONLY of information pertaining to my occupational exposure incident. All information should be released 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7"/>
              <w:gridCol w:w="4500"/>
              <w:gridCol w:w="815"/>
              <w:gridCol w:w="2662"/>
            </w:tblGrid>
            <w:tr w:rsidR="00840273" w14:paraId="7D9AD425" w14:textId="77777777" w:rsidTr="00840273">
              <w:trPr>
                <w:trHeight w:val="360"/>
              </w:trPr>
              <w:tc>
                <w:tcPr>
                  <w:tcW w:w="2587" w:type="dxa"/>
                  <w:vAlign w:val="bottom"/>
                </w:tcPr>
                <w:p w14:paraId="775DB099" w14:textId="77777777" w:rsidR="00840273" w:rsidRDefault="00840273" w:rsidP="00EA1E8F">
                  <w:pPr>
                    <w:spacing w:line="276" w:lineRule="auto"/>
                    <w:rPr>
                      <w:rFonts w:ascii="Times New Roman" w:hAnsi="Times New Roman" w:cs="Times New Roman"/>
                      <w:sz w:val="22"/>
                      <w:szCs w:val="22"/>
                    </w:rPr>
                  </w:pPr>
                  <w:r>
                    <w:rPr>
                      <w:rFonts w:ascii="Times New Roman" w:hAnsi="Times New Roman" w:cs="Times New Roman"/>
                      <w:sz w:val="22"/>
                      <w:szCs w:val="22"/>
                    </w:rPr>
                    <w:t>Exposure Control Office</w:t>
                  </w:r>
                </w:p>
              </w:tc>
              <w:tc>
                <w:tcPr>
                  <w:tcW w:w="7977" w:type="dxa"/>
                  <w:gridSpan w:val="3"/>
                  <w:vAlign w:val="bottom"/>
                </w:tcPr>
                <w:p w14:paraId="604CCE7F" w14:textId="77777777" w:rsidR="00840273" w:rsidRDefault="00840273" w:rsidP="00840273">
                  <w:pPr>
                    <w:pBdr>
                      <w:bottom w:val="single" w:sz="4" w:space="1" w:color="auto"/>
                    </w:pBdr>
                    <w:spacing w:line="276" w:lineRule="auto"/>
                    <w:rPr>
                      <w:rFonts w:ascii="Times New Roman" w:hAnsi="Times New Roman" w:cs="Times New Roman"/>
                      <w:sz w:val="22"/>
                      <w:szCs w:val="22"/>
                    </w:rPr>
                  </w:pPr>
                </w:p>
              </w:tc>
            </w:tr>
            <w:tr w:rsidR="00840273" w14:paraId="276AC4AE" w14:textId="77777777" w:rsidTr="00840273">
              <w:trPr>
                <w:trHeight w:val="360"/>
              </w:trPr>
              <w:tc>
                <w:tcPr>
                  <w:tcW w:w="2587" w:type="dxa"/>
                  <w:vAlign w:val="bottom"/>
                </w:tcPr>
                <w:p w14:paraId="37C992DE" w14:textId="77777777" w:rsidR="00840273" w:rsidRDefault="00840273" w:rsidP="00EA1E8F">
                  <w:pPr>
                    <w:spacing w:line="276" w:lineRule="auto"/>
                    <w:rPr>
                      <w:rFonts w:ascii="Times New Roman" w:hAnsi="Times New Roman" w:cs="Times New Roman"/>
                      <w:sz w:val="22"/>
                      <w:szCs w:val="22"/>
                    </w:rPr>
                  </w:pPr>
                  <w:r>
                    <w:rPr>
                      <w:rFonts w:ascii="Times New Roman" w:hAnsi="Times New Roman" w:cs="Times New Roman"/>
                      <w:sz w:val="22"/>
                      <w:szCs w:val="22"/>
                    </w:rPr>
                    <w:t>Employee Signature</w:t>
                  </w:r>
                </w:p>
              </w:tc>
              <w:tc>
                <w:tcPr>
                  <w:tcW w:w="4500" w:type="dxa"/>
                  <w:tcBorders>
                    <w:bottom w:val="single" w:sz="4" w:space="0" w:color="auto"/>
                  </w:tcBorders>
                  <w:vAlign w:val="bottom"/>
                </w:tcPr>
                <w:p w14:paraId="4B141934" w14:textId="77777777" w:rsidR="00840273" w:rsidRDefault="00840273" w:rsidP="00EA1E8F">
                  <w:pPr>
                    <w:spacing w:line="276" w:lineRule="auto"/>
                    <w:rPr>
                      <w:rFonts w:ascii="Times New Roman" w:hAnsi="Times New Roman" w:cs="Times New Roman"/>
                      <w:sz w:val="22"/>
                      <w:szCs w:val="22"/>
                    </w:rPr>
                  </w:pPr>
                </w:p>
              </w:tc>
              <w:tc>
                <w:tcPr>
                  <w:tcW w:w="815" w:type="dxa"/>
                  <w:vAlign w:val="bottom"/>
                </w:tcPr>
                <w:p w14:paraId="5D17AF77" w14:textId="77777777" w:rsidR="00840273" w:rsidRDefault="00840273" w:rsidP="00EA1E8F">
                  <w:pPr>
                    <w:spacing w:line="276" w:lineRule="auto"/>
                    <w:rPr>
                      <w:rFonts w:ascii="Times New Roman" w:hAnsi="Times New Roman" w:cs="Times New Roman"/>
                      <w:sz w:val="22"/>
                      <w:szCs w:val="22"/>
                    </w:rPr>
                  </w:pPr>
                  <w:r>
                    <w:rPr>
                      <w:rFonts w:ascii="Times New Roman" w:hAnsi="Times New Roman" w:cs="Times New Roman"/>
                      <w:sz w:val="22"/>
                      <w:szCs w:val="22"/>
                    </w:rPr>
                    <w:t>Date</w:t>
                  </w:r>
                </w:p>
              </w:tc>
              <w:tc>
                <w:tcPr>
                  <w:tcW w:w="2662" w:type="dxa"/>
                  <w:tcBorders>
                    <w:bottom w:val="single" w:sz="4" w:space="0" w:color="auto"/>
                  </w:tcBorders>
                  <w:vAlign w:val="bottom"/>
                </w:tcPr>
                <w:p w14:paraId="70B33E52" w14:textId="77777777" w:rsidR="00840273" w:rsidRDefault="00840273" w:rsidP="00EA1E8F">
                  <w:pPr>
                    <w:spacing w:line="276" w:lineRule="auto"/>
                    <w:rPr>
                      <w:rFonts w:ascii="Times New Roman" w:hAnsi="Times New Roman" w:cs="Times New Roman"/>
                      <w:sz w:val="22"/>
                      <w:szCs w:val="22"/>
                    </w:rPr>
                  </w:pPr>
                </w:p>
              </w:tc>
            </w:tr>
          </w:tbl>
          <w:p w14:paraId="46080879" w14:textId="77777777" w:rsidR="00840273" w:rsidRDefault="00840273" w:rsidP="00EA1E8F">
            <w:pPr>
              <w:spacing w:line="276" w:lineRule="auto"/>
              <w:rPr>
                <w:rFonts w:ascii="Times New Roman" w:hAnsi="Times New Roman" w:cs="Times New Roman"/>
                <w:sz w:val="22"/>
                <w:szCs w:val="22"/>
              </w:rPr>
            </w:pPr>
          </w:p>
        </w:tc>
      </w:tr>
    </w:tbl>
    <w:p w14:paraId="2E184659" w14:textId="6CB9365C" w:rsidR="00840273" w:rsidRDefault="00840273">
      <w:pPr>
        <w:rPr>
          <w:rFonts w:ascii="Times New Roman" w:hAnsi="Times New Roman" w:cs="Times New Roman"/>
          <w:sz w:val="22"/>
          <w:szCs w:val="22"/>
        </w:rPr>
      </w:pPr>
    </w:p>
    <w:p w14:paraId="744F9447" w14:textId="77777777" w:rsidR="00840273" w:rsidRDefault="00070B34" w:rsidP="00840273">
      <w:pPr>
        <w:spacing w:line="276" w:lineRule="auto"/>
        <w:jc w:val="center"/>
        <w:rPr>
          <w:rFonts w:ascii="Times New Roman" w:hAnsi="Times New Roman" w:cs="Times New Roman"/>
          <w:sz w:val="22"/>
          <w:szCs w:val="22"/>
        </w:rPr>
      </w:pPr>
      <w:bookmarkStart w:id="18" w:name="_Toc454183146"/>
      <w:r w:rsidRPr="00840273">
        <w:rPr>
          <w:rStyle w:val="Heading2Char"/>
        </w:rPr>
        <w:lastRenderedPageBreak/>
        <w:t>BUCYRUS CITY SCHOOLS ATHLETIC DEPARTMENT CODE OF CONDUCT</w:t>
      </w:r>
      <w:bookmarkEnd w:id="18"/>
    </w:p>
    <w:p w14:paraId="2BF860BB" w14:textId="77777777" w:rsidR="00840273" w:rsidRDefault="00070B34" w:rsidP="00840273">
      <w:pPr>
        <w:spacing w:line="276" w:lineRule="auto"/>
        <w:rPr>
          <w:rFonts w:ascii="Times New Roman" w:hAnsi="Times New Roman" w:cs="Times New Roman"/>
          <w:sz w:val="22"/>
          <w:szCs w:val="22"/>
        </w:rPr>
      </w:pPr>
      <w:r w:rsidRPr="00090B66">
        <w:rPr>
          <w:rFonts w:ascii="Times New Roman" w:hAnsi="Times New Roman" w:cs="Times New Roman"/>
          <w:sz w:val="22"/>
          <w:szCs w:val="22"/>
        </w:rPr>
        <w:t xml:space="preserve">PREFACE: Participation in all extra-curricular activities, including athletics, is a privilege. As such, when violations of the athletic code of conduct occur the privilege of participation may be withdrawn. All student athletes who discipline themselves according to the code of conduct and who spend long hours preparing and training may have the privilege of participating. Student athletes will hold themselves to a higher standard of behavior than students who are not athletes and willingly abide by code of conduct and training rules established by the athletic council and approved by the administration and by the Bucyrus Board of Education. </w:t>
      </w:r>
    </w:p>
    <w:p w14:paraId="72A3A000" w14:textId="77777777" w:rsidR="00840273" w:rsidRDefault="00840273" w:rsidP="00840273">
      <w:pPr>
        <w:spacing w:line="276" w:lineRule="auto"/>
        <w:rPr>
          <w:rFonts w:ascii="Times New Roman" w:hAnsi="Times New Roman" w:cs="Times New Roman"/>
          <w:sz w:val="22"/>
          <w:szCs w:val="22"/>
        </w:rPr>
      </w:pPr>
      <w:r>
        <w:rPr>
          <w:rFonts w:ascii="Times New Roman" w:hAnsi="Times New Roman" w:cs="Times New Roman"/>
          <w:sz w:val="22"/>
          <w:szCs w:val="22"/>
        </w:rPr>
        <w:t xml:space="preserve">RULES: </w:t>
      </w:r>
    </w:p>
    <w:p w14:paraId="0A3E1770" w14:textId="77777777" w:rsidR="00840273" w:rsidRDefault="00070B34" w:rsidP="00840273">
      <w:pPr>
        <w:pStyle w:val="ListParagraph"/>
        <w:numPr>
          <w:ilvl w:val="0"/>
          <w:numId w:val="18"/>
        </w:numPr>
        <w:spacing w:line="276" w:lineRule="auto"/>
        <w:rPr>
          <w:rFonts w:ascii="Times New Roman" w:hAnsi="Times New Roman" w:cs="Times New Roman"/>
          <w:sz w:val="22"/>
          <w:szCs w:val="22"/>
        </w:rPr>
      </w:pPr>
      <w:r w:rsidRPr="00840273">
        <w:rPr>
          <w:rFonts w:ascii="Times New Roman" w:hAnsi="Times New Roman" w:cs="Times New Roman"/>
          <w:sz w:val="22"/>
          <w:szCs w:val="22"/>
        </w:rPr>
        <w:t xml:space="preserve">ACADEMIC ELIGIBILITY </w:t>
      </w:r>
    </w:p>
    <w:p w14:paraId="0B15EBD9" w14:textId="77777777" w:rsidR="00840273" w:rsidRDefault="00070B34" w:rsidP="00840273">
      <w:pPr>
        <w:pStyle w:val="ListParagraph"/>
        <w:numPr>
          <w:ilvl w:val="1"/>
          <w:numId w:val="18"/>
        </w:numPr>
        <w:spacing w:line="276" w:lineRule="auto"/>
        <w:rPr>
          <w:rFonts w:ascii="Times New Roman" w:hAnsi="Times New Roman" w:cs="Times New Roman"/>
          <w:sz w:val="22"/>
          <w:szCs w:val="22"/>
        </w:rPr>
      </w:pPr>
      <w:r w:rsidRPr="00840273">
        <w:rPr>
          <w:rFonts w:ascii="Times New Roman" w:hAnsi="Times New Roman" w:cs="Times New Roman"/>
          <w:sz w:val="22"/>
          <w:szCs w:val="22"/>
        </w:rPr>
        <w:t xml:space="preserve">During the preceding grading period, each student must have received passing grades in a minimum of five (5) one-credit courses or the equivalent, each of which counts toward graduation. The Bucyrus Board of Education prohibits students from participating in interscholastic extra-curricular activities if they have less than a 2.0 grade point average on a 4.0 scale </w:t>
      </w:r>
      <w:r w:rsidRPr="00840273">
        <w:rPr>
          <w:rFonts w:ascii="Times New Roman" w:hAnsi="Times New Roman" w:cs="Times New Roman"/>
          <w:b/>
          <w:i/>
          <w:sz w:val="22"/>
          <w:szCs w:val="22"/>
          <w:u w:val="single"/>
        </w:rPr>
        <w:t>in the previous grading period</w:t>
      </w:r>
      <w:r w:rsidRPr="00840273">
        <w:rPr>
          <w:rFonts w:ascii="Times New Roman" w:hAnsi="Times New Roman" w:cs="Times New Roman"/>
          <w:sz w:val="22"/>
          <w:szCs w:val="22"/>
        </w:rPr>
        <w:t xml:space="preserve">. Failure to comply with the grading period eligibility results in ineligibility for the following grading period </w:t>
      </w:r>
      <w:r w:rsidRPr="00840273">
        <w:rPr>
          <w:rFonts w:ascii="Times New Roman" w:hAnsi="Times New Roman" w:cs="Times New Roman"/>
          <w:b/>
          <w:i/>
          <w:sz w:val="22"/>
          <w:szCs w:val="22"/>
          <w:u w:val="single"/>
        </w:rPr>
        <w:t>UNLESS</w:t>
      </w:r>
      <w:r w:rsidRPr="00840273">
        <w:rPr>
          <w:rFonts w:ascii="Times New Roman" w:hAnsi="Times New Roman" w:cs="Times New Roman"/>
          <w:sz w:val="22"/>
          <w:szCs w:val="22"/>
        </w:rPr>
        <w:t xml:space="preserve"> each student who has a G.P.A. 1.0 - 1.99 in the previous grading period and </w:t>
      </w:r>
      <w:r w:rsidRPr="00840273">
        <w:rPr>
          <w:rFonts w:ascii="Times New Roman" w:hAnsi="Times New Roman" w:cs="Times New Roman"/>
          <w:b/>
          <w:i/>
          <w:sz w:val="22"/>
          <w:szCs w:val="22"/>
          <w:u w:val="single"/>
        </w:rPr>
        <w:t xml:space="preserve">less than a 2.0 at the midterm of the current grading period </w:t>
      </w:r>
      <w:r w:rsidRPr="00840273">
        <w:rPr>
          <w:rFonts w:ascii="Times New Roman" w:hAnsi="Times New Roman" w:cs="Times New Roman"/>
          <w:sz w:val="22"/>
          <w:szCs w:val="22"/>
        </w:rPr>
        <w:t>attends the academic in</w:t>
      </w:r>
      <w:r w:rsidR="00840273">
        <w:rPr>
          <w:rFonts w:ascii="Times New Roman" w:hAnsi="Times New Roman" w:cs="Times New Roman"/>
          <w:sz w:val="22"/>
          <w:szCs w:val="22"/>
        </w:rPr>
        <w:t xml:space="preserve">tervention described below. </w:t>
      </w:r>
    </w:p>
    <w:p w14:paraId="6305943C" w14:textId="77777777" w:rsidR="00840273" w:rsidRDefault="00070B34" w:rsidP="00840273">
      <w:pPr>
        <w:pStyle w:val="ListParagraph"/>
        <w:numPr>
          <w:ilvl w:val="0"/>
          <w:numId w:val="18"/>
        </w:numPr>
        <w:spacing w:line="276" w:lineRule="auto"/>
        <w:rPr>
          <w:rFonts w:ascii="Times New Roman" w:hAnsi="Times New Roman" w:cs="Times New Roman"/>
          <w:sz w:val="22"/>
          <w:szCs w:val="22"/>
        </w:rPr>
      </w:pPr>
      <w:r w:rsidRPr="00840273">
        <w:rPr>
          <w:rFonts w:ascii="Times New Roman" w:hAnsi="Times New Roman" w:cs="Times New Roman"/>
          <w:sz w:val="22"/>
          <w:szCs w:val="22"/>
        </w:rPr>
        <w:t xml:space="preserve">REQUIRED ACADEMIC INTERVENTION </w:t>
      </w:r>
    </w:p>
    <w:p w14:paraId="6814A8AC" w14:textId="77777777" w:rsidR="00840273" w:rsidRDefault="00070B34" w:rsidP="00840273">
      <w:pPr>
        <w:pStyle w:val="ListParagraph"/>
        <w:numPr>
          <w:ilvl w:val="1"/>
          <w:numId w:val="18"/>
        </w:numPr>
        <w:spacing w:line="276" w:lineRule="auto"/>
        <w:rPr>
          <w:rFonts w:ascii="Times New Roman" w:hAnsi="Times New Roman" w:cs="Times New Roman"/>
          <w:sz w:val="22"/>
          <w:szCs w:val="22"/>
        </w:rPr>
      </w:pPr>
      <w:r w:rsidRPr="00840273">
        <w:rPr>
          <w:rFonts w:ascii="Times New Roman" w:hAnsi="Times New Roman" w:cs="Times New Roman"/>
          <w:sz w:val="22"/>
          <w:szCs w:val="22"/>
        </w:rPr>
        <w:t>Any High School or Middle School student/athlete with a 1.0 – 1.99 G.P.A. shall participate in an academic intervention program. The academic intervention program will consist of at least one hour/week study table for each subject wherein the student received a grade lower than a C. The athletic director will check grades at the mid-term of each quarter to determine whether a student will come off academic intervention, be required to continue, or be added to the academic intervention. Intervention will be assigned and monitored on the recommendat</w:t>
      </w:r>
      <w:r w:rsidR="00840273">
        <w:rPr>
          <w:rFonts w:ascii="Times New Roman" w:hAnsi="Times New Roman" w:cs="Times New Roman"/>
          <w:sz w:val="22"/>
          <w:szCs w:val="22"/>
        </w:rPr>
        <w:t xml:space="preserve">ion of the administration. </w:t>
      </w:r>
    </w:p>
    <w:p w14:paraId="7B97B761" w14:textId="77777777" w:rsidR="00840273" w:rsidRDefault="00070B34" w:rsidP="00840273">
      <w:pPr>
        <w:pStyle w:val="ListParagraph"/>
        <w:numPr>
          <w:ilvl w:val="0"/>
          <w:numId w:val="18"/>
        </w:numPr>
        <w:spacing w:line="276" w:lineRule="auto"/>
        <w:rPr>
          <w:rFonts w:ascii="Times New Roman" w:hAnsi="Times New Roman" w:cs="Times New Roman"/>
          <w:sz w:val="22"/>
          <w:szCs w:val="22"/>
        </w:rPr>
      </w:pPr>
      <w:r w:rsidRPr="00840273">
        <w:rPr>
          <w:rFonts w:ascii="Times New Roman" w:hAnsi="Times New Roman" w:cs="Times New Roman"/>
          <w:sz w:val="22"/>
          <w:szCs w:val="22"/>
        </w:rPr>
        <w:t xml:space="preserve">PROGRAM ADMINISTRATION </w:t>
      </w:r>
    </w:p>
    <w:p w14:paraId="06630FD5" w14:textId="77777777" w:rsidR="00840273" w:rsidRDefault="00070B34" w:rsidP="00840273">
      <w:pPr>
        <w:pStyle w:val="ListParagraph"/>
        <w:numPr>
          <w:ilvl w:val="1"/>
          <w:numId w:val="18"/>
        </w:numPr>
        <w:spacing w:line="276" w:lineRule="auto"/>
        <w:rPr>
          <w:rFonts w:ascii="Times New Roman" w:hAnsi="Times New Roman" w:cs="Times New Roman"/>
          <w:sz w:val="22"/>
          <w:szCs w:val="22"/>
        </w:rPr>
      </w:pPr>
      <w:r w:rsidRPr="00840273">
        <w:rPr>
          <w:rFonts w:ascii="Times New Roman" w:hAnsi="Times New Roman" w:cs="Times New Roman"/>
          <w:sz w:val="22"/>
          <w:szCs w:val="22"/>
        </w:rPr>
        <w:t>Coaches are responsible for the administration of their sports program. In this capacity, they have the option to make judgments and decisions they believe are necessary to insure continued high ideals for their sports program. When a violation of the student code of conduct occurs or is suspected of occurring the head coach needs to immediately report the violation or suspected violation to the Athletic Director/Administration for inv</w:t>
      </w:r>
      <w:r w:rsidR="00840273">
        <w:rPr>
          <w:rFonts w:ascii="Times New Roman" w:hAnsi="Times New Roman" w:cs="Times New Roman"/>
          <w:sz w:val="22"/>
          <w:szCs w:val="22"/>
        </w:rPr>
        <w:t xml:space="preserve">estigation and disposition. </w:t>
      </w:r>
    </w:p>
    <w:p w14:paraId="21632124" w14:textId="77777777" w:rsidR="00840273" w:rsidRDefault="00070B34" w:rsidP="00840273">
      <w:pPr>
        <w:pStyle w:val="ListParagraph"/>
        <w:numPr>
          <w:ilvl w:val="0"/>
          <w:numId w:val="18"/>
        </w:numPr>
        <w:spacing w:line="276" w:lineRule="auto"/>
        <w:rPr>
          <w:rFonts w:ascii="Times New Roman" w:hAnsi="Times New Roman" w:cs="Times New Roman"/>
          <w:sz w:val="22"/>
          <w:szCs w:val="22"/>
        </w:rPr>
      </w:pPr>
      <w:r w:rsidRPr="00840273">
        <w:rPr>
          <w:rFonts w:ascii="Times New Roman" w:hAnsi="Times New Roman" w:cs="Times New Roman"/>
          <w:sz w:val="22"/>
          <w:szCs w:val="22"/>
        </w:rPr>
        <w:t xml:space="preserve">QUITTING A SPORT </w:t>
      </w:r>
    </w:p>
    <w:p w14:paraId="72FB35D8" w14:textId="79721915" w:rsidR="00840273" w:rsidRPr="00EB4994" w:rsidRDefault="00070B34" w:rsidP="00840273">
      <w:pPr>
        <w:pStyle w:val="ListParagraph"/>
        <w:numPr>
          <w:ilvl w:val="1"/>
          <w:numId w:val="18"/>
        </w:numPr>
        <w:spacing w:line="276" w:lineRule="auto"/>
        <w:rPr>
          <w:rFonts w:ascii="Times New Roman" w:hAnsi="Times New Roman" w:cs="Times New Roman"/>
          <w:sz w:val="22"/>
          <w:szCs w:val="22"/>
          <w:highlight w:val="yellow"/>
        </w:rPr>
      </w:pPr>
      <w:r w:rsidRPr="00840273">
        <w:rPr>
          <w:rFonts w:ascii="Times New Roman" w:hAnsi="Times New Roman" w:cs="Times New Roman"/>
          <w:sz w:val="22"/>
          <w:szCs w:val="22"/>
        </w:rPr>
        <w:t xml:space="preserve">An athlete quitting or dismissed from a sport after the first two weeks from the start date of the </w:t>
      </w:r>
      <w:r w:rsidR="004F292F" w:rsidRPr="004F292F">
        <w:rPr>
          <w:rFonts w:ascii="Times New Roman" w:hAnsi="Times New Roman" w:cs="Times New Roman"/>
          <w:sz w:val="22"/>
          <w:szCs w:val="22"/>
          <w:highlight w:val="yellow"/>
        </w:rPr>
        <w:t xml:space="preserve">(Fall, Winter or Spring </w:t>
      </w:r>
      <w:r w:rsidRPr="004F292F">
        <w:rPr>
          <w:rFonts w:ascii="Times New Roman" w:hAnsi="Times New Roman" w:cs="Times New Roman"/>
          <w:sz w:val="22"/>
          <w:szCs w:val="22"/>
          <w:highlight w:val="yellow"/>
        </w:rPr>
        <w:t>season</w:t>
      </w:r>
      <w:r w:rsidR="004F292F" w:rsidRPr="004F292F">
        <w:rPr>
          <w:rFonts w:ascii="Times New Roman" w:hAnsi="Times New Roman" w:cs="Times New Roman"/>
          <w:sz w:val="22"/>
          <w:szCs w:val="22"/>
          <w:highlight w:val="yellow"/>
        </w:rPr>
        <w:t>)</w:t>
      </w:r>
      <w:r w:rsidRPr="00840273">
        <w:rPr>
          <w:rFonts w:ascii="Times New Roman" w:hAnsi="Times New Roman" w:cs="Times New Roman"/>
          <w:sz w:val="22"/>
          <w:szCs w:val="22"/>
        </w:rPr>
        <w:t xml:space="preserve"> as set by the O.H.S.A.A. guidelines will not be permitted to participate in any other sport, conditioning program, open fields, open gyms, and activities including but not limited to Indoor Track, Bowling Club, and Ski Club for the remainder of the sports’ season the athlete quit or was dismissed. Athletes in violation of this policy will be subject to disciplinary action in future athletic seasons and/or activities. If a dual sport athlete quits their secondary sport it will not be considered</w:t>
      </w:r>
      <w:r w:rsidR="00840273">
        <w:rPr>
          <w:rFonts w:ascii="Times New Roman" w:hAnsi="Times New Roman" w:cs="Times New Roman"/>
          <w:sz w:val="22"/>
          <w:szCs w:val="22"/>
        </w:rPr>
        <w:t xml:space="preserve"> a violation of this policy. </w:t>
      </w:r>
      <w:r w:rsidR="00EB4994">
        <w:rPr>
          <w:rFonts w:ascii="Times New Roman" w:hAnsi="Times New Roman" w:cs="Times New Roman"/>
          <w:sz w:val="22"/>
          <w:szCs w:val="22"/>
        </w:rPr>
        <w:t xml:space="preserve"> </w:t>
      </w:r>
      <w:r w:rsidR="00D4732D">
        <w:rPr>
          <w:rFonts w:ascii="Times New Roman" w:hAnsi="Times New Roman" w:cs="Times New Roman"/>
          <w:sz w:val="22"/>
          <w:szCs w:val="22"/>
          <w:highlight w:val="yellow"/>
        </w:rPr>
        <w:t>The weight room is not sport specific and is not forbidden as a result of quitting or being dismissed.</w:t>
      </w:r>
    </w:p>
    <w:p w14:paraId="2A4DA285" w14:textId="77777777" w:rsidR="00840273" w:rsidRDefault="00070B34" w:rsidP="00840273">
      <w:pPr>
        <w:pStyle w:val="ListParagraph"/>
        <w:numPr>
          <w:ilvl w:val="0"/>
          <w:numId w:val="18"/>
        </w:numPr>
        <w:spacing w:line="276" w:lineRule="auto"/>
        <w:rPr>
          <w:rFonts w:ascii="Times New Roman" w:hAnsi="Times New Roman" w:cs="Times New Roman"/>
          <w:sz w:val="22"/>
          <w:szCs w:val="22"/>
        </w:rPr>
      </w:pPr>
      <w:r w:rsidRPr="00840273">
        <w:rPr>
          <w:rFonts w:ascii="Times New Roman" w:hAnsi="Times New Roman" w:cs="Times New Roman"/>
          <w:sz w:val="22"/>
          <w:szCs w:val="22"/>
        </w:rPr>
        <w:t xml:space="preserve">PARTICIPATION AND SCHOOL ATTENDANCE </w:t>
      </w:r>
    </w:p>
    <w:p w14:paraId="0E7371BF" w14:textId="7DF98964" w:rsidR="00A40CC5" w:rsidRDefault="00070B34" w:rsidP="00A40CC5">
      <w:pPr>
        <w:pStyle w:val="ListParagraph"/>
        <w:numPr>
          <w:ilvl w:val="1"/>
          <w:numId w:val="18"/>
        </w:numPr>
        <w:spacing w:line="276" w:lineRule="auto"/>
        <w:rPr>
          <w:rFonts w:ascii="Times New Roman" w:hAnsi="Times New Roman" w:cs="Times New Roman"/>
          <w:sz w:val="22"/>
          <w:szCs w:val="22"/>
        </w:rPr>
      </w:pPr>
      <w:r w:rsidRPr="00840273">
        <w:rPr>
          <w:rFonts w:ascii="Times New Roman" w:hAnsi="Times New Roman" w:cs="Times New Roman"/>
          <w:sz w:val="22"/>
          <w:szCs w:val="22"/>
        </w:rPr>
        <w:t xml:space="preserve">To participate in a practice, team function, contest or related activity, the athlete must be in school by </w:t>
      </w:r>
      <w:r w:rsidR="00840273">
        <w:rPr>
          <w:rFonts w:ascii="Times New Roman" w:hAnsi="Times New Roman" w:cs="Times New Roman"/>
          <w:sz w:val="22"/>
          <w:szCs w:val="22"/>
        </w:rPr>
        <w:t>10</w:t>
      </w:r>
      <w:r w:rsidRPr="00840273">
        <w:rPr>
          <w:rFonts w:ascii="Times New Roman" w:hAnsi="Times New Roman" w:cs="Times New Roman"/>
          <w:sz w:val="22"/>
          <w:szCs w:val="22"/>
        </w:rPr>
        <w:t>:</w:t>
      </w:r>
      <w:r w:rsidR="001A59C5">
        <w:rPr>
          <w:rFonts w:ascii="Times New Roman" w:hAnsi="Times New Roman" w:cs="Times New Roman"/>
          <w:sz w:val="22"/>
          <w:szCs w:val="22"/>
        </w:rPr>
        <w:t>30</w:t>
      </w:r>
      <w:r w:rsidRPr="00840273">
        <w:rPr>
          <w:rFonts w:ascii="Times New Roman" w:hAnsi="Times New Roman" w:cs="Times New Roman"/>
          <w:sz w:val="22"/>
          <w:szCs w:val="22"/>
        </w:rPr>
        <w:t xml:space="preserve"> AM on the day of the practice, team function, contest or related activity unless there is prior approval by the administration. For a Saturday practice, team function, contest or related activity, the student must be in attendance by </w:t>
      </w:r>
      <w:r w:rsidR="00840273">
        <w:rPr>
          <w:rFonts w:ascii="Times New Roman" w:hAnsi="Times New Roman" w:cs="Times New Roman"/>
          <w:sz w:val="22"/>
          <w:szCs w:val="22"/>
        </w:rPr>
        <w:t>10</w:t>
      </w:r>
      <w:r w:rsidRPr="00840273">
        <w:rPr>
          <w:rFonts w:ascii="Times New Roman" w:hAnsi="Times New Roman" w:cs="Times New Roman"/>
          <w:sz w:val="22"/>
          <w:szCs w:val="22"/>
        </w:rPr>
        <w:t>:</w:t>
      </w:r>
      <w:r w:rsidR="001A59C5">
        <w:rPr>
          <w:rFonts w:ascii="Times New Roman" w:hAnsi="Times New Roman" w:cs="Times New Roman"/>
          <w:sz w:val="22"/>
          <w:szCs w:val="22"/>
        </w:rPr>
        <w:t>30</w:t>
      </w:r>
      <w:r w:rsidRPr="00840273">
        <w:rPr>
          <w:rFonts w:ascii="Times New Roman" w:hAnsi="Times New Roman" w:cs="Times New Roman"/>
          <w:sz w:val="22"/>
          <w:szCs w:val="22"/>
        </w:rPr>
        <w:t xml:space="preserve"> AM on Friday unless there is prior approval by the administration. In the event a student leaves school early on the day of a practice, team function, contest or related </w:t>
      </w:r>
      <w:r w:rsidRPr="00840273">
        <w:rPr>
          <w:rFonts w:ascii="Times New Roman" w:hAnsi="Times New Roman" w:cs="Times New Roman"/>
          <w:sz w:val="22"/>
          <w:szCs w:val="22"/>
        </w:rPr>
        <w:lastRenderedPageBreak/>
        <w:t xml:space="preserve">activity, the student must be in attendance until </w:t>
      </w:r>
      <w:r w:rsidR="0070284A">
        <w:rPr>
          <w:rFonts w:ascii="Times New Roman" w:hAnsi="Times New Roman" w:cs="Times New Roman"/>
          <w:sz w:val="22"/>
          <w:szCs w:val="22"/>
        </w:rPr>
        <w:t>10:</w:t>
      </w:r>
      <w:r w:rsidR="001A59C5">
        <w:rPr>
          <w:rFonts w:ascii="Times New Roman" w:hAnsi="Times New Roman" w:cs="Times New Roman"/>
          <w:sz w:val="22"/>
          <w:szCs w:val="22"/>
        </w:rPr>
        <w:t>30</w:t>
      </w:r>
      <w:r w:rsidRPr="00840273">
        <w:rPr>
          <w:rFonts w:ascii="Times New Roman" w:hAnsi="Times New Roman" w:cs="Times New Roman"/>
          <w:sz w:val="22"/>
          <w:szCs w:val="22"/>
        </w:rPr>
        <w:t xml:space="preserve"> AM unless there is prior appr</w:t>
      </w:r>
      <w:r w:rsidR="0070284A">
        <w:rPr>
          <w:rFonts w:ascii="Times New Roman" w:hAnsi="Times New Roman" w:cs="Times New Roman"/>
          <w:sz w:val="22"/>
          <w:szCs w:val="22"/>
        </w:rPr>
        <w:t xml:space="preserve">oval by the administration. </w:t>
      </w:r>
    </w:p>
    <w:p w14:paraId="5B6CC2D4" w14:textId="77777777" w:rsidR="00A40CC5" w:rsidRPr="00A40CC5" w:rsidRDefault="00A40CC5" w:rsidP="00A40CC5">
      <w:pPr>
        <w:pStyle w:val="ListParagraph"/>
        <w:spacing w:line="276" w:lineRule="auto"/>
        <w:ind w:left="1440"/>
        <w:rPr>
          <w:rFonts w:ascii="Times New Roman" w:hAnsi="Times New Roman" w:cs="Times New Roman"/>
          <w:sz w:val="22"/>
          <w:szCs w:val="22"/>
        </w:rPr>
      </w:pPr>
    </w:p>
    <w:p w14:paraId="64CE0B8E" w14:textId="47727EB3" w:rsidR="0070284A" w:rsidRDefault="00070B34" w:rsidP="0070284A">
      <w:pPr>
        <w:pStyle w:val="ListParagraph"/>
        <w:numPr>
          <w:ilvl w:val="0"/>
          <w:numId w:val="18"/>
        </w:numPr>
        <w:spacing w:line="276" w:lineRule="auto"/>
        <w:rPr>
          <w:rFonts w:ascii="Times New Roman" w:hAnsi="Times New Roman" w:cs="Times New Roman"/>
          <w:sz w:val="22"/>
          <w:szCs w:val="22"/>
        </w:rPr>
      </w:pPr>
      <w:r w:rsidRPr="00840273">
        <w:rPr>
          <w:rFonts w:ascii="Times New Roman" w:hAnsi="Times New Roman" w:cs="Times New Roman"/>
          <w:sz w:val="22"/>
          <w:szCs w:val="22"/>
        </w:rPr>
        <w:t xml:space="preserve">PARTICIPATION/DRUG TESTING FEE </w:t>
      </w:r>
    </w:p>
    <w:p w14:paraId="4F9E2658" w14:textId="77777777" w:rsidR="00BE3122" w:rsidRDefault="00070B34" w:rsidP="00BE3122">
      <w:pPr>
        <w:pStyle w:val="ListParagraph"/>
        <w:numPr>
          <w:ilvl w:val="1"/>
          <w:numId w:val="18"/>
        </w:numPr>
        <w:spacing w:line="276" w:lineRule="auto"/>
        <w:rPr>
          <w:rFonts w:ascii="Times New Roman" w:hAnsi="Times New Roman" w:cs="Times New Roman"/>
          <w:sz w:val="22"/>
          <w:szCs w:val="22"/>
        </w:rPr>
      </w:pPr>
      <w:r w:rsidRPr="00840273">
        <w:rPr>
          <w:rFonts w:ascii="Times New Roman" w:hAnsi="Times New Roman" w:cs="Times New Roman"/>
          <w:sz w:val="22"/>
          <w:szCs w:val="22"/>
        </w:rPr>
        <w:t xml:space="preserve">The Board of Education has adopted a $60.00 non-refundable participation fee for students involved in any student activity at Bucyrus City Schools. There is one payment per student, with no limit on activities, not to exceed $180.00 per family. An additional $30.00 fee for the initial drug test may be applied per student. Each year the Bucyrus Board of Education will evaluate the financial status of the district to determine if the fees will be waived. </w:t>
      </w:r>
    </w:p>
    <w:p w14:paraId="0131DD0F" w14:textId="77777777" w:rsidR="00BE3122" w:rsidRDefault="00070B34" w:rsidP="00BE3122">
      <w:pPr>
        <w:pStyle w:val="ListParagraph"/>
        <w:numPr>
          <w:ilvl w:val="0"/>
          <w:numId w:val="18"/>
        </w:numPr>
        <w:spacing w:line="276" w:lineRule="auto"/>
        <w:rPr>
          <w:rFonts w:ascii="Times New Roman" w:hAnsi="Times New Roman" w:cs="Times New Roman"/>
          <w:sz w:val="22"/>
          <w:szCs w:val="22"/>
        </w:rPr>
      </w:pPr>
      <w:r w:rsidRPr="00840273">
        <w:rPr>
          <w:rFonts w:ascii="Times New Roman" w:hAnsi="Times New Roman" w:cs="Times New Roman"/>
          <w:sz w:val="22"/>
          <w:szCs w:val="22"/>
        </w:rPr>
        <w:t xml:space="preserve">VIOLATIONS OF THE CODE </w:t>
      </w:r>
    </w:p>
    <w:p w14:paraId="70FA28D1" w14:textId="77777777" w:rsidR="00BE3122" w:rsidRDefault="00070B34" w:rsidP="00BE3122">
      <w:pPr>
        <w:pStyle w:val="ListParagraph"/>
        <w:numPr>
          <w:ilvl w:val="1"/>
          <w:numId w:val="18"/>
        </w:numPr>
        <w:spacing w:line="276" w:lineRule="auto"/>
        <w:rPr>
          <w:rFonts w:ascii="Times New Roman" w:hAnsi="Times New Roman" w:cs="Times New Roman"/>
          <w:sz w:val="22"/>
          <w:szCs w:val="22"/>
        </w:rPr>
      </w:pPr>
      <w:r w:rsidRPr="00840273">
        <w:rPr>
          <w:rFonts w:ascii="Times New Roman" w:hAnsi="Times New Roman" w:cs="Times New Roman"/>
          <w:sz w:val="22"/>
          <w:szCs w:val="22"/>
        </w:rPr>
        <w:t>If an athlete commits an act that discredits or dishonors the athletic program, such as lying, stealing, cheating, school, or community misconduct, etc., discipline will be applied relative to the seriousness of the offense. Action may be taken even to the point of suspension from all athletics for t</w:t>
      </w:r>
      <w:r w:rsidR="00BE3122">
        <w:rPr>
          <w:rFonts w:ascii="Times New Roman" w:hAnsi="Times New Roman" w:cs="Times New Roman"/>
          <w:sz w:val="22"/>
          <w:szCs w:val="22"/>
        </w:rPr>
        <w:t xml:space="preserve">he season in progress. </w:t>
      </w:r>
    </w:p>
    <w:p w14:paraId="47FCC5C0" w14:textId="77777777" w:rsidR="00BE3122" w:rsidRDefault="00070B34" w:rsidP="00BE3122">
      <w:pPr>
        <w:pStyle w:val="ListParagraph"/>
        <w:numPr>
          <w:ilvl w:val="0"/>
          <w:numId w:val="18"/>
        </w:numPr>
        <w:spacing w:line="276" w:lineRule="auto"/>
        <w:rPr>
          <w:rFonts w:ascii="Times New Roman" w:hAnsi="Times New Roman" w:cs="Times New Roman"/>
          <w:sz w:val="22"/>
          <w:szCs w:val="22"/>
        </w:rPr>
      </w:pPr>
      <w:r w:rsidRPr="00840273">
        <w:rPr>
          <w:rFonts w:ascii="Times New Roman" w:hAnsi="Times New Roman" w:cs="Times New Roman"/>
          <w:sz w:val="22"/>
          <w:szCs w:val="22"/>
        </w:rPr>
        <w:t xml:space="preserve">USE OF ALCOHOL, TOBACCO, AND OTHER DRUGS </w:t>
      </w:r>
    </w:p>
    <w:p w14:paraId="473B2473" w14:textId="77777777" w:rsidR="00BE3122" w:rsidRDefault="00070B34" w:rsidP="00BE3122">
      <w:pPr>
        <w:pStyle w:val="ListParagraph"/>
        <w:numPr>
          <w:ilvl w:val="1"/>
          <w:numId w:val="18"/>
        </w:numPr>
        <w:spacing w:line="276" w:lineRule="auto"/>
        <w:rPr>
          <w:rFonts w:ascii="Times New Roman" w:hAnsi="Times New Roman" w:cs="Times New Roman"/>
          <w:sz w:val="22"/>
          <w:szCs w:val="22"/>
        </w:rPr>
      </w:pPr>
      <w:r w:rsidRPr="00840273">
        <w:rPr>
          <w:rFonts w:ascii="Times New Roman" w:hAnsi="Times New Roman" w:cs="Times New Roman"/>
          <w:sz w:val="22"/>
          <w:szCs w:val="22"/>
        </w:rPr>
        <w:t>Athlet</w:t>
      </w:r>
      <w:r w:rsidR="00BE3122">
        <w:rPr>
          <w:rFonts w:ascii="Times New Roman" w:hAnsi="Times New Roman" w:cs="Times New Roman"/>
          <w:sz w:val="22"/>
          <w:szCs w:val="22"/>
        </w:rPr>
        <w:t xml:space="preserve">es shall be disciplined for: </w:t>
      </w:r>
    </w:p>
    <w:p w14:paraId="42F2377A" w14:textId="77777777" w:rsidR="00BE3122" w:rsidRDefault="00070B34" w:rsidP="00BE3122">
      <w:pPr>
        <w:pStyle w:val="ListParagraph"/>
        <w:numPr>
          <w:ilvl w:val="2"/>
          <w:numId w:val="18"/>
        </w:numPr>
        <w:spacing w:line="276" w:lineRule="auto"/>
        <w:rPr>
          <w:rFonts w:ascii="Times New Roman" w:hAnsi="Times New Roman" w:cs="Times New Roman"/>
          <w:sz w:val="22"/>
          <w:szCs w:val="22"/>
        </w:rPr>
      </w:pPr>
      <w:r w:rsidRPr="00840273">
        <w:rPr>
          <w:rFonts w:ascii="Times New Roman" w:hAnsi="Times New Roman" w:cs="Times New Roman"/>
          <w:sz w:val="22"/>
          <w:szCs w:val="22"/>
        </w:rPr>
        <w:t>Unauthorized drug us</w:t>
      </w:r>
      <w:r w:rsidR="00BE3122">
        <w:rPr>
          <w:rFonts w:ascii="Times New Roman" w:hAnsi="Times New Roman" w:cs="Times New Roman"/>
          <w:sz w:val="22"/>
          <w:szCs w:val="22"/>
        </w:rPr>
        <w:t xml:space="preserve">e, abuse, and/or possession. </w:t>
      </w:r>
    </w:p>
    <w:p w14:paraId="61472C25" w14:textId="77777777" w:rsidR="00BE3122" w:rsidRDefault="00070B34" w:rsidP="00BE3122">
      <w:pPr>
        <w:pStyle w:val="ListParagraph"/>
        <w:numPr>
          <w:ilvl w:val="2"/>
          <w:numId w:val="18"/>
        </w:numPr>
        <w:spacing w:line="276" w:lineRule="auto"/>
        <w:rPr>
          <w:rFonts w:ascii="Times New Roman" w:hAnsi="Times New Roman" w:cs="Times New Roman"/>
          <w:sz w:val="22"/>
          <w:szCs w:val="22"/>
        </w:rPr>
      </w:pPr>
      <w:r w:rsidRPr="00840273">
        <w:rPr>
          <w:rFonts w:ascii="Times New Roman" w:hAnsi="Times New Roman" w:cs="Times New Roman"/>
          <w:sz w:val="22"/>
          <w:szCs w:val="22"/>
        </w:rPr>
        <w:t>Use or possessio</w:t>
      </w:r>
      <w:r w:rsidR="00BE3122">
        <w:rPr>
          <w:rFonts w:ascii="Times New Roman" w:hAnsi="Times New Roman" w:cs="Times New Roman"/>
          <w:sz w:val="22"/>
          <w:szCs w:val="22"/>
        </w:rPr>
        <w:t xml:space="preserve">n of any alcoholic beverage. </w:t>
      </w:r>
    </w:p>
    <w:p w14:paraId="027565B5" w14:textId="77777777" w:rsidR="00BE3122" w:rsidRDefault="00070B34" w:rsidP="00BE3122">
      <w:pPr>
        <w:pStyle w:val="ListParagraph"/>
        <w:numPr>
          <w:ilvl w:val="2"/>
          <w:numId w:val="18"/>
        </w:numPr>
        <w:spacing w:line="276" w:lineRule="auto"/>
        <w:rPr>
          <w:rFonts w:ascii="Times New Roman" w:hAnsi="Times New Roman" w:cs="Times New Roman"/>
          <w:sz w:val="22"/>
          <w:szCs w:val="22"/>
        </w:rPr>
      </w:pPr>
      <w:r w:rsidRPr="00840273">
        <w:rPr>
          <w:rFonts w:ascii="Times New Roman" w:hAnsi="Times New Roman" w:cs="Times New Roman"/>
          <w:sz w:val="22"/>
          <w:szCs w:val="22"/>
        </w:rPr>
        <w:t>Use or posses</w:t>
      </w:r>
      <w:r w:rsidR="00BE3122">
        <w:rPr>
          <w:rFonts w:ascii="Times New Roman" w:hAnsi="Times New Roman" w:cs="Times New Roman"/>
          <w:sz w:val="22"/>
          <w:szCs w:val="22"/>
        </w:rPr>
        <w:t xml:space="preserve">sion of tobacco in any form. </w:t>
      </w:r>
    </w:p>
    <w:p w14:paraId="6CCB7132" w14:textId="77777777" w:rsidR="00BE3122" w:rsidRDefault="00070B34" w:rsidP="00BE3122">
      <w:pPr>
        <w:pStyle w:val="ListParagraph"/>
        <w:numPr>
          <w:ilvl w:val="2"/>
          <w:numId w:val="18"/>
        </w:numPr>
        <w:spacing w:line="276" w:lineRule="auto"/>
        <w:rPr>
          <w:rFonts w:ascii="Times New Roman" w:hAnsi="Times New Roman" w:cs="Times New Roman"/>
          <w:sz w:val="22"/>
          <w:szCs w:val="22"/>
        </w:rPr>
      </w:pPr>
      <w:r w:rsidRPr="00840273">
        <w:rPr>
          <w:rFonts w:ascii="Times New Roman" w:hAnsi="Times New Roman" w:cs="Times New Roman"/>
          <w:sz w:val="22"/>
          <w:szCs w:val="22"/>
        </w:rPr>
        <w:t xml:space="preserve">Testing positive for drug, alcohol, and/or tobacco use under the provisions of the Random Urine Drug Testing Policy of the Bucyrus City School District. </w:t>
      </w:r>
    </w:p>
    <w:p w14:paraId="53C27DF5" w14:textId="77777777" w:rsidR="00BE3122" w:rsidRDefault="00BE3122" w:rsidP="00BE3122">
      <w:pPr>
        <w:pStyle w:val="ListParagraph"/>
        <w:numPr>
          <w:ilvl w:val="1"/>
          <w:numId w:val="18"/>
        </w:numPr>
        <w:spacing w:line="276" w:lineRule="auto"/>
        <w:rPr>
          <w:rFonts w:ascii="Times New Roman" w:hAnsi="Times New Roman" w:cs="Times New Roman"/>
          <w:sz w:val="22"/>
          <w:szCs w:val="22"/>
        </w:rPr>
      </w:pPr>
      <w:r>
        <w:rPr>
          <w:rFonts w:ascii="Times New Roman" w:hAnsi="Times New Roman" w:cs="Times New Roman"/>
          <w:sz w:val="22"/>
          <w:szCs w:val="22"/>
        </w:rPr>
        <w:t xml:space="preserve">FIRST OFFENSE: </w:t>
      </w:r>
      <w:r w:rsidR="00070B34" w:rsidRPr="00840273">
        <w:rPr>
          <w:rFonts w:ascii="Times New Roman" w:hAnsi="Times New Roman" w:cs="Times New Roman"/>
          <w:sz w:val="22"/>
          <w:szCs w:val="22"/>
        </w:rPr>
        <w:t xml:space="preserve"> </w:t>
      </w:r>
    </w:p>
    <w:p w14:paraId="6766F50C" w14:textId="77777777" w:rsidR="00BE3122" w:rsidRDefault="00070B34" w:rsidP="00BE3122">
      <w:pPr>
        <w:pStyle w:val="ListParagraph"/>
        <w:numPr>
          <w:ilvl w:val="2"/>
          <w:numId w:val="18"/>
        </w:numPr>
        <w:spacing w:line="276" w:lineRule="auto"/>
        <w:rPr>
          <w:rFonts w:ascii="Times New Roman" w:hAnsi="Times New Roman" w:cs="Times New Roman"/>
          <w:sz w:val="22"/>
          <w:szCs w:val="22"/>
        </w:rPr>
      </w:pPr>
      <w:r w:rsidRPr="00840273">
        <w:rPr>
          <w:rFonts w:ascii="Times New Roman" w:hAnsi="Times New Roman" w:cs="Times New Roman"/>
          <w:sz w:val="22"/>
          <w:szCs w:val="22"/>
        </w:rPr>
        <w:t xml:space="preserve">Set-up a mandatory meeting with the Principal, Parent(s), Athletic Director, and the student-athlete </w:t>
      </w:r>
      <w:r w:rsidR="00BE3122">
        <w:rPr>
          <w:rFonts w:ascii="Times New Roman" w:hAnsi="Times New Roman" w:cs="Times New Roman"/>
          <w:sz w:val="22"/>
          <w:szCs w:val="22"/>
        </w:rPr>
        <w:t xml:space="preserve">to develop a plan of action. </w:t>
      </w:r>
    </w:p>
    <w:p w14:paraId="73D3AD6A" w14:textId="77777777" w:rsidR="00BE3122" w:rsidRDefault="00070B34" w:rsidP="00BE3122">
      <w:pPr>
        <w:pStyle w:val="ListParagraph"/>
        <w:numPr>
          <w:ilvl w:val="2"/>
          <w:numId w:val="18"/>
        </w:numPr>
        <w:spacing w:line="276" w:lineRule="auto"/>
        <w:rPr>
          <w:rFonts w:ascii="Times New Roman" w:hAnsi="Times New Roman" w:cs="Times New Roman"/>
          <w:sz w:val="22"/>
          <w:szCs w:val="22"/>
        </w:rPr>
      </w:pPr>
      <w:r w:rsidRPr="00840273">
        <w:rPr>
          <w:rFonts w:ascii="Times New Roman" w:hAnsi="Times New Roman" w:cs="Times New Roman"/>
          <w:sz w:val="22"/>
          <w:szCs w:val="22"/>
        </w:rPr>
        <w:t>Loss the privilege of participation on a team for 20% of the season’s total cont</w:t>
      </w:r>
      <w:r w:rsidR="00BE3122">
        <w:rPr>
          <w:rFonts w:ascii="Times New Roman" w:hAnsi="Times New Roman" w:cs="Times New Roman"/>
          <w:sz w:val="22"/>
          <w:szCs w:val="22"/>
        </w:rPr>
        <w:t xml:space="preserve">ests, beginning immediately. </w:t>
      </w:r>
    </w:p>
    <w:p w14:paraId="1AB0B678" w14:textId="77777777" w:rsidR="00BE3122" w:rsidRDefault="00070B34" w:rsidP="00BE3122">
      <w:pPr>
        <w:pStyle w:val="ListParagraph"/>
        <w:numPr>
          <w:ilvl w:val="2"/>
          <w:numId w:val="18"/>
        </w:numPr>
        <w:spacing w:line="276" w:lineRule="auto"/>
        <w:rPr>
          <w:rFonts w:ascii="Times New Roman" w:hAnsi="Times New Roman" w:cs="Times New Roman"/>
          <w:sz w:val="22"/>
          <w:szCs w:val="22"/>
        </w:rPr>
      </w:pPr>
      <w:r w:rsidRPr="00840273">
        <w:rPr>
          <w:rFonts w:ascii="Times New Roman" w:hAnsi="Times New Roman" w:cs="Times New Roman"/>
          <w:sz w:val="22"/>
          <w:szCs w:val="22"/>
        </w:rPr>
        <w:t>At</w:t>
      </w:r>
      <w:r w:rsidR="00BE3122">
        <w:rPr>
          <w:rFonts w:ascii="Times New Roman" w:hAnsi="Times New Roman" w:cs="Times New Roman"/>
          <w:sz w:val="22"/>
          <w:szCs w:val="22"/>
        </w:rPr>
        <w:t xml:space="preserve">tend all required practices. </w:t>
      </w:r>
    </w:p>
    <w:p w14:paraId="0854CFEC" w14:textId="77777777" w:rsidR="00BE3122" w:rsidRDefault="00070B34" w:rsidP="00BE3122">
      <w:pPr>
        <w:pStyle w:val="ListParagraph"/>
        <w:numPr>
          <w:ilvl w:val="2"/>
          <w:numId w:val="18"/>
        </w:numPr>
        <w:spacing w:line="276" w:lineRule="auto"/>
        <w:rPr>
          <w:rFonts w:ascii="Times New Roman" w:hAnsi="Times New Roman" w:cs="Times New Roman"/>
          <w:sz w:val="22"/>
          <w:szCs w:val="22"/>
        </w:rPr>
      </w:pPr>
      <w:r w:rsidRPr="00840273">
        <w:rPr>
          <w:rFonts w:ascii="Times New Roman" w:hAnsi="Times New Roman" w:cs="Times New Roman"/>
          <w:sz w:val="22"/>
          <w:szCs w:val="22"/>
        </w:rPr>
        <w:t>Complete twenty (20) hours of unpaid volunteer community service. Prior approval of at</w:t>
      </w:r>
      <w:r w:rsidR="00BE3122">
        <w:rPr>
          <w:rFonts w:ascii="Times New Roman" w:hAnsi="Times New Roman" w:cs="Times New Roman"/>
          <w:sz w:val="22"/>
          <w:szCs w:val="22"/>
        </w:rPr>
        <w:t xml:space="preserve">hletic director is required. </w:t>
      </w:r>
    </w:p>
    <w:p w14:paraId="38B9384C" w14:textId="77777777" w:rsidR="00BE3122" w:rsidRDefault="00070B34" w:rsidP="00BE3122">
      <w:pPr>
        <w:pStyle w:val="ListParagraph"/>
        <w:numPr>
          <w:ilvl w:val="2"/>
          <w:numId w:val="18"/>
        </w:numPr>
        <w:spacing w:line="276" w:lineRule="auto"/>
        <w:rPr>
          <w:rFonts w:ascii="Times New Roman" w:hAnsi="Times New Roman" w:cs="Times New Roman"/>
          <w:sz w:val="22"/>
          <w:szCs w:val="22"/>
        </w:rPr>
      </w:pPr>
      <w:r w:rsidRPr="00840273">
        <w:rPr>
          <w:rFonts w:ascii="Times New Roman" w:hAnsi="Times New Roman" w:cs="Times New Roman"/>
          <w:sz w:val="22"/>
          <w:szCs w:val="22"/>
        </w:rPr>
        <w:t>Participate in a drug assistance program. Documentation</w:t>
      </w:r>
      <w:r w:rsidR="00BE3122">
        <w:rPr>
          <w:rFonts w:ascii="Times New Roman" w:hAnsi="Times New Roman" w:cs="Times New Roman"/>
          <w:sz w:val="22"/>
          <w:szCs w:val="22"/>
        </w:rPr>
        <w:t xml:space="preserve"> must be sent to the school. </w:t>
      </w:r>
    </w:p>
    <w:p w14:paraId="34B191DA" w14:textId="77777777" w:rsidR="00BE3122" w:rsidRDefault="00070B34" w:rsidP="00BE3122">
      <w:pPr>
        <w:pStyle w:val="ListParagraph"/>
        <w:numPr>
          <w:ilvl w:val="2"/>
          <w:numId w:val="18"/>
        </w:numPr>
        <w:spacing w:line="276" w:lineRule="auto"/>
        <w:rPr>
          <w:rFonts w:ascii="Times New Roman" w:hAnsi="Times New Roman" w:cs="Times New Roman"/>
          <w:sz w:val="22"/>
          <w:szCs w:val="22"/>
        </w:rPr>
      </w:pPr>
      <w:r w:rsidRPr="00840273">
        <w:rPr>
          <w:rFonts w:ascii="Times New Roman" w:hAnsi="Times New Roman" w:cs="Times New Roman"/>
          <w:sz w:val="22"/>
          <w:szCs w:val="22"/>
        </w:rPr>
        <w:t>Submit to three follow-up unannounced drug tests at the parent/guardian expense. The drug testing company under contract with the school distric</w:t>
      </w:r>
      <w:r w:rsidR="00BE3122">
        <w:rPr>
          <w:rFonts w:ascii="Times New Roman" w:hAnsi="Times New Roman" w:cs="Times New Roman"/>
          <w:sz w:val="22"/>
          <w:szCs w:val="22"/>
        </w:rPr>
        <w:t xml:space="preserve">t will provide drug testing. </w:t>
      </w:r>
    </w:p>
    <w:p w14:paraId="1B3534A9" w14:textId="77777777" w:rsidR="00BE3122" w:rsidRDefault="00070B34" w:rsidP="00BE3122">
      <w:pPr>
        <w:pStyle w:val="ListParagraph"/>
        <w:numPr>
          <w:ilvl w:val="2"/>
          <w:numId w:val="18"/>
        </w:numPr>
        <w:spacing w:line="276" w:lineRule="auto"/>
        <w:rPr>
          <w:rFonts w:ascii="Times New Roman" w:hAnsi="Times New Roman" w:cs="Times New Roman"/>
          <w:sz w:val="22"/>
          <w:szCs w:val="22"/>
        </w:rPr>
      </w:pPr>
      <w:r w:rsidRPr="00840273">
        <w:rPr>
          <w:rFonts w:ascii="Times New Roman" w:hAnsi="Times New Roman" w:cs="Times New Roman"/>
          <w:sz w:val="22"/>
          <w:szCs w:val="22"/>
        </w:rPr>
        <w:t xml:space="preserve">Loss of varsity leadership position. Failure to complete requirements results in non-participation in athletics for one year. </w:t>
      </w:r>
    </w:p>
    <w:p w14:paraId="6331F06A" w14:textId="77777777" w:rsidR="00BE3122" w:rsidRDefault="00BE3122" w:rsidP="00BE3122">
      <w:pPr>
        <w:pStyle w:val="ListParagraph"/>
        <w:numPr>
          <w:ilvl w:val="1"/>
          <w:numId w:val="18"/>
        </w:numPr>
        <w:spacing w:line="276" w:lineRule="auto"/>
        <w:rPr>
          <w:rFonts w:ascii="Times New Roman" w:hAnsi="Times New Roman" w:cs="Times New Roman"/>
          <w:sz w:val="22"/>
          <w:szCs w:val="22"/>
        </w:rPr>
      </w:pPr>
      <w:r>
        <w:rPr>
          <w:rFonts w:ascii="Times New Roman" w:hAnsi="Times New Roman" w:cs="Times New Roman"/>
          <w:sz w:val="22"/>
          <w:szCs w:val="22"/>
        </w:rPr>
        <w:t xml:space="preserve">SECOND OFFENSE: </w:t>
      </w:r>
    </w:p>
    <w:p w14:paraId="0DE0F51E" w14:textId="77777777" w:rsidR="00BE3122" w:rsidRDefault="00070B34" w:rsidP="00BE3122">
      <w:pPr>
        <w:pStyle w:val="ListParagraph"/>
        <w:numPr>
          <w:ilvl w:val="2"/>
          <w:numId w:val="18"/>
        </w:numPr>
        <w:spacing w:line="276" w:lineRule="auto"/>
        <w:rPr>
          <w:rFonts w:ascii="Times New Roman" w:hAnsi="Times New Roman" w:cs="Times New Roman"/>
          <w:sz w:val="22"/>
          <w:szCs w:val="22"/>
        </w:rPr>
      </w:pPr>
      <w:r w:rsidRPr="00840273">
        <w:rPr>
          <w:rFonts w:ascii="Times New Roman" w:hAnsi="Times New Roman" w:cs="Times New Roman"/>
          <w:sz w:val="22"/>
          <w:szCs w:val="22"/>
        </w:rPr>
        <w:t xml:space="preserve">Set-up a mandatory meeting with the Principal, Parent(s), Athletic Director, and the student-athlete </w:t>
      </w:r>
      <w:r w:rsidR="00BE3122">
        <w:rPr>
          <w:rFonts w:ascii="Times New Roman" w:hAnsi="Times New Roman" w:cs="Times New Roman"/>
          <w:sz w:val="22"/>
          <w:szCs w:val="22"/>
        </w:rPr>
        <w:t xml:space="preserve">to develop a plan of action. </w:t>
      </w:r>
    </w:p>
    <w:p w14:paraId="0A2834E0" w14:textId="77777777" w:rsidR="00BE3122" w:rsidRDefault="00070B34" w:rsidP="00BE3122">
      <w:pPr>
        <w:pStyle w:val="ListParagraph"/>
        <w:numPr>
          <w:ilvl w:val="2"/>
          <w:numId w:val="18"/>
        </w:numPr>
        <w:spacing w:line="276" w:lineRule="auto"/>
        <w:rPr>
          <w:rFonts w:ascii="Times New Roman" w:hAnsi="Times New Roman" w:cs="Times New Roman"/>
          <w:sz w:val="22"/>
          <w:szCs w:val="22"/>
        </w:rPr>
      </w:pPr>
      <w:r w:rsidRPr="00840273">
        <w:rPr>
          <w:rFonts w:ascii="Times New Roman" w:hAnsi="Times New Roman" w:cs="Times New Roman"/>
          <w:sz w:val="22"/>
          <w:szCs w:val="22"/>
        </w:rPr>
        <w:t>Loss the privilege of participation on a team for 40% of the season’s total cont</w:t>
      </w:r>
      <w:r w:rsidR="00BE3122">
        <w:rPr>
          <w:rFonts w:ascii="Times New Roman" w:hAnsi="Times New Roman" w:cs="Times New Roman"/>
          <w:sz w:val="22"/>
          <w:szCs w:val="22"/>
        </w:rPr>
        <w:t xml:space="preserve">ests, beginning immediately. </w:t>
      </w:r>
    </w:p>
    <w:p w14:paraId="438138F6" w14:textId="77777777" w:rsidR="00BE3122" w:rsidRDefault="00070B34" w:rsidP="00BE3122">
      <w:pPr>
        <w:pStyle w:val="ListParagraph"/>
        <w:numPr>
          <w:ilvl w:val="2"/>
          <w:numId w:val="18"/>
        </w:numPr>
        <w:spacing w:line="276" w:lineRule="auto"/>
        <w:rPr>
          <w:rFonts w:ascii="Times New Roman" w:hAnsi="Times New Roman" w:cs="Times New Roman"/>
          <w:sz w:val="22"/>
          <w:szCs w:val="22"/>
        </w:rPr>
      </w:pPr>
      <w:r w:rsidRPr="00840273">
        <w:rPr>
          <w:rFonts w:ascii="Times New Roman" w:hAnsi="Times New Roman" w:cs="Times New Roman"/>
          <w:sz w:val="22"/>
          <w:szCs w:val="22"/>
        </w:rPr>
        <w:t>At</w:t>
      </w:r>
      <w:r w:rsidR="00BE3122">
        <w:rPr>
          <w:rFonts w:ascii="Times New Roman" w:hAnsi="Times New Roman" w:cs="Times New Roman"/>
          <w:sz w:val="22"/>
          <w:szCs w:val="22"/>
        </w:rPr>
        <w:t xml:space="preserve">tend all required practices. </w:t>
      </w:r>
    </w:p>
    <w:p w14:paraId="4F730910" w14:textId="77777777" w:rsidR="00BE3122" w:rsidRDefault="00070B34" w:rsidP="00BE3122">
      <w:pPr>
        <w:pStyle w:val="ListParagraph"/>
        <w:numPr>
          <w:ilvl w:val="2"/>
          <w:numId w:val="18"/>
        </w:numPr>
        <w:spacing w:line="276" w:lineRule="auto"/>
        <w:rPr>
          <w:rFonts w:ascii="Times New Roman" w:hAnsi="Times New Roman" w:cs="Times New Roman"/>
          <w:sz w:val="22"/>
          <w:szCs w:val="22"/>
        </w:rPr>
      </w:pPr>
      <w:r w:rsidRPr="00840273">
        <w:rPr>
          <w:rFonts w:ascii="Times New Roman" w:hAnsi="Times New Roman" w:cs="Times New Roman"/>
          <w:sz w:val="22"/>
          <w:szCs w:val="22"/>
        </w:rPr>
        <w:t>Complete a screening from a Certified Chemical Dependency Professional and any treatment recommendations from the screening. Documentation of scree</w:t>
      </w:r>
      <w:r w:rsidR="00BE3122">
        <w:rPr>
          <w:rFonts w:ascii="Times New Roman" w:hAnsi="Times New Roman" w:cs="Times New Roman"/>
          <w:sz w:val="22"/>
          <w:szCs w:val="22"/>
        </w:rPr>
        <w:t xml:space="preserve">ning must be sent to school. </w:t>
      </w:r>
    </w:p>
    <w:p w14:paraId="0B2F8089" w14:textId="77777777" w:rsidR="00BE3122" w:rsidRDefault="00070B34" w:rsidP="00BE3122">
      <w:pPr>
        <w:pStyle w:val="ListParagraph"/>
        <w:numPr>
          <w:ilvl w:val="2"/>
          <w:numId w:val="18"/>
        </w:numPr>
        <w:spacing w:line="276" w:lineRule="auto"/>
        <w:rPr>
          <w:rFonts w:ascii="Times New Roman" w:hAnsi="Times New Roman" w:cs="Times New Roman"/>
          <w:sz w:val="22"/>
          <w:szCs w:val="22"/>
        </w:rPr>
      </w:pPr>
      <w:r w:rsidRPr="00840273">
        <w:rPr>
          <w:rFonts w:ascii="Times New Roman" w:hAnsi="Times New Roman" w:cs="Times New Roman"/>
          <w:sz w:val="22"/>
          <w:szCs w:val="22"/>
        </w:rPr>
        <w:t>Submit to three follow-up unannounced drug tests at the parent/guardian expense. The drug testing company under contract with the school distric</w:t>
      </w:r>
      <w:r w:rsidR="00BE3122">
        <w:rPr>
          <w:rFonts w:ascii="Times New Roman" w:hAnsi="Times New Roman" w:cs="Times New Roman"/>
          <w:sz w:val="22"/>
          <w:szCs w:val="22"/>
        </w:rPr>
        <w:t xml:space="preserve">t will provide drug testing. </w:t>
      </w:r>
    </w:p>
    <w:p w14:paraId="3862B374" w14:textId="77777777" w:rsidR="00BE3122" w:rsidRDefault="00070B34" w:rsidP="00BE3122">
      <w:pPr>
        <w:pStyle w:val="ListParagraph"/>
        <w:numPr>
          <w:ilvl w:val="2"/>
          <w:numId w:val="18"/>
        </w:numPr>
        <w:spacing w:line="276" w:lineRule="auto"/>
        <w:rPr>
          <w:rFonts w:ascii="Times New Roman" w:hAnsi="Times New Roman" w:cs="Times New Roman"/>
          <w:sz w:val="22"/>
          <w:szCs w:val="22"/>
        </w:rPr>
      </w:pPr>
      <w:r w:rsidRPr="00840273">
        <w:rPr>
          <w:rFonts w:ascii="Times New Roman" w:hAnsi="Times New Roman" w:cs="Times New Roman"/>
          <w:sz w:val="22"/>
          <w:szCs w:val="22"/>
        </w:rPr>
        <w:t xml:space="preserve">Loss of </w:t>
      </w:r>
      <w:r w:rsidR="00BE3122">
        <w:rPr>
          <w:rFonts w:ascii="Times New Roman" w:hAnsi="Times New Roman" w:cs="Times New Roman"/>
          <w:sz w:val="22"/>
          <w:szCs w:val="22"/>
        </w:rPr>
        <w:t xml:space="preserve">varsity leadership position. </w:t>
      </w:r>
    </w:p>
    <w:p w14:paraId="3D8B3F02" w14:textId="77777777" w:rsidR="00BE3122" w:rsidRDefault="00070B34" w:rsidP="00BE3122">
      <w:pPr>
        <w:pStyle w:val="ListParagraph"/>
        <w:numPr>
          <w:ilvl w:val="2"/>
          <w:numId w:val="18"/>
        </w:numPr>
        <w:spacing w:line="276" w:lineRule="auto"/>
        <w:rPr>
          <w:rFonts w:ascii="Times New Roman" w:hAnsi="Times New Roman" w:cs="Times New Roman"/>
          <w:sz w:val="22"/>
          <w:szCs w:val="22"/>
        </w:rPr>
      </w:pPr>
      <w:r w:rsidRPr="00840273">
        <w:rPr>
          <w:rFonts w:ascii="Times New Roman" w:hAnsi="Times New Roman" w:cs="Times New Roman"/>
          <w:sz w:val="22"/>
          <w:szCs w:val="22"/>
        </w:rPr>
        <w:lastRenderedPageBreak/>
        <w:t xml:space="preserve">Complete forty (40) hours of unpaid volunteer community service. Prior approval of the athletic director is required. Failure to complete results in non-participation in athletics for one year. </w:t>
      </w:r>
    </w:p>
    <w:p w14:paraId="21FD0FB6" w14:textId="77777777" w:rsidR="00BE3122" w:rsidRDefault="00BE3122">
      <w:pPr>
        <w:rPr>
          <w:rFonts w:ascii="Times New Roman" w:hAnsi="Times New Roman" w:cs="Times New Roman"/>
          <w:sz w:val="22"/>
          <w:szCs w:val="22"/>
        </w:rPr>
      </w:pPr>
      <w:r>
        <w:rPr>
          <w:rFonts w:ascii="Times New Roman" w:hAnsi="Times New Roman" w:cs="Times New Roman"/>
          <w:sz w:val="22"/>
          <w:szCs w:val="22"/>
        </w:rPr>
        <w:br w:type="page"/>
      </w:r>
    </w:p>
    <w:p w14:paraId="045086BF" w14:textId="77777777" w:rsidR="00BE3122" w:rsidRDefault="00070B34" w:rsidP="00BE3122">
      <w:pPr>
        <w:pStyle w:val="ListParagraph"/>
        <w:numPr>
          <w:ilvl w:val="1"/>
          <w:numId w:val="18"/>
        </w:numPr>
        <w:spacing w:line="276" w:lineRule="auto"/>
        <w:rPr>
          <w:rFonts w:ascii="Times New Roman" w:hAnsi="Times New Roman" w:cs="Times New Roman"/>
          <w:sz w:val="22"/>
          <w:szCs w:val="22"/>
        </w:rPr>
      </w:pPr>
      <w:r w:rsidRPr="00840273">
        <w:rPr>
          <w:rFonts w:ascii="Times New Roman" w:hAnsi="Times New Roman" w:cs="Times New Roman"/>
          <w:sz w:val="22"/>
          <w:szCs w:val="22"/>
        </w:rPr>
        <w:lastRenderedPageBreak/>
        <w:t xml:space="preserve">THIRD OFFENSE: </w:t>
      </w:r>
    </w:p>
    <w:p w14:paraId="204E07C2" w14:textId="2939222E" w:rsidR="00BE3122" w:rsidRDefault="00070B34" w:rsidP="00BE3122">
      <w:pPr>
        <w:pStyle w:val="ListParagraph"/>
        <w:numPr>
          <w:ilvl w:val="2"/>
          <w:numId w:val="18"/>
        </w:numPr>
        <w:spacing w:line="276" w:lineRule="auto"/>
        <w:rPr>
          <w:rFonts w:ascii="Times New Roman" w:hAnsi="Times New Roman" w:cs="Times New Roman"/>
          <w:sz w:val="22"/>
          <w:szCs w:val="22"/>
        </w:rPr>
      </w:pPr>
      <w:r w:rsidRPr="00840273">
        <w:rPr>
          <w:rFonts w:ascii="Times New Roman" w:hAnsi="Times New Roman" w:cs="Times New Roman"/>
          <w:sz w:val="22"/>
          <w:szCs w:val="22"/>
        </w:rPr>
        <w:t>Athletic participation denied for one (</w:t>
      </w:r>
      <w:r w:rsidRPr="00D4732D">
        <w:rPr>
          <w:rFonts w:ascii="Times New Roman" w:hAnsi="Times New Roman" w:cs="Times New Roman"/>
          <w:sz w:val="22"/>
          <w:szCs w:val="22"/>
        </w:rPr>
        <w:t>1) year</w:t>
      </w:r>
      <w:r w:rsidR="00EB4994" w:rsidRPr="00D4732D">
        <w:rPr>
          <w:rFonts w:ascii="Times New Roman" w:hAnsi="Times New Roman" w:cs="Times New Roman"/>
          <w:sz w:val="22"/>
          <w:szCs w:val="22"/>
        </w:rPr>
        <w:t xml:space="preserve"> </w:t>
      </w:r>
      <w:r w:rsidRPr="00D4732D">
        <w:rPr>
          <w:rFonts w:ascii="Times New Roman" w:hAnsi="Times New Roman" w:cs="Times New Roman"/>
          <w:sz w:val="22"/>
          <w:szCs w:val="22"/>
        </w:rPr>
        <w:t>from</w:t>
      </w:r>
      <w:r w:rsidRPr="00840273">
        <w:rPr>
          <w:rFonts w:ascii="Times New Roman" w:hAnsi="Times New Roman" w:cs="Times New Roman"/>
          <w:sz w:val="22"/>
          <w:szCs w:val="22"/>
        </w:rPr>
        <w:t xml:space="preserve"> the date of infraction. Repeat screening by Certified Chemical Dependency Professional, submit to three unscheduled follow-up drug tests at the parent/guardian expense, complete all recommendations from the screening, and receive a favorable progress report from a Certified Chemical Dependency Professional, prior to reinstatement. </w:t>
      </w:r>
    </w:p>
    <w:p w14:paraId="6C8C640E" w14:textId="77777777" w:rsidR="00BE3122" w:rsidRDefault="00070B34" w:rsidP="00BE3122">
      <w:pPr>
        <w:pStyle w:val="ListParagraph"/>
        <w:numPr>
          <w:ilvl w:val="1"/>
          <w:numId w:val="18"/>
        </w:numPr>
        <w:spacing w:line="276" w:lineRule="auto"/>
        <w:rPr>
          <w:rFonts w:ascii="Times New Roman" w:hAnsi="Times New Roman" w:cs="Times New Roman"/>
          <w:sz w:val="22"/>
          <w:szCs w:val="22"/>
        </w:rPr>
      </w:pPr>
      <w:r w:rsidRPr="00840273">
        <w:rPr>
          <w:rFonts w:ascii="Times New Roman" w:hAnsi="Times New Roman" w:cs="Times New Roman"/>
          <w:sz w:val="22"/>
          <w:szCs w:val="22"/>
        </w:rPr>
        <w:t xml:space="preserve">FOURTH OFFENSE AND BEYOND </w:t>
      </w:r>
    </w:p>
    <w:p w14:paraId="60E77155" w14:textId="77777777" w:rsidR="00BE3122" w:rsidRDefault="00070B34" w:rsidP="00BE3122">
      <w:pPr>
        <w:pStyle w:val="ListParagraph"/>
        <w:numPr>
          <w:ilvl w:val="2"/>
          <w:numId w:val="18"/>
        </w:numPr>
        <w:spacing w:line="276" w:lineRule="auto"/>
        <w:rPr>
          <w:rFonts w:ascii="Times New Roman" w:hAnsi="Times New Roman" w:cs="Times New Roman"/>
          <w:sz w:val="22"/>
          <w:szCs w:val="22"/>
        </w:rPr>
      </w:pPr>
      <w:r w:rsidRPr="00840273">
        <w:rPr>
          <w:rFonts w:ascii="Times New Roman" w:hAnsi="Times New Roman" w:cs="Times New Roman"/>
          <w:sz w:val="22"/>
          <w:szCs w:val="22"/>
        </w:rPr>
        <w:t xml:space="preserve">Athletic participation is denied indefinitely from the date of the infraction. An action plan will be set up with the parent, student-athlete, athletic director, and principal after the infraction. The action plan must be completed in order for the athlete to return to participation. </w:t>
      </w:r>
    </w:p>
    <w:p w14:paraId="29F3BAA6" w14:textId="77777777" w:rsidR="00BE3122" w:rsidRDefault="00070B34" w:rsidP="00BE3122">
      <w:pPr>
        <w:pStyle w:val="ListParagraph"/>
        <w:numPr>
          <w:ilvl w:val="1"/>
          <w:numId w:val="18"/>
        </w:numPr>
        <w:spacing w:line="276" w:lineRule="auto"/>
        <w:rPr>
          <w:rFonts w:ascii="Times New Roman" w:hAnsi="Times New Roman" w:cs="Times New Roman"/>
          <w:sz w:val="22"/>
          <w:szCs w:val="22"/>
        </w:rPr>
      </w:pPr>
      <w:r w:rsidRPr="00840273">
        <w:rPr>
          <w:rFonts w:ascii="Times New Roman" w:hAnsi="Times New Roman" w:cs="Times New Roman"/>
          <w:sz w:val="22"/>
          <w:szCs w:val="22"/>
        </w:rPr>
        <w:t>ASSIST IN FALSIFICATION O</w:t>
      </w:r>
      <w:r w:rsidR="00BE3122">
        <w:rPr>
          <w:rFonts w:ascii="Times New Roman" w:hAnsi="Times New Roman" w:cs="Times New Roman"/>
          <w:sz w:val="22"/>
          <w:szCs w:val="22"/>
        </w:rPr>
        <w:t xml:space="preserve">F A DRUG TEST FIRST OFFENSE: </w:t>
      </w:r>
    </w:p>
    <w:p w14:paraId="064C33F2" w14:textId="77777777" w:rsidR="00BE3122" w:rsidRDefault="00070B34" w:rsidP="00BE3122">
      <w:pPr>
        <w:pStyle w:val="ListParagraph"/>
        <w:numPr>
          <w:ilvl w:val="2"/>
          <w:numId w:val="18"/>
        </w:numPr>
        <w:spacing w:line="276" w:lineRule="auto"/>
        <w:rPr>
          <w:rFonts w:ascii="Times New Roman" w:hAnsi="Times New Roman" w:cs="Times New Roman"/>
          <w:sz w:val="22"/>
          <w:szCs w:val="22"/>
        </w:rPr>
      </w:pPr>
      <w:r w:rsidRPr="00840273">
        <w:rPr>
          <w:rFonts w:ascii="Times New Roman" w:hAnsi="Times New Roman" w:cs="Times New Roman"/>
          <w:sz w:val="22"/>
          <w:szCs w:val="22"/>
        </w:rPr>
        <w:t xml:space="preserve">Set-up a mandatory meeting with the Principal, Parent(s), Athletic Director, and the student-athlete </w:t>
      </w:r>
      <w:r w:rsidR="00BE3122">
        <w:rPr>
          <w:rFonts w:ascii="Times New Roman" w:hAnsi="Times New Roman" w:cs="Times New Roman"/>
          <w:sz w:val="22"/>
          <w:szCs w:val="22"/>
        </w:rPr>
        <w:t xml:space="preserve">to develop a plan of action. </w:t>
      </w:r>
    </w:p>
    <w:p w14:paraId="347182E3" w14:textId="77777777" w:rsidR="00BE3122" w:rsidRDefault="00070B34" w:rsidP="00BE3122">
      <w:pPr>
        <w:pStyle w:val="ListParagraph"/>
        <w:numPr>
          <w:ilvl w:val="2"/>
          <w:numId w:val="18"/>
        </w:numPr>
        <w:spacing w:line="276" w:lineRule="auto"/>
        <w:rPr>
          <w:rFonts w:ascii="Times New Roman" w:hAnsi="Times New Roman" w:cs="Times New Roman"/>
          <w:sz w:val="22"/>
          <w:szCs w:val="22"/>
        </w:rPr>
      </w:pPr>
      <w:r w:rsidRPr="00840273">
        <w:rPr>
          <w:rFonts w:ascii="Times New Roman" w:hAnsi="Times New Roman" w:cs="Times New Roman"/>
          <w:sz w:val="22"/>
          <w:szCs w:val="22"/>
        </w:rPr>
        <w:t>Loss the privilege of participation on a team for 20% of the season’s total cont</w:t>
      </w:r>
      <w:r w:rsidR="00BE3122">
        <w:rPr>
          <w:rFonts w:ascii="Times New Roman" w:hAnsi="Times New Roman" w:cs="Times New Roman"/>
          <w:sz w:val="22"/>
          <w:szCs w:val="22"/>
        </w:rPr>
        <w:t xml:space="preserve">ests, beginning immediately. </w:t>
      </w:r>
    </w:p>
    <w:p w14:paraId="01B70C3F" w14:textId="77777777" w:rsidR="00BE3122" w:rsidRDefault="00070B34" w:rsidP="00BE3122">
      <w:pPr>
        <w:pStyle w:val="ListParagraph"/>
        <w:numPr>
          <w:ilvl w:val="2"/>
          <w:numId w:val="18"/>
        </w:numPr>
        <w:spacing w:line="276" w:lineRule="auto"/>
        <w:rPr>
          <w:rFonts w:ascii="Times New Roman" w:hAnsi="Times New Roman" w:cs="Times New Roman"/>
          <w:sz w:val="22"/>
          <w:szCs w:val="22"/>
        </w:rPr>
      </w:pPr>
      <w:r w:rsidRPr="00840273">
        <w:rPr>
          <w:rFonts w:ascii="Times New Roman" w:hAnsi="Times New Roman" w:cs="Times New Roman"/>
          <w:sz w:val="22"/>
          <w:szCs w:val="22"/>
        </w:rPr>
        <w:t>At</w:t>
      </w:r>
      <w:r w:rsidR="00BE3122">
        <w:rPr>
          <w:rFonts w:ascii="Times New Roman" w:hAnsi="Times New Roman" w:cs="Times New Roman"/>
          <w:sz w:val="22"/>
          <w:szCs w:val="22"/>
        </w:rPr>
        <w:t xml:space="preserve">tend all required practices. </w:t>
      </w:r>
    </w:p>
    <w:p w14:paraId="665D6ED4" w14:textId="77777777" w:rsidR="00BE3122" w:rsidRDefault="00070B34" w:rsidP="00BE3122">
      <w:pPr>
        <w:pStyle w:val="ListParagraph"/>
        <w:numPr>
          <w:ilvl w:val="2"/>
          <w:numId w:val="18"/>
        </w:numPr>
        <w:spacing w:line="276" w:lineRule="auto"/>
        <w:rPr>
          <w:rFonts w:ascii="Times New Roman" w:hAnsi="Times New Roman" w:cs="Times New Roman"/>
          <w:sz w:val="22"/>
          <w:szCs w:val="22"/>
        </w:rPr>
      </w:pPr>
      <w:r w:rsidRPr="00840273">
        <w:rPr>
          <w:rFonts w:ascii="Times New Roman" w:hAnsi="Times New Roman" w:cs="Times New Roman"/>
          <w:sz w:val="22"/>
          <w:szCs w:val="22"/>
        </w:rPr>
        <w:t>Complete twenty (20) hours of unpaid volunteer community service. Prior approval of at</w:t>
      </w:r>
      <w:r w:rsidR="00BE3122">
        <w:rPr>
          <w:rFonts w:ascii="Times New Roman" w:hAnsi="Times New Roman" w:cs="Times New Roman"/>
          <w:sz w:val="22"/>
          <w:szCs w:val="22"/>
        </w:rPr>
        <w:t xml:space="preserve">hletic director is required. </w:t>
      </w:r>
    </w:p>
    <w:p w14:paraId="29719FB9" w14:textId="77777777" w:rsidR="00E638E5" w:rsidRDefault="00070B34" w:rsidP="00BE3122">
      <w:pPr>
        <w:pStyle w:val="ListParagraph"/>
        <w:numPr>
          <w:ilvl w:val="2"/>
          <w:numId w:val="18"/>
        </w:numPr>
        <w:spacing w:line="276" w:lineRule="auto"/>
        <w:rPr>
          <w:rFonts w:ascii="Times New Roman" w:hAnsi="Times New Roman" w:cs="Times New Roman"/>
          <w:sz w:val="22"/>
          <w:szCs w:val="22"/>
        </w:rPr>
      </w:pPr>
      <w:r w:rsidRPr="00840273">
        <w:rPr>
          <w:rFonts w:ascii="Times New Roman" w:hAnsi="Times New Roman" w:cs="Times New Roman"/>
          <w:sz w:val="22"/>
          <w:szCs w:val="22"/>
        </w:rPr>
        <w:t>Participate in a drug assistance program. Documentation must be</w:t>
      </w:r>
      <w:r w:rsidR="00E638E5">
        <w:rPr>
          <w:rFonts w:ascii="Times New Roman" w:hAnsi="Times New Roman" w:cs="Times New Roman"/>
          <w:sz w:val="22"/>
          <w:szCs w:val="22"/>
        </w:rPr>
        <w:t xml:space="preserve"> sent to the school. </w:t>
      </w:r>
    </w:p>
    <w:p w14:paraId="07094B7C" w14:textId="77777777" w:rsidR="00E638E5" w:rsidRDefault="00070B34" w:rsidP="00BE3122">
      <w:pPr>
        <w:pStyle w:val="ListParagraph"/>
        <w:numPr>
          <w:ilvl w:val="2"/>
          <w:numId w:val="18"/>
        </w:numPr>
        <w:spacing w:line="276" w:lineRule="auto"/>
        <w:rPr>
          <w:rFonts w:ascii="Times New Roman" w:hAnsi="Times New Roman" w:cs="Times New Roman"/>
          <w:sz w:val="22"/>
          <w:szCs w:val="22"/>
        </w:rPr>
      </w:pPr>
      <w:r w:rsidRPr="00840273">
        <w:rPr>
          <w:rFonts w:ascii="Times New Roman" w:hAnsi="Times New Roman" w:cs="Times New Roman"/>
          <w:sz w:val="22"/>
          <w:szCs w:val="22"/>
        </w:rPr>
        <w:t xml:space="preserve">Loss of varsity leadership position. Failure to complete requirements of results in non-participation in athletics for one year. </w:t>
      </w:r>
    </w:p>
    <w:p w14:paraId="0AA18E45" w14:textId="77777777" w:rsidR="00E638E5" w:rsidRDefault="00E638E5" w:rsidP="00E638E5">
      <w:pPr>
        <w:pStyle w:val="ListParagraph"/>
        <w:numPr>
          <w:ilvl w:val="1"/>
          <w:numId w:val="18"/>
        </w:numPr>
        <w:spacing w:line="276" w:lineRule="auto"/>
        <w:rPr>
          <w:rFonts w:ascii="Times New Roman" w:hAnsi="Times New Roman" w:cs="Times New Roman"/>
          <w:sz w:val="22"/>
          <w:szCs w:val="22"/>
        </w:rPr>
      </w:pPr>
      <w:r>
        <w:rPr>
          <w:rFonts w:ascii="Times New Roman" w:hAnsi="Times New Roman" w:cs="Times New Roman"/>
          <w:sz w:val="22"/>
          <w:szCs w:val="22"/>
        </w:rPr>
        <w:t xml:space="preserve">SECOND OFFENSE: </w:t>
      </w:r>
    </w:p>
    <w:p w14:paraId="72DBA5B6" w14:textId="77777777" w:rsidR="00E638E5" w:rsidRDefault="00070B34" w:rsidP="00E638E5">
      <w:pPr>
        <w:pStyle w:val="ListParagraph"/>
        <w:numPr>
          <w:ilvl w:val="2"/>
          <w:numId w:val="18"/>
        </w:numPr>
        <w:spacing w:line="276" w:lineRule="auto"/>
        <w:rPr>
          <w:rFonts w:ascii="Times New Roman" w:hAnsi="Times New Roman" w:cs="Times New Roman"/>
          <w:sz w:val="22"/>
          <w:szCs w:val="22"/>
        </w:rPr>
      </w:pPr>
      <w:r w:rsidRPr="00840273">
        <w:rPr>
          <w:rFonts w:ascii="Times New Roman" w:hAnsi="Times New Roman" w:cs="Times New Roman"/>
          <w:sz w:val="22"/>
          <w:szCs w:val="22"/>
        </w:rPr>
        <w:t xml:space="preserve">Set-up a mandatory meeting with the Principal, Parent(s), Athletic Director, and the student-athlete </w:t>
      </w:r>
      <w:r w:rsidR="00E638E5">
        <w:rPr>
          <w:rFonts w:ascii="Times New Roman" w:hAnsi="Times New Roman" w:cs="Times New Roman"/>
          <w:sz w:val="22"/>
          <w:szCs w:val="22"/>
        </w:rPr>
        <w:t xml:space="preserve">to develop a plan of action. </w:t>
      </w:r>
    </w:p>
    <w:p w14:paraId="6F711D3E" w14:textId="77777777" w:rsidR="00E638E5" w:rsidRDefault="00070B34" w:rsidP="00E638E5">
      <w:pPr>
        <w:pStyle w:val="ListParagraph"/>
        <w:numPr>
          <w:ilvl w:val="2"/>
          <w:numId w:val="18"/>
        </w:numPr>
        <w:spacing w:line="276" w:lineRule="auto"/>
        <w:rPr>
          <w:rFonts w:ascii="Times New Roman" w:hAnsi="Times New Roman" w:cs="Times New Roman"/>
          <w:sz w:val="22"/>
          <w:szCs w:val="22"/>
        </w:rPr>
      </w:pPr>
      <w:r w:rsidRPr="00840273">
        <w:rPr>
          <w:rFonts w:ascii="Times New Roman" w:hAnsi="Times New Roman" w:cs="Times New Roman"/>
          <w:sz w:val="22"/>
          <w:szCs w:val="22"/>
        </w:rPr>
        <w:t>Loss the privilege of participation on a team for 40% of the season’s total cont</w:t>
      </w:r>
      <w:r w:rsidR="00E638E5">
        <w:rPr>
          <w:rFonts w:ascii="Times New Roman" w:hAnsi="Times New Roman" w:cs="Times New Roman"/>
          <w:sz w:val="22"/>
          <w:szCs w:val="22"/>
        </w:rPr>
        <w:t xml:space="preserve">ests, beginning immediately. </w:t>
      </w:r>
    </w:p>
    <w:p w14:paraId="617BC38A" w14:textId="77777777" w:rsidR="00E638E5" w:rsidRDefault="00070B34" w:rsidP="00E638E5">
      <w:pPr>
        <w:pStyle w:val="ListParagraph"/>
        <w:numPr>
          <w:ilvl w:val="2"/>
          <w:numId w:val="18"/>
        </w:numPr>
        <w:spacing w:line="276" w:lineRule="auto"/>
        <w:rPr>
          <w:rFonts w:ascii="Times New Roman" w:hAnsi="Times New Roman" w:cs="Times New Roman"/>
          <w:sz w:val="22"/>
          <w:szCs w:val="22"/>
        </w:rPr>
      </w:pPr>
      <w:r w:rsidRPr="00840273">
        <w:rPr>
          <w:rFonts w:ascii="Times New Roman" w:hAnsi="Times New Roman" w:cs="Times New Roman"/>
          <w:sz w:val="22"/>
          <w:szCs w:val="22"/>
        </w:rPr>
        <w:t>Atte</w:t>
      </w:r>
      <w:r w:rsidR="00E638E5">
        <w:rPr>
          <w:rFonts w:ascii="Times New Roman" w:hAnsi="Times New Roman" w:cs="Times New Roman"/>
          <w:sz w:val="22"/>
          <w:szCs w:val="22"/>
        </w:rPr>
        <w:t xml:space="preserve">nd all required practices. </w:t>
      </w:r>
    </w:p>
    <w:p w14:paraId="64097440" w14:textId="77777777" w:rsidR="00E638E5" w:rsidRDefault="00070B34" w:rsidP="00E638E5">
      <w:pPr>
        <w:pStyle w:val="ListParagraph"/>
        <w:numPr>
          <w:ilvl w:val="2"/>
          <w:numId w:val="18"/>
        </w:numPr>
        <w:spacing w:line="276" w:lineRule="auto"/>
        <w:rPr>
          <w:rFonts w:ascii="Times New Roman" w:hAnsi="Times New Roman" w:cs="Times New Roman"/>
          <w:sz w:val="22"/>
          <w:szCs w:val="22"/>
        </w:rPr>
      </w:pPr>
      <w:r w:rsidRPr="00840273">
        <w:rPr>
          <w:rFonts w:ascii="Times New Roman" w:hAnsi="Times New Roman" w:cs="Times New Roman"/>
          <w:sz w:val="22"/>
          <w:szCs w:val="22"/>
        </w:rPr>
        <w:t>Complete a screening from a Certified Chemical Dependency Professional and any treatment recommendations from the screening. Documentation of scree</w:t>
      </w:r>
      <w:r w:rsidR="00E638E5">
        <w:rPr>
          <w:rFonts w:ascii="Times New Roman" w:hAnsi="Times New Roman" w:cs="Times New Roman"/>
          <w:sz w:val="22"/>
          <w:szCs w:val="22"/>
        </w:rPr>
        <w:t>ning must be sent to school.</w:t>
      </w:r>
    </w:p>
    <w:p w14:paraId="59BDA366" w14:textId="77777777" w:rsidR="00E638E5" w:rsidRDefault="00070B34" w:rsidP="00E638E5">
      <w:pPr>
        <w:pStyle w:val="ListParagraph"/>
        <w:numPr>
          <w:ilvl w:val="2"/>
          <w:numId w:val="18"/>
        </w:numPr>
        <w:spacing w:line="276" w:lineRule="auto"/>
        <w:rPr>
          <w:rFonts w:ascii="Times New Roman" w:hAnsi="Times New Roman" w:cs="Times New Roman"/>
          <w:sz w:val="22"/>
          <w:szCs w:val="22"/>
        </w:rPr>
      </w:pPr>
      <w:r w:rsidRPr="00840273">
        <w:rPr>
          <w:rFonts w:ascii="Times New Roman" w:hAnsi="Times New Roman" w:cs="Times New Roman"/>
          <w:sz w:val="22"/>
          <w:szCs w:val="22"/>
        </w:rPr>
        <w:t xml:space="preserve">Loss of </w:t>
      </w:r>
      <w:r w:rsidR="00E638E5">
        <w:rPr>
          <w:rFonts w:ascii="Times New Roman" w:hAnsi="Times New Roman" w:cs="Times New Roman"/>
          <w:sz w:val="22"/>
          <w:szCs w:val="22"/>
        </w:rPr>
        <w:t xml:space="preserve">varsity leadership position. </w:t>
      </w:r>
    </w:p>
    <w:p w14:paraId="5B326C53" w14:textId="77777777" w:rsidR="00E638E5" w:rsidRDefault="00070B34" w:rsidP="00E638E5">
      <w:pPr>
        <w:pStyle w:val="ListParagraph"/>
        <w:numPr>
          <w:ilvl w:val="2"/>
          <w:numId w:val="18"/>
        </w:numPr>
        <w:spacing w:line="276" w:lineRule="auto"/>
        <w:rPr>
          <w:rFonts w:ascii="Times New Roman" w:hAnsi="Times New Roman" w:cs="Times New Roman"/>
          <w:sz w:val="22"/>
          <w:szCs w:val="22"/>
        </w:rPr>
      </w:pPr>
      <w:r w:rsidRPr="00840273">
        <w:rPr>
          <w:rFonts w:ascii="Times New Roman" w:hAnsi="Times New Roman" w:cs="Times New Roman"/>
          <w:sz w:val="22"/>
          <w:szCs w:val="22"/>
        </w:rPr>
        <w:t xml:space="preserve">Complete forty (40) hours of unpaid volunteer community service. Prior approval of the athletic director is required. Failure to complete results in non-participation in athletics for one year. </w:t>
      </w:r>
    </w:p>
    <w:p w14:paraId="3872980D" w14:textId="77777777" w:rsidR="00E638E5" w:rsidRDefault="00070B34" w:rsidP="00E638E5">
      <w:pPr>
        <w:pStyle w:val="ListParagraph"/>
        <w:numPr>
          <w:ilvl w:val="1"/>
          <w:numId w:val="18"/>
        </w:numPr>
        <w:spacing w:line="276" w:lineRule="auto"/>
        <w:rPr>
          <w:rFonts w:ascii="Times New Roman" w:hAnsi="Times New Roman" w:cs="Times New Roman"/>
          <w:sz w:val="22"/>
          <w:szCs w:val="22"/>
        </w:rPr>
      </w:pPr>
      <w:r w:rsidRPr="00840273">
        <w:rPr>
          <w:rFonts w:ascii="Times New Roman" w:hAnsi="Times New Roman" w:cs="Times New Roman"/>
          <w:sz w:val="22"/>
          <w:szCs w:val="22"/>
        </w:rPr>
        <w:t xml:space="preserve">THIRD OFFENSE: </w:t>
      </w:r>
    </w:p>
    <w:p w14:paraId="1F3FF3C8" w14:textId="77777777" w:rsidR="00E638E5" w:rsidRDefault="00070B34" w:rsidP="00E638E5">
      <w:pPr>
        <w:pStyle w:val="ListParagraph"/>
        <w:numPr>
          <w:ilvl w:val="2"/>
          <w:numId w:val="18"/>
        </w:numPr>
        <w:spacing w:line="276" w:lineRule="auto"/>
        <w:rPr>
          <w:rFonts w:ascii="Times New Roman" w:hAnsi="Times New Roman" w:cs="Times New Roman"/>
          <w:sz w:val="22"/>
          <w:szCs w:val="22"/>
        </w:rPr>
      </w:pPr>
      <w:r w:rsidRPr="00840273">
        <w:rPr>
          <w:rFonts w:ascii="Times New Roman" w:hAnsi="Times New Roman" w:cs="Times New Roman"/>
          <w:sz w:val="22"/>
          <w:szCs w:val="22"/>
        </w:rPr>
        <w:t xml:space="preserve">Athletic participation denied for one (1) year from the date of infraction. Repeat screening by Certified Chemical Dependency Professional, submit to three unscheduled follow-up drug tests at the parent/guardian expense, complete all recommendations from the screening, and receive a favorable progress report from a Certified Chemical Dependency Professional, prior to reinstatement. </w:t>
      </w:r>
    </w:p>
    <w:p w14:paraId="7377F6F3" w14:textId="77777777" w:rsidR="00E638E5" w:rsidRDefault="00070B34" w:rsidP="00E638E5">
      <w:pPr>
        <w:pStyle w:val="ListParagraph"/>
        <w:numPr>
          <w:ilvl w:val="1"/>
          <w:numId w:val="18"/>
        </w:numPr>
        <w:spacing w:line="276" w:lineRule="auto"/>
        <w:rPr>
          <w:rFonts w:ascii="Times New Roman" w:hAnsi="Times New Roman" w:cs="Times New Roman"/>
          <w:sz w:val="22"/>
          <w:szCs w:val="22"/>
        </w:rPr>
      </w:pPr>
      <w:r w:rsidRPr="00840273">
        <w:rPr>
          <w:rFonts w:ascii="Times New Roman" w:hAnsi="Times New Roman" w:cs="Times New Roman"/>
          <w:sz w:val="22"/>
          <w:szCs w:val="22"/>
        </w:rPr>
        <w:t xml:space="preserve">FOURTH OFFENSE AND BEYOND </w:t>
      </w:r>
    </w:p>
    <w:p w14:paraId="5C49CA6D" w14:textId="77777777" w:rsidR="00E638E5" w:rsidRDefault="00070B34" w:rsidP="00E638E5">
      <w:pPr>
        <w:pStyle w:val="ListParagraph"/>
        <w:numPr>
          <w:ilvl w:val="2"/>
          <w:numId w:val="18"/>
        </w:numPr>
        <w:spacing w:line="276" w:lineRule="auto"/>
        <w:rPr>
          <w:rFonts w:ascii="Times New Roman" w:hAnsi="Times New Roman" w:cs="Times New Roman"/>
          <w:sz w:val="22"/>
          <w:szCs w:val="22"/>
        </w:rPr>
      </w:pPr>
      <w:r w:rsidRPr="00840273">
        <w:rPr>
          <w:rFonts w:ascii="Times New Roman" w:hAnsi="Times New Roman" w:cs="Times New Roman"/>
          <w:sz w:val="22"/>
          <w:szCs w:val="22"/>
        </w:rPr>
        <w:t xml:space="preserve">Athletic participation is denied indefinitely from the date of the infraction. An action plan will be set up with the parent, student-athlete, athletic director, and principal after the infraction. The action plan must be completed in order for the athlete to return to participation. </w:t>
      </w:r>
    </w:p>
    <w:p w14:paraId="15E7A512" w14:textId="77777777" w:rsidR="000659DA" w:rsidRDefault="000659DA">
      <w:pPr>
        <w:rPr>
          <w:rFonts w:ascii="Times New Roman" w:hAnsi="Times New Roman" w:cs="Times New Roman"/>
          <w:sz w:val="22"/>
          <w:szCs w:val="22"/>
        </w:rPr>
      </w:pPr>
      <w:r>
        <w:rPr>
          <w:rFonts w:ascii="Times New Roman" w:hAnsi="Times New Roman" w:cs="Times New Roman"/>
          <w:sz w:val="22"/>
          <w:szCs w:val="22"/>
        </w:rPr>
        <w:br w:type="page"/>
      </w:r>
    </w:p>
    <w:p w14:paraId="72B46579" w14:textId="77777777" w:rsidR="00E638E5" w:rsidRDefault="00070B34" w:rsidP="00E638E5">
      <w:pPr>
        <w:pStyle w:val="ListParagraph"/>
        <w:numPr>
          <w:ilvl w:val="1"/>
          <w:numId w:val="18"/>
        </w:numPr>
        <w:spacing w:line="276" w:lineRule="auto"/>
        <w:rPr>
          <w:rFonts w:ascii="Times New Roman" w:hAnsi="Times New Roman" w:cs="Times New Roman"/>
          <w:sz w:val="22"/>
          <w:szCs w:val="22"/>
        </w:rPr>
      </w:pPr>
      <w:r w:rsidRPr="00840273">
        <w:rPr>
          <w:rFonts w:ascii="Times New Roman" w:hAnsi="Times New Roman" w:cs="Times New Roman"/>
          <w:sz w:val="22"/>
          <w:szCs w:val="22"/>
        </w:rPr>
        <w:lastRenderedPageBreak/>
        <w:t xml:space="preserve">DRUG, ALCOHOL OR TOBACCO SELF-REFERRAL </w:t>
      </w:r>
    </w:p>
    <w:p w14:paraId="0DA5CD2B" w14:textId="77777777" w:rsidR="00E638E5" w:rsidRDefault="00070B34" w:rsidP="00E638E5">
      <w:pPr>
        <w:pStyle w:val="ListParagraph"/>
        <w:numPr>
          <w:ilvl w:val="2"/>
          <w:numId w:val="18"/>
        </w:numPr>
        <w:spacing w:line="276" w:lineRule="auto"/>
        <w:rPr>
          <w:rFonts w:ascii="Times New Roman" w:hAnsi="Times New Roman" w:cs="Times New Roman"/>
          <w:sz w:val="22"/>
          <w:szCs w:val="22"/>
        </w:rPr>
      </w:pPr>
      <w:r w:rsidRPr="00840273">
        <w:rPr>
          <w:rFonts w:ascii="Times New Roman" w:hAnsi="Times New Roman" w:cs="Times New Roman"/>
          <w:sz w:val="22"/>
          <w:szCs w:val="22"/>
        </w:rPr>
        <w:t xml:space="preserve">Self-referral, by definition, is when the student-athlete and/or parent/guardian initiate contact with the coach or an administrator in seeking assistance with a drug, alcohol, or tobacco problem. The self-referral must occur prior to the alleged misconduct being reported to the administration. </w:t>
      </w:r>
      <w:r w:rsidRPr="00BB603E">
        <w:rPr>
          <w:rFonts w:ascii="Times New Roman" w:hAnsi="Times New Roman" w:cs="Times New Roman"/>
          <w:sz w:val="22"/>
          <w:szCs w:val="22"/>
        </w:rPr>
        <w:t>Self-referral also applies in the case of drug testing when a student refers him or herself prior to receiving a positive result from the Medical Review Officer.</w:t>
      </w:r>
      <w:r w:rsidRPr="00840273">
        <w:rPr>
          <w:rFonts w:ascii="Times New Roman" w:hAnsi="Times New Roman" w:cs="Times New Roman"/>
          <w:sz w:val="22"/>
          <w:szCs w:val="22"/>
        </w:rPr>
        <w:t xml:space="preserve"> The self-referral option may be used one time only for the student’s athletic career and is not applicable when an administrator, coach, or law enforcement official catches the athlete in a drug, alcohol, or tobacco violation. With self-referral there shall be no exclusion from game participation. A subsequent violation will be considered </w:t>
      </w:r>
      <w:r w:rsidR="00E638E5">
        <w:rPr>
          <w:rFonts w:ascii="Times New Roman" w:hAnsi="Times New Roman" w:cs="Times New Roman"/>
          <w:sz w:val="22"/>
          <w:szCs w:val="22"/>
        </w:rPr>
        <w:t xml:space="preserve">the student’s first offense. </w:t>
      </w:r>
    </w:p>
    <w:p w14:paraId="2CBCA7FD" w14:textId="77777777" w:rsidR="00E638E5" w:rsidRDefault="00070B34" w:rsidP="00E638E5">
      <w:pPr>
        <w:pStyle w:val="ListParagraph"/>
        <w:numPr>
          <w:ilvl w:val="3"/>
          <w:numId w:val="18"/>
        </w:numPr>
        <w:spacing w:line="276" w:lineRule="auto"/>
        <w:rPr>
          <w:rFonts w:ascii="Times New Roman" w:hAnsi="Times New Roman" w:cs="Times New Roman"/>
          <w:sz w:val="22"/>
          <w:szCs w:val="22"/>
        </w:rPr>
      </w:pPr>
      <w:r w:rsidRPr="00840273">
        <w:rPr>
          <w:rFonts w:ascii="Times New Roman" w:hAnsi="Times New Roman" w:cs="Times New Roman"/>
          <w:sz w:val="22"/>
          <w:szCs w:val="22"/>
        </w:rPr>
        <w:t xml:space="preserve">Set-up a mandatory meeting with the Principal, Parent(s), Athletic Director, and the student-athlete to develop </w:t>
      </w:r>
      <w:r w:rsidR="00E638E5">
        <w:rPr>
          <w:rFonts w:ascii="Times New Roman" w:hAnsi="Times New Roman" w:cs="Times New Roman"/>
          <w:sz w:val="22"/>
          <w:szCs w:val="22"/>
        </w:rPr>
        <w:t xml:space="preserve">a plan of action. </w:t>
      </w:r>
    </w:p>
    <w:p w14:paraId="5C8565AE" w14:textId="77777777" w:rsidR="00E638E5" w:rsidRDefault="00070B34" w:rsidP="00E638E5">
      <w:pPr>
        <w:pStyle w:val="ListParagraph"/>
        <w:numPr>
          <w:ilvl w:val="3"/>
          <w:numId w:val="18"/>
        </w:numPr>
        <w:spacing w:line="276" w:lineRule="auto"/>
        <w:rPr>
          <w:rFonts w:ascii="Times New Roman" w:hAnsi="Times New Roman" w:cs="Times New Roman"/>
          <w:sz w:val="22"/>
          <w:szCs w:val="22"/>
        </w:rPr>
      </w:pPr>
      <w:r w:rsidRPr="00840273">
        <w:rPr>
          <w:rFonts w:ascii="Times New Roman" w:hAnsi="Times New Roman" w:cs="Times New Roman"/>
          <w:sz w:val="22"/>
          <w:szCs w:val="22"/>
        </w:rPr>
        <w:t>At</w:t>
      </w:r>
      <w:r w:rsidR="00E638E5">
        <w:rPr>
          <w:rFonts w:ascii="Times New Roman" w:hAnsi="Times New Roman" w:cs="Times New Roman"/>
          <w:sz w:val="22"/>
          <w:szCs w:val="22"/>
        </w:rPr>
        <w:t xml:space="preserve">tend all required practices. </w:t>
      </w:r>
    </w:p>
    <w:p w14:paraId="049ABD13" w14:textId="77777777" w:rsidR="00E638E5" w:rsidRDefault="00070B34" w:rsidP="00E638E5">
      <w:pPr>
        <w:pStyle w:val="ListParagraph"/>
        <w:numPr>
          <w:ilvl w:val="3"/>
          <w:numId w:val="18"/>
        </w:numPr>
        <w:spacing w:line="276" w:lineRule="auto"/>
        <w:rPr>
          <w:rFonts w:ascii="Times New Roman" w:hAnsi="Times New Roman" w:cs="Times New Roman"/>
          <w:sz w:val="22"/>
          <w:szCs w:val="22"/>
        </w:rPr>
      </w:pPr>
      <w:r w:rsidRPr="00840273">
        <w:rPr>
          <w:rFonts w:ascii="Times New Roman" w:hAnsi="Times New Roman" w:cs="Times New Roman"/>
          <w:sz w:val="22"/>
          <w:szCs w:val="22"/>
        </w:rPr>
        <w:t>Complete twenty (20) hours of unpaid volunteer community service. Prior approval of at</w:t>
      </w:r>
      <w:r w:rsidR="00E638E5">
        <w:rPr>
          <w:rFonts w:ascii="Times New Roman" w:hAnsi="Times New Roman" w:cs="Times New Roman"/>
          <w:sz w:val="22"/>
          <w:szCs w:val="22"/>
        </w:rPr>
        <w:t xml:space="preserve">hletic director is required. </w:t>
      </w:r>
    </w:p>
    <w:p w14:paraId="3F5434DB" w14:textId="77777777" w:rsidR="00E638E5" w:rsidRDefault="00070B34" w:rsidP="00E638E5">
      <w:pPr>
        <w:pStyle w:val="ListParagraph"/>
        <w:numPr>
          <w:ilvl w:val="3"/>
          <w:numId w:val="18"/>
        </w:numPr>
        <w:spacing w:line="276" w:lineRule="auto"/>
        <w:rPr>
          <w:rFonts w:ascii="Times New Roman" w:hAnsi="Times New Roman" w:cs="Times New Roman"/>
          <w:sz w:val="22"/>
          <w:szCs w:val="22"/>
        </w:rPr>
      </w:pPr>
      <w:r w:rsidRPr="00840273">
        <w:rPr>
          <w:rFonts w:ascii="Times New Roman" w:hAnsi="Times New Roman" w:cs="Times New Roman"/>
          <w:sz w:val="22"/>
          <w:szCs w:val="22"/>
        </w:rPr>
        <w:t>Participate in a drug assistance program. Documenta</w:t>
      </w:r>
      <w:r w:rsidR="00E638E5">
        <w:rPr>
          <w:rFonts w:ascii="Times New Roman" w:hAnsi="Times New Roman" w:cs="Times New Roman"/>
          <w:sz w:val="22"/>
          <w:szCs w:val="22"/>
        </w:rPr>
        <w:t xml:space="preserve">tion must be sent to school. </w:t>
      </w:r>
    </w:p>
    <w:p w14:paraId="1C7C7CD1" w14:textId="77777777" w:rsidR="00E638E5" w:rsidRDefault="00070B34" w:rsidP="00E638E5">
      <w:pPr>
        <w:pStyle w:val="ListParagraph"/>
        <w:numPr>
          <w:ilvl w:val="3"/>
          <w:numId w:val="18"/>
        </w:numPr>
        <w:spacing w:line="276" w:lineRule="auto"/>
        <w:rPr>
          <w:rFonts w:ascii="Times New Roman" w:hAnsi="Times New Roman" w:cs="Times New Roman"/>
          <w:sz w:val="22"/>
          <w:szCs w:val="22"/>
        </w:rPr>
      </w:pPr>
      <w:r w:rsidRPr="00840273">
        <w:rPr>
          <w:rFonts w:ascii="Times New Roman" w:hAnsi="Times New Roman" w:cs="Times New Roman"/>
          <w:sz w:val="22"/>
          <w:szCs w:val="22"/>
        </w:rPr>
        <w:t>Submit to three follow-up unannounced drug tests at the parent/guardian expense. The drug testing company under contract with the school distric</w:t>
      </w:r>
      <w:r w:rsidR="00E638E5">
        <w:rPr>
          <w:rFonts w:ascii="Times New Roman" w:hAnsi="Times New Roman" w:cs="Times New Roman"/>
          <w:sz w:val="22"/>
          <w:szCs w:val="22"/>
        </w:rPr>
        <w:t xml:space="preserve">t will provide drug testing. </w:t>
      </w:r>
    </w:p>
    <w:p w14:paraId="6ECD2DCC" w14:textId="77777777" w:rsidR="00E638E5" w:rsidRDefault="00070B34" w:rsidP="00E638E5">
      <w:pPr>
        <w:pStyle w:val="ListParagraph"/>
        <w:numPr>
          <w:ilvl w:val="3"/>
          <w:numId w:val="18"/>
        </w:numPr>
        <w:spacing w:line="276" w:lineRule="auto"/>
        <w:rPr>
          <w:rFonts w:ascii="Times New Roman" w:hAnsi="Times New Roman" w:cs="Times New Roman"/>
          <w:sz w:val="22"/>
          <w:szCs w:val="22"/>
        </w:rPr>
      </w:pPr>
      <w:r w:rsidRPr="00840273">
        <w:rPr>
          <w:rFonts w:ascii="Times New Roman" w:hAnsi="Times New Roman" w:cs="Times New Roman"/>
          <w:sz w:val="22"/>
          <w:szCs w:val="22"/>
        </w:rPr>
        <w:t>Lose varsity leadership position.</w:t>
      </w:r>
    </w:p>
    <w:p w14:paraId="5062DD13" w14:textId="77777777" w:rsidR="00E638E5" w:rsidRDefault="00070B34" w:rsidP="00E638E5">
      <w:pPr>
        <w:pStyle w:val="ListParagraph"/>
        <w:numPr>
          <w:ilvl w:val="3"/>
          <w:numId w:val="18"/>
        </w:numPr>
        <w:spacing w:line="276" w:lineRule="auto"/>
        <w:rPr>
          <w:rFonts w:ascii="Times New Roman" w:hAnsi="Times New Roman" w:cs="Times New Roman"/>
          <w:sz w:val="22"/>
          <w:szCs w:val="22"/>
        </w:rPr>
      </w:pPr>
      <w:r w:rsidRPr="00840273">
        <w:rPr>
          <w:rFonts w:ascii="Times New Roman" w:hAnsi="Times New Roman" w:cs="Times New Roman"/>
          <w:sz w:val="22"/>
          <w:szCs w:val="22"/>
        </w:rPr>
        <w:t>Failure to comply will result in loss of privilege to participate in athletics for a period of one year from th</w:t>
      </w:r>
      <w:r w:rsidR="00E638E5">
        <w:rPr>
          <w:rFonts w:ascii="Times New Roman" w:hAnsi="Times New Roman" w:cs="Times New Roman"/>
          <w:sz w:val="22"/>
          <w:szCs w:val="22"/>
        </w:rPr>
        <w:t xml:space="preserve">e date of the self-referral. </w:t>
      </w:r>
    </w:p>
    <w:p w14:paraId="7BC80661" w14:textId="77777777" w:rsidR="00E638E5" w:rsidRDefault="00E638E5">
      <w:pPr>
        <w:rPr>
          <w:rFonts w:ascii="Times New Roman" w:hAnsi="Times New Roman" w:cs="Times New Roman"/>
          <w:sz w:val="22"/>
          <w:szCs w:val="22"/>
        </w:rPr>
      </w:pPr>
      <w:r>
        <w:rPr>
          <w:rFonts w:ascii="Times New Roman" w:hAnsi="Times New Roman" w:cs="Times New Roman"/>
          <w:sz w:val="22"/>
          <w:szCs w:val="22"/>
        </w:rPr>
        <w:br w:type="page"/>
      </w:r>
    </w:p>
    <w:p w14:paraId="43A9A755" w14:textId="77777777" w:rsidR="00E638E5" w:rsidRDefault="00070B34" w:rsidP="00E638E5">
      <w:pPr>
        <w:spacing w:line="276" w:lineRule="auto"/>
        <w:jc w:val="center"/>
        <w:rPr>
          <w:rFonts w:ascii="Times New Roman" w:hAnsi="Times New Roman" w:cs="Times New Roman"/>
          <w:sz w:val="22"/>
          <w:szCs w:val="22"/>
        </w:rPr>
      </w:pPr>
      <w:bookmarkStart w:id="19" w:name="_Toc454183147"/>
      <w:r w:rsidRPr="00E638E5">
        <w:rPr>
          <w:rStyle w:val="Heading2Char"/>
        </w:rPr>
        <w:lastRenderedPageBreak/>
        <w:t>RANDOM DRUG TESTING POLICY</w:t>
      </w:r>
      <w:bookmarkEnd w:id="19"/>
    </w:p>
    <w:p w14:paraId="5E853787" w14:textId="77777777" w:rsidR="00E638E5" w:rsidRDefault="00070B34" w:rsidP="00E638E5">
      <w:pPr>
        <w:spacing w:line="276" w:lineRule="auto"/>
        <w:jc w:val="center"/>
        <w:rPr>
          <w:rFonts w:ascii="Times New Roman" w:hAnsi="Times New Roman" w:cs="Times New Roman"/>
          <w:sz w:val="22"/>
          <w:szCs w:val="22"/>
        </w:rPr>
      </w:pPr>
      <w:r w:rsidRPr="00E638E5">
        <w:rPr>
          <w:rFonts w:ascii="Times New Roman" w:hAnsi="Times New Roman" w:cs="Times New Roman"/>
          <w:sz w:val="22"/>
          <w:szCs w:val="22"/>
        </w:rPr>
        <w:t>OF THE BUCYRU</w:t>
      </w:r>
      <w:r w:rsidR="00E638E5" w:rsidRPr="00E638E5">
        <w:rPr>
          <w:rFonts w:ascii="Times New Roman" w:hAnsi="Times New Roman" w:cs="Times New Roman"/>
          <w:sz w:val="22"/>
          <w:szCs w:val="22"/>
        </w:rPr>
        <w:t>S CITY SCHOOL DISTRICT</w:t>
      </w:r>
    </w:p>
    <w:p w14:paraId="37B0131B" w14:textId="77777777" w:rsidR="00E638E5" w:rsidRDefault="00E638E5" w:rsidP="00E638E5">
      <w:pPr>
        <w:spacing w:line="276" w:lineRule="auto"/>
        <w:rPr>
          <w:rFonts w:ascii="Times New Roman" w:hAnsi="Times New Roman" w:cs="Times New Roman"/>
          <w:sz w:val="22"/>
          <w:szCs w:val="22"/>
        </w:rPr>
      </w:pPr>
      <w:r w:rsidRPr="00EA1E8F">
        <w:rPr>
          <w:rFonts w:ascii="Times New Roman" w:hAnsi="Times New Roman" w:cs="Times New Roman"/>
          <w:b/>
          <w:sz w:val="22"/>
          <w:szCs w:val="22"/>
        </w:rPr>
        <w:t>OVERVIEW</w:t>
      </w:r>
      <w:r w:rsidRPr="00E638E5">
        <w:rPr>
          <w:rFonts w:ascii="Times New Roman" w:hAnsi="Times New Roman" w:cs="Times New Roman"/>
          <w:sz w:val="22"/>
          <w:szCs w:val="22"/>
        </w:rPr>
        <w:br/>
      </w:r>
      <w:r w:rsidR="00070B34" w:rsidRPr="00E638E5">
        <w:rPr>
          <w:rFonts w:ascii="Times New Roman" w:hAnsi="Times New Roman" w:cs="Times New Roman"/>
          <w:sz w:val="22"/>
          <w:szCs w:val="22"/>
        </w:rPr>
        <w:t>The procedure for initial and random drug testing of students in athletics, extracurricular activities, and students wishing to obtain a parking permit is accomplished in conjunction with an independent drug testing Vendor selected by the Board of Education. Following the initial testing, the Vendor is provided by the Designated Official a list of eligible students and in turn randomly selects up to 20% of these students for drug testing at regular intervals. The Vendor will send qualified collectors to the school who will oversee the collection of all specimens as outlined in this document. The Vendor will provide Medical Review Officer (MRO) services for interpretation and verification of results. Results are reported to the Building Principal or Designated Official by the MRO. Specimens are c</w:t>
      </w:r>
      <w:r>
        <w:rPr>
          <w:rFonts w:ascii="Times New Roman" w:hAnsi="Times New Roman" w:cs="Times New Roman"/>
          <w:sz w:val="22"/>
          <w:szCs w:val="22"/>
        </w:rPr>
        <w:t xml:space="preserve">ollected as split specimens. </w:t>
      </w:r>
    </w:p>
    <w:p w14:paraId="78D9BD36" w14:textId="77777777" w:rsidR="00EA1E8F" w:rsidRPr="00EA1E8F" w:rsidRDefault="00070B34" w:rsidP="00E638E5">
      <w:pPr>
        <w:pStyle w:val="ListParagraph"/>
        <w:numPr>
          <w:ilvl w:val="0"/>
          <w:numId w:val="19"/>
        </w:numPr>
        <w:spacing w:line="276" w:lineRule="auto"/>
        <w:rPr>
          <w:rFonts w:ascii="Times New Roman" w:hAnsi="Times New Roman" w:cs="Times New Roman"/>
          <w:b/>
          <w:sz w:val="22"/>
          <w:szCs w:val="22"/>
        </w:rPr>
      </w:pPr>
      <w:r w:rsidRPr="00EA1E8F">
        <w:rPr>
          <w:rFonts w:ascii="Times New Roman" w:hAnsi="Times New Roman" w:cs="Times New Roman"/>
          <w:b/>
          <w:sz w:val="22"/>
          <w:szCs w:val="22"/>
        </w:rPr>
        <w:t xml:space="preserve">A STATEMENT OF NEED AND PURPOSE </w:t>
      </w:r>
    </w:p>
    <w:p w14:paraId="543CA89E" w14:textId="77777777" w:rsidR="00EA1E8F" w:rsidRDefault="00070B34" w:rsidP="00EA1E8F">
      <w:pPr>
        <w:pStyle w:val="ListParagraph"/>
        <w:numPr>
          <w:ilvl w:val="1"/>
          <w:numId w:val="19"/>
        </w:numPr>
        <w:spacing w:line="276" w:lineRule="auto"/>
        <w:rPr>
          <w:rFonts w:ascii="Times New Roman" w:hAnsi="Times New Roman" w:cs="Times New Roman"/>
          <w:sz w:val="22"/>
          <w:szCs w:val="22"/>
        </w:rPr>
      </w:pPr>
      <w:r w:rsidRPr="00E638E5">
        <w:rPr>
          <w:rFonts w:ascii="Times New Roman" w:hAnsi="Times New Roman" w:cs="Times New Roman"/>
          <w:sz w:val="22"/>
          <w:szCs w:val="22"/>
        </w:rPr>
        <w:t>Recognizing that observed or suspected use of alcohol and illicit drugs by Bucyrus City School District students is a serious concern, a program deterrence will be instituted as a pro-active approach to a truly drug free school. Likewise, students using illegal drugs pose a threat to their own safety, as well as to that of other students and adults. The purpose o</w:t>
      </w:r>
      <w:r w:rsidR="00EA1E8F">
        <w:rPr>
          <w:rFonts w:ascii="Times New Roman" w:hAnsi="Times New Roman" w:cs="Times New Roman"/>
          <w:sz w:val="22"/>
          <w:szCs w:val="22"/>
        </w:rPr>
        <w:t xml:space="preserve">f this program is fourfold: </w:t>
      </w:r>
    </w:p>
    <w:p w14:paraId="361D93BC" w14:textId="77777777" w:rsidR="00EA1E8F" w:rsidRDefault="00070B34" w:rsidP="00EA1E8F">
      <w:pPr>
        <w:pStyle w:val="ListParagraph"/>
        <w:numPr>
          <w:ilvl w:val="2"/>
          <w:numId w:val="19"/>
        </w:numPr>
        <w:spacing w:line="276" w:lineRule="auto"/>
        <w:rPr>
          <w:rFonts w:ascii="Times New Roman" w:hAnsi="Times New Roman" w:cs="Times New Roman"/>
          <w:sz w:val="22"/>
          <w:szCs w:val="22"/>
        </w:rPr>
      </w:pPr>
      <w:r w:rsidRPr="00E638E5">
        <w:rPr>
          <w:rFonts w:ascii="Times New Roman" w:hAnsi="Times New Roman" w:cs="Times New Roman"/>
          <w:sz w:val="22"/>
          <w:szCs w:val="22"/>
        </w:rPr>
        <w:t xml:space="preserve">to provide for </w:t>
      </w:r>
      <w:r w:rsidR="00EA1E8F">
        <w:rPr>
          <w:rFonts w:ascii="Times New Roman" w:hAnsi="Times New Roman" w:cs="Times New Roman"/>
          <w:sz w:val="22"/>
          <w:szCs w:val="22"/>
        </w:rPr>
        <w:t xml:space="preserve">the safety of all Students; </w:t>
      </w:r>
    </w:p>
    <w:p w14:paraId="27B96113" w14:textId="77777777" w:rsidR="00EA1E8F" w:rsidRDefault="00070B34" w:rsidP="00EA1E8F">
      <w:pPr>
        <w:pStyle w:val="ListParagraph"/>
        <w:numPr>
          <w:ilvl w:val="2"/>
          <w:numId w:val="19"/>
        </w:numPr>
        <w:spacing w:line="276" w:lineRule="auto"/>
        <w:rPr>
          <w:rFonts w:ascii="Times New Roman" w:hAnsi="Times New Roman" w:cs="Times New Roman"/>
          <w:sz w:val="22"/>
          <w:szCs w:val="22"/>
        </w:rPr>
      </w:pPr>
      <w:r w:rsidRPr="00E638E5">
        <w:rPr>
          <w:rFonts w:ascii="Times New Roman" w:hAnsi="Times New Roman" w:cs="Times New Roman"/>
          <w:sz w:val="22"/>
          <w:szCs w:val="22"/>
        </w:rPr>
        <w:t>to undermine the effects of peer pressure by providing a legitimate reason for Students to r</w:t>
      </w:r>
      <w:r w:rsidR="00EA1E8F">
        <w:rPr>
          <w:rFonts w:ascii="Times New Roman" w:hAnsi="Times New Roman" w:cs="Times New Roman"/>
          <w:sz w:val="22"/>
          <w:szCs w:val="22"/>
        </w:rPr>
        <w:t xml:space="preserve">efuse to use illegal drugs; </w:t>
      </w:r>
    </w:p>
    <w:p w14:paraId="0DCDDE36" w14:textId="77777777" w:rsidR="00EA1E8F" w:rsidRDefault="00070B34" w:rsidP="00EA1E8F">
      <w:pPr>
        <w:pStyle w:val="ListParagraph"/>
        <w:numPr>
          <w:ilvl w:val="2"/>
          <w:numId w:val="19"/>
        </w:numPr>
        <w:spacing w:line="276" w:lineRule="auto"/>
        <w:rPr>
          <w:rFonts w:ascii="Times New Roman" w:hAnsi="Times New Roman" w:cs="Times New Roman"/>
          <w:sz w:val="22"/>
          <w:szCs w:val="22"/>
        </w:rPr>
      </w:pPr>
      <w:r w:rsidRPr="00E638E5">
        <w:rPr>
          <w:rFonts w:ascii="Times New Roman" w:hAnsi="Times New Roman" w:cs="Times New Roman"/>
          <w:sz w:val="22"/>
          <w:szCs w:val="22"/>
        </w:rPr>
        <w:t>to encourage Students who use drugs to participate in d</w:t>
      </w:r>
      <w:r w:rsidR="00EA1E8F">
        <w:rPr>
          <w:rFonts w:ascii="Times New Roman" w:hAnsi="Times New Roman" w:cs="Times New Roman"/>
          <w:sz w:val="22"/>
          <w:szCs w:val="22"/>
        </w:rPr>
        <w:t xml:space="preserve">rug treatment programs; and </w:t>
      </w:r>
    </w:p>
    <w:p w14:paraId="2DD27BF5" w14:textId="77777777" w:rsidR="00EA1E8F" w:rsidRDefault="00070B34" w:rsidP="00EA1E8F">
      <w:pPr>
        <w:pStyle w:val="ListParagraph"/>
        <w:numPr>
          <w:ilvl w:val="2"/>
          <w:numId w:val="19"/>
        </w:numPr>
        <w:spacing w:line="276" w:lineRule="auto"/>
        <w:rPr>
          <w:rFonts w:ascii="Times New Roman" w:hAnsi="Times New Roman" w:cs="Times New Roman"/>
          <w:sz w:val="22"/>
          <w:szCs w:val="22"/>
        </w:rPr>
      </w:pPr>
      <w:r w:rsidRPr="00E638E5">
        <w:rPr>
          <w:rFonts w:ascii="Times New Roman" w:hAnsi="Times New Roman" w:cs="Times New Roman"/>
          <w:sz w:val="22"/>
          <w:szCs w:val="22"/>
        </w:rPr>
        <w:t xml:space="preserve">prevent the impact drug and alcohol use has on the learning centers of the brain allowing students to achieve their full academic potential while a student within Bucyrus City Schools. </w:t>
      </w:r>
    </w:p>
    <w:p w14:paraId="7EEA44A3" w14:textId="77777777" w:rsidR="00EA1E8F" w:rsidRDefault="00070B34" w:rsidP="00EA1E8F">
      <w:pPr>
        <w:spacing w:line="276" w:lineRule="auto"/>
        <w:ind w:left="720"/>
        <w:rPr>
          <w:rFonts w:ascii="Times New Roman" w:hAnsi="Times New Roman" w:cs="Times New Roman"/>
          <w:sz w:val="22"/>
          <w:szCs w:val="22"/>
        </w:rPr>
      </w:pPr>
      <w:r w:rsidRPr="00EA1E8F">
        <w:rPr>
          <w:rFonts w:ascii="Times New Roman" w:hAnsi="Times New Roman" w:cs="Times New Roman"/>
          <w:sz w:val="22"/>
          <w:szCs w:val="22"/>
        </w:rPr>
        <w:t xml:space="preserve">The program is designed to create a safe, drug free, environment for Students and assist them </w:t>
      </w:r>
      <w:r w:rsidR="00EA1E8F">
        <w:rPr>
          <w:rFonts w:ascii="Times New Roman" w:hAnsi="Times New Roman" w:cs="Times New Roman"/>
          <w:sz w:val="22"/>
          <w:szCs w:val="22"/>
        </w:rPr>
        <w:t xml:space="preserve">in getting help when needed. </w:t>
      </w:r>
    </w:p>
    <w:p w14:paraId="7C580ADC" w14:textId="77777777" w:rsidR="00EA1E8F" w:rsidRPr="00EA1E8F" w:rsidRDefault="00070B34" w:rsidP="00EA1E8F">
      <w:pPr>
        <w:pStyle w:val="ListParagraph"/>
        <w:numPr>
          <w:ilvl w:val="0"/>
          <w:numId w:val="19"/>
        </w:numPr>
        <w:spacing w:line="276" w:lineRule="auto"/>
        <w:rPr>
          <w:rFonts w:ascii="Times New Roman" w:hAnsi="Times New Roman" w:cs="Times New Roman"/>
          <w:b/>
          <w:sz w:val="22"/>
          <w:szCs w:val="22"/>
        </w:rPr>
      </w:pPr>
      <w:r w:rsidRPr="00EA1E8F">
        <w:rPr>
          <w:rFonts w:ascii="Times New Roman" w:hAnsi="Times New Roman" w:cs="Times New Roman"/>
          <w:b/>
          <w:sz w:val="22"/>
          <w:szCs w:val="22"/>
        </w:rPr>
        <w:t xml:space="preserve">SUPPORTING DATA </w:t>
      </w:r>
    </w:p>
    <w:p w14:paraId="58A59E9E" w14:textId="77777777" w:rsidR="00EA1E8F" w:rsidRDefault="00070B34" w:rsidP="00EA1E8F">
      <w:pPr>
        <w:pStyle w:val="ListParagraph"/>
        <w:numPr>
          <w:ilvl w:val="1"/>
          <w:numId w:val="19"/>
        </w:numPr>
        <w:spacing w:line="276" w:lineRule="auto"/>
        <w:rPr>
          <w:rFonts w:ascii="Times New Roman" w:hAnsi="Times New Roman" w:cs="Times New Roman"/>
          <w:sz w:val="22"/>
          <w:szCs w:val="22"/>
        </w:rPr>
      </w:pPr>
      <w:r w:rsidRPr="00EA1E8F">
        <w:rPr>
          <w:rFonts w:ascii="Times New Roman" w:hAnsi="Times New Roman" w:cs="Times New Roman"/>
          <w:sz w:val="22"/>
          <w:szCs w:val="22"/>
        </w:rPr>
        <w:t>Random urine drug testing of a public school is legal as determined by the United States Supreme Court in the case of Vernonia School District 47J (Oregon) v. Wayne and Judy Acto</w:t>
      </w:r>
      <w:r w:rsidR="00EA1E8F">
        <w:rPr>
          <w:rFonts w:ascii="Times New Roman" w:hAnsi="Times New Roman" w:cs="Times New Roman"/>
          <w:sz w:val="22"/>
          <w:szCs w:val="22"/>
        </w:rPr>
        <w:t xml:space="preserve">n and Pottawatomie v. Earls. </w:t>
      </w:r>
    </w:p>
    <w:p w14:paraId="64C3079C" w14:textId="77777777" w:rsidR="00EA1E8F" w:rsidRPr="00EA1E8F" w:rsidRDefault="00070B34" w:rsidP="00EA1E8F">
      <w:pPr>
        <w:pStyle w:val="ListParagraph"/>
        <w:numPr>
          <w:ilvl w:val="0"/>
          <w:numId w:val="19"/>
        </w:numPr>
        <w:spacing w:line="276" w:lineRule="auto"/>
        <w:rPr>
          <w:rFonts w:ascii="Times New Roman" w:hAnsi="Times New Roman" w:cs="Times New Roman"/>
          <w:b/>
          <w:sz w:val="22"/>
          <w:szCs w:val="22"/>
        </w:rPr>
      </w:pPr>
      <w:r w:rsidRPr="00EA1E8F">
        <w:rPr>
          <w:rFonts w:ascii="Times New Roman" w:hAnsi="Times New Roman" w:cs="Times New Roman"/>
          <w:b/>
          <w:sz w:val="22"/>
          <w:szCs w:val="22"/>
        </w:rPr>
        <w:t xml:space="preserve">DEFINITIONS </w:t>
      </w:r>
    </w:p>
    <w:p w14:paraId="2907E150" w14:textId="77777777" w:rsidR="00EA1E8F" w:rsidRDefault="00070B34" w:rsidP="00EA1E8F">
      <w:pPr>
        <w:pStyle w:val="ListParagraph"/>
        <w:numPr>
          <w:ilvl w:val="1"/>
          <w:numId w:val="19"/>
        </w:numPr>
        <w:spacing w:line="276" w:lineRule="auto"/>
        <w:rPr>
          <w:rFonts w:ascii="Times New Roman" w:hAnsi="Times New Roman" w:cs="Times New Roman"/>
          <w:sz w:val="22"/>
          <w:szCs w:val="22"/>
        </w:rPr>
      </w:pPr>
      <w:r w:rsidRPr="009272AE">
        <w:rPr>
          <w:rFonts w:ascii="Times New Roman" w:hAnsi="Times New Roman" w:cs="Times New Roman"/>
          <w:b/>
          <w:sz w:val="22"/>
          <w:szCs w:val="22"/>
        </w:rPr>
        <w:t>Vendor</w:t>
      </w:r>
      <w:r w:rsidRPr="00EA1E8F">
        <w:rPr>
          <w:rFonts w:ascii="Times New Roman" w:hAnsi="Times New Roman" w:cs="Times New Roman"/>
          <w:sz w:val="22"/>
          <w:szCs w:val="22"/>
        </w:rPr>
        <w:t xml:space="preserve"> – The medical office or company selected by the Board of Education to carry out the policy and procedure. </w:t>
      </w:r>
    </w:p>
    <w:p w14:paraId="2E5B7448" w14:textId="77777777" w:rsidR="00EA1E8F" w:rsidRDefault="00070B34" w:rsidP="00EA1E8F">
      <w:pPr>
        <w:pStyle w:val="ListParagraph"/>
        <w:numPr>
          <w:ilvl w:val="1"/>
          <w:numId w:val="19"/>
        </w:numPr>
        <w:spacing w:line="276" w:lineRule="auto"/>
        <w:rPr>
          <w:rFonts w:ascii="Times New Roman" w:hAnsi="Times New Roman" w:cs="Times New Roman"/>
          <w:sz w:val="22"/>
          <w:szCs w:val="22"/>
        </w:rPr>
      </w:pPr>
      <w:r w:rsidRPr="009272AE">
        <w:rPr>
          <w:rFonts w:ascii="Times New Roman" w:hAnsi="Times New Roman" w:cs="Times New Roman"/>
          <w:b/>
          <w:sz w:val="22"/>
          <w:szCs w:val="22"/>
        </w:rPr>
        <w:t>Designated Official</w:t>
      </w:r>
      <w:r w:rsidRPr="00EA1E8F">
        <w:rPr>
          <w:rFonts w:ascii="Times New Roman" w:hAnsi="Times New Roman" w:cs="Times New Roman"/>
          <w:sz w:val="22"/>
          <w:szCs w:val="22"/>
        </w:rPr>
        <w:t xml:space="preserve"> – The individual hired by the school or district to oversee the drug-testing progra</w:t>
      </w:r>
      <w:r w:rsidR="00EA1E8F">
        <w:rPr>
          <w:rFonts w:ascii="Times New Roman" w:hAnsi="Times New Roman" w:cs="Times New Roman"/>
          <w:sz w:val="22"/>
          <w:szCs w:val="22"/>
        </w:rPr>
        <w:t xml:space="preserve">m of the school or district. </w:t>
      </w:r>
    </w:p>
    <w:p w14:paraId="0588CD2B" w14:textId="77777777" w:rsidR="00EA1E8F" w:rsidRDefault="00070B34" w:rsidP="00EA1E8F">
      <w:pPr>
        <w:pStyle w:val="ListParagraph"/>
        <w:numPr>
          <w:ilvl w:val="1"/>
          <w:numId w:val="19"/>
        </w:numPr>
        <w:spacing w:line="276" w:lineRule="auto"/>
        <w:rPr>
          <w:rFonts w:ascii="Times New Roman" w:hAnsi="Times New Roman" w:cs="Times New Roman"/>
          <w:sz w:val="22"/>
          <w:szCs w:val="22"/>
        </w:rPr>
      </w:pPr>
      <w:r w:rsidRPr="009272AE">
        <w:rPr>
          <w:rFonts w:ascii="Times New Roman" w:hAnsi="Times New Roman" w:cs="Times New Roman"/>
          <w:b/>
          <w:sz w:val="22"/>
          <w:szCs w:val="22"/>
        </w:rPr>
        <w:t>Medical Review Officer (MRO)</w:t>
      </w:r>
      <w:r w:rsidRPr="00EA1E8F">
        <w:rPr>
          <w:rFonts w:ascii="Times New Roman" w:hAnsi="Times New Roman" w:cs="Times New Roman"/>
          <w:sz w:val="22"/>
          <w:szCs w:val="22"/>
        </w:rPr>
        <w:t xml:space="preserve"> – A licensed physician trained and certified in the process and interpretation of drug testing results. </w:t>
      </w:r>
    </w:p>
    <w:p w14:paraId="6C33AA62" w14:textId="77777777" w:rsidR="00EA1E8F" w:rsidRDefault="00070B34" w:rsidP="00EA1E8F">
      <w:pPr>
        <w:pStyle w:val="ListParagraph"/>
        <w:numPr>
          <w:ilvl w:val="1"/>
          <w:numId w:val="19"/>
        </w:numPr>
        <w:spacing w:line="276" w:lineRule="auto"/>
        <w:rPr>
          <w:rFonts w:ascii="Times New Roman" w:hAnsi="Times New Roman" w:cs="Times New Roman"/>
          <w:sz w:val="22"/>
          <w:szCs w:val="22"/>
        </w:rPr>
      </w:pPr>
      <w:r w:rsidRPr="009272AE">
        <w:rPr>
          <w:rFonts w:ascii="Times New Roman" w:hAnsi="Times New Roman" w:cs="Times New Roman"/>
          <w:b/>
          <w:sz w:val="22"/>
          <w:szCs w:val="22"/>
        </w:rPr>
        <w:t>Illicit Substance</w:t>
      </w:r>
      <w:r w:rsidRPr="00EA1E8F">
        <w:rPr>
          <w:rFonts w:ascii="Times New Roman" w:hAnsi="Times New Roman" w:cs="Times New Roman"/>
          <w:sz w:val="22"/>
          <w:szCs w:val="22"/>
        </w:rPr>
        <w:t xml:space="preserve"> – A drug classified by the Drug Enforcement Administration (DEA) as being available only by prescription from a physician or classified as being controlled and having no therapeutic use. </w:t>
      </w:r>
    </w:p>
    <w:p w14:paraId="151C618C" w14:textId="77777777" w:rsidR="00EA1E8F" w:rsidRDefault="00070B34" w:rsidP="00EA1E8F">
      <w:pPr>
        <w:pStyle w:val="ListParagraph"/>
        <w:numPr>
          <w:ilvl w:val="1"/>
          <w:numId w:val="19"/>
        </w:numPr>
        <w:spacing w:line="276" w:lineRule="auto"/>
        <w:rPr>
          <w:rFonts w:ascii="Times New Roman" w:hAnsi="Times New Roman" w:cs="Times New Roman"/>
          <w:sz w:val="22"/>
          <w:szCs w:val="22"/>
        </w:rPr>
      </w:pPr>
      <w:r w:rsidRPr="009272AE">
        <w:rPr>
          <w:rFonts w:ascii="Times New Roman" w:hAnsi="Times New Roman" w:cs="Times New Roman"/>
          <w:b/>
          <w:sz w:val="22"/>
          <w:szCs w:val="22"/>
        </w:rPr>
        <w:t>Banned Substance</w:t>
      </w:r>
      <w:r w:rsidRPr="00EA1E8F">
        <w:rPr>
          <w:rFonts w:ascii="Times New Roman" w:hAnsi="Times New Roman" w:cs="Times New Roman"/>
          <w:sz w:val="22"/>
          <w:szCs w:val="22"/>
        </w:rPr>
        <w:t xml:space="preserve"> – A substance defined by School policy as being banned from use by students. </w:t>
      </w:r>
    </w:p>
    <w:p w14:paraId="7CD6F9B8" w14:textId="77777777" w:rsidR="00EA1E8F" w:rsidRDefault="00070B34" w:rsidP="00EA1E8F">
      <w:pPr>
        <w:pStyle w:val="ListParagraph"/>
        <w:numPr>
          <w:ilvl w:val="1"/>
          <w:numId w:val="19"/>
        </w:numPr>
        <w:spacing w:line="276" w:lineRule="auto"/>
        <w:rPr>
          <w:rFonts w:ascii="Times New Roman" w:hAnsi="Times New Roman" w:cs="Times New Roman"/>
          <w:sz w:val="22"/>
          <w:szCs w:val="22"/>
        </w:rPr>
      </w:pPr>
      <w:r w:rsidRPr="009272AE">
        <w:rPr>
          <w:rFonts w:ascii="Times New Roman" w:hAnsi="Times New Roman" w:cs="Times New Roman"/>
          <w:b/>
          <w:sz w:val="22"/>
          <w:szCs w:val="22"/>
        </w:rPr>
        <w:t>Student Participant</w:t>
      </w:r>
      <w:r w:rsidRPr="00EA1E8F">
        <w:rPr>
          <w:rFonts w:ascii="Times New Roman" w:hAnsi="Times New Roman" w:cs="Times New Roman"/>
          <w:sz w:val="22"/>
          <w:szCs w:val="22"/>
        </w:rPr>
        <w:t xml:space="preserve"> – A qualified student participating on a sanctioned athletic team as defined by the State Athletic Association, an extracurricular activity as defined by the board, or student wishing to receive a parking permit. </w:t>
      </w:r>
    </w:p>
    <w:p w14:paraId="5E36FB15" w14:textId="77777777" w:rsidR="00EA1E8F" w:rsidRDefault="00070B34" w:rsidP="00EA1E8F">
      <w:pPr>
        <w:pStyle w:val="ListParagraph"/>
        <w:numPr>
          <w:ilvl w:val="1"/>
          <w:numId w:val="19"/>
        </w:numPr>
        <w:spacing w:line="276" w:lineRule="auto"/>
        <w:rPr>
          <w:rFonts w:ascii="Times New Roman" w:hAnsi="Times New Roman" w:cs="Times New Roman"/>
          <w:sz w:val="22"/>
          <w:szCs w:val="22"/>
        </w:rPr>
      </w:pPr>
      <w:r w:rsidRPr="009272AE">
        <w:rPr>
          <w:rFonts w:ascii="Times New Roman" w:hAnsi="Times New Roman" w:cs="Times New Roman"/>
          <w:b/>
          <w:sz w:val="22"/>
          <w:szCs w:val="22"/>
        </w:rPr>
        <w:t>SAMHSA</w:t>
      </w:r>
      <w:r w:rsidRPr="00EA1E8F">
        <w:rPr>
          <w:rFonts w:ascii="Times New Roman" w:hAnsi="Times New Roman" w:cs="Times New Roman"/>
          <w:sz w:val="22"/>
          <w:szCs w:val="22"/>
        </w:rPr>
        <w:t xml:space="preserve"> – The Substance Abuse and Mental Health Services Administration; a governmental agency that certifies toxicology laboratories that perform drug testing following strict guidelines and constant quality assurance programs. </w:t>
      </w:r>
    </w:p>
    <w:p w14:paraId="7E4B3C8D" w14:textId="77777777" w:rsidR="00EA1E8F" w:rsidRDefault="00070B34" w:rsidP="00EA1E8F">
      <w:pPr>
        <w:pStyle w:val="ListParagraph"/>
        <w:numPr>
          <w:ilvl w:val="1"/>
          <w:numId w:val="19"/>
        </w:numPr>
        <w:spacing w:line="276" w:lineRule="auto"/>
        <w:rPr>
          <w:rFonts w:ascii="Times New Roman" w:hAnsi="Times New Roman" w:cs="Times New Roman"/>
          <w:sz w:val="22"/>
          <w:szCs w:val="22"/>
        </w:rPr>
      </w:pPr>
      <w:r w:rsidRPr="009272AE">
        <w:rPr>
          <w:rFonts w:ascii="Times New Roman" w:hAnsi="Times New Roman" w:cs="Times New Roman"/>
          <w:b/>
          <w:sz w:val="22"/>
          <w:szCs w:val="22"/>
        </w:rPr>
        <w:t>GC/MS</w:t>
      </w:r>
      <w:r w:rsidRPr="00EA1E8F">
        <w:rPr>
          <w:rFonts w:ascii="Times New Roman" w:hAnsi="Times New Roman" w:cs="Times New Roman"/>
          <w:sz w:val="22"/>
          <w:szCs w:val="22"/>
        </w:rPr>
        <w:t xml:space="preserve"> – Gas Chromatography/Mass Spectroscopy; a scientific process to identify specific chemical compounds. A molecular fingerprint is obtained that identifies a chemical compound with 100% accuracy. </w:t>
      </w:r>
    </w:p>
    <w:p w14:paraId="275EEAF4" w14:textId="77777777" w:rsidR="00EA1E8F" w:rsidRDefault="00070B34" w:rsidP="00EA1E8F">
      <w:pPr>
        <w:pStyle w:val="ListParagraph"/>
        <w:numPr>
          <w:ilvl w:val="1"/>
          <w:numId w:val="19"/>
        </w:numPr>
        <w:spacing w:line="276" w:lineRule="auto"/>
        <w:rPr>
          <w:rFonts w:ascii="Times New Roman" w:hAnsi="Times New Roman" w:cs="Times New Roman"/>
          <w:sz w:val="22"/>
          <w:szCs w:val="22"/>
        </w:rPr>
      </w:pPr>
      <w:r w:rsidRPr="009272AE">
        <w:rPr>
          <w:rFonts w:ascii="Times New Roman" w:hAnsi="Times New Roman" w:cs="Times New Roman"/>
          <w:b/>
          <w:sz w:val="22"/>
          <w:szCs w:val="22"/>
        </w:rPr>
        <w:lastRenderedPageBreak/>
        <w:t>Quantitative Levels</w:t>
      </w:r>
      <w:r w:rsidRPr="00EA1E8F">
        <w:rPr>
          <w:rFonts w:ascii="Times New Roman" w:hAnsi="Times New Roman" w:cs="Times New Roman"/>
          <w:sz w:val="22"/>
          <w:szCs w:val="22"/>
        </w:rPr>
        <w:t xml:space="preserve"> – The measurement levels of specific chemicals in the urine reported usually in </w:t>
      </w:r>
      <w:r w:rsidR="00EA1E8F" w:rsidRPr="00EA1E8F">
        <w:rPr>
          <w:rFonts w:ascii="Times New Roman" w:hAnsi="Times New Roman" w:cs="Times New Roman"/>
          <w:sz w:val="22"/>
          <w:szCs w:val="22"/>
        </w:rPr>
        <w:t>Nano grams</w:t>
      </w:r>
      <w:r w:rsidRPr="00EA1E8F">
        <w:rPr>
          <w:rFonts w:ascii="Times New Roman" w:hAnsi="Times New Roman" w:cs="Times New Roman"/>
          <w:sz w:val="22"/>
          <w:szCs w:val="22"/>
        </w:rPr>
        <w:t xml:space="preserve"> per milliliter (ng/ml). </w:t>
      </w:r>
    </w:p>
    <w:p w14:paraId="7F6864AF" w14:textId="77777777" w:rsidR="00EA1E8F" w:rsidRDefault="00070B34" w:rsidP="00EA1E8F">
      <w:pPr>
        <w:pStyle w:val="ListParagraph"/>
        <w:numPr>
          <w:ilvl w:val="1"/>
          <w:numId w:val="19"/>
        </w:numPr>
        <w:spacing w:line="276" w:lineRule="auto"/>
        <w:rPr>
          <w:rFonts w:ascii="Times New Roman" w:hAnsi="Times New Roman" w:cs="Times New Roman"/>
          <w:sz w:val="22"/>
          <w:szCs w:val="22"/>
        </w:rPr>
      </w:pPr>
      <w:r w:rsidRPr="009272AE">
        <w:rPr>
          <w:rFonts w:ascii="Times New Roman" w:hAnsi="Times New Roman" w:cs="Times New Roman"/>
          <w:b/>
          <w:sz w:val="22"/>
          <w:szCs w:val="22"/>
        </w:rPr>
        <w:t>Chain-of-custody Form</w:t>
      </w:r>
      <w:r w:rsidRPr="00EA1E8F">
        <w:rPr>
          <w:rFonts w:ascii="Times New Roman" w:hAnsi="Times New Roman" w:cs="Times New Roman"/>
          <w:sz w:val="22"/>
          <w:szCs w:val="22"/>
        </w:rPr>
        <w:t xml:space="preserve"> – A preprinted form provided by the testing laboratory that records all contact with the provided specimen. The form is initiated by the collector and donor then follows with the specimen until the results are certified by the testing scientist and forwarded to t</w:t>
      </w:r>
      <w:r w:rsidR="00EA1E8F">
        <w:rPr>
          <w:rFonts w:ascii="Times New Roman" w:hAnsi="Times New Roman" w:cs="Times New Roman"/>
          <w:sz w:val="22"/>
          <w:szCs w:val="22"/>
        </w:rPr>
        <w:t>he MRO for final certification.</w:t>
      </w:r>
    </w:p>
    <w:p w14:paraId="62EB89CE" w14:textId="77777777" w:rsidR="00EA1E8F" w:rsidRDefault="00070B34" w:rsidP="00EA1E8F">
      <w:pPr>
        <w:pStyle w:val="ListParagraph"/>
        <w:numPr>
          <w:ilvl w:val="1"/>
          <w:numId w:val="19"/>
        </w:numPr>
        <w:spacing w:line="276" w:lineRule="auto"/>
        <w:rPr>
          <w:rFonts w:ascii="Times New Roman" w:hAnsi="Times New Roman" w:cs="Times New Roman"/>
          <w:sz w:val="22"/>
          <w:szCs w:val="22"/>
        </w:rPr>
      </w:pPr>
      <w:r w:rsidRPr="009272AE">
        <w:rPr>
          <w:rFonts w:ascii="Times New Roman" w:hAnsi="Times New Roman" w:cs="Times New Roman"/>
          <w:b/>
          <w:sz w:val="22"/>
          <w:szCs w:val="22"/>
        </w:rPr>
        <w:t>Adulterant/Adulteration</w:t>
      </w:r>
      <w:r w:rsidRPr="00EA1E8F">
        <w:rPr>
          <w:rFonts w:ascii="Times New Roman" w:hAnsi="Times New Roman" w:cs="Times New Roman"/>
          <w:sz w:val="22"/>
          <w:szCs w:val="22"/>
        </w:rPr>
        <w:t xml:space="preserve"> – Any attempt to alter the outcome of a urine drug test by adding a substance to the sample, attempting to switch the sample, or otherwise interfere with the detection of illicit or banned substances in the urine, or purposefully over hydrating oneself in an attempt to dilute the urine to decrease possible detection of i</w:t>
      </w:r>
      <w:r w:rsidR="00EA1E8F">
        <w:rPr>
          <w:rFonts w:ascii="Times New Roman" w:hAnsi="Times New Roman" w:cs="Times New Roman"/>
          <w:sz w:val="22"/>
          <w:szCs w:val="22"/>
        </w:rPr>
        <w:t xml:space="preserve">llicit or banned substances. </w:t>
      </w:r>
    </w:p>
    <w:p w14:paraId="011283F9" w14:textId="77777777" w:rsidR="00EA1E8F" w:rsidRPr="00EA1E8F" w:rsidRDefault="00EA1E8F" w:rsidP="00EA1E8F">
      <w:pPr>
        <w:pStyle w:val="ListParagraph"/>
        <w:numPr>
          <w:ilvl w:val="0"/>
          <w:numId w:val="19"/>
        </w:numPr>
        <w:spacing w:line="276" w:lineRule="auto"/>
        <w:rPr>
          <w:rFonts w:ascii="Times New Roman" w:hAnsi="Times New Roman" w:cs="Times New Roman"/>
          <w:b/>
          <w:sz w:val="22"/>
          <w:szCs w:val="22"/>
        </w:rPr>
      </w:pPr>
      <w:r w:rsidRPr="00EA1E8F">
        <w:rPr>
          <w:rFonts w:ascii="Times New Roman" w:hAnsi="Times New Roman" w:cs="Times New Roman"/>
          <w:b/>
          <w:sz w:val="22"/>
          <w:szCs w:val="22"/>
        </w:rPr>
        <w:t xml:space="preserve">PROCEDURES FOR STUDENTS </w:t>
      </w:r>
    </w:p>
    <w:p w14:paraId="3E5D9CA8" w14:textId="77777777" w:rsidR="00EA1E8F" w:rsidRPr="00EA1E8F" w:rsidRDefault="00EA1E8F" w:rsidP="00EA1E8F">
      <w:pPr>
        <w:pStyle w:val="ListParagraph"/>
        <w:numPr>
          <w:ilvl w:val="1"/>
          <w:numId w:val="19"/>
        </w:numPr>
        <w:spacing w:line="276" w:lineRule="auto"/>
        <w:rPr>
          <w:rFonts w:ascii="Times New Roman" w:hAnsi="Times New Roman" w:cs="Times New Roman"/>
          <w:b/>
          <w:sz w:val="22"/>
          <w:szCs w:val="22"/>
        </w:rPr>
      </w:pPr>
      <w:r w:rsidRPr="00EA1E8F">
        <w:rPr>
          <w:rFonts w:ascii="Times New Roman" w:hAnsi="Times New Roman" w:cs="Times New Roman"/>
          <w:b/>
          <w:sz w:val="22"/>
          <w:szCs w:val="22"/>
        </w:rPr>
        <w:t>Informed Consent for Testing</w:t>
      </w:r>
    </w:p>
    <w:p w14:paraId="284FB186" w14:textId="77777777" w:rsidR="00EA1E8F" w:rsidRDefault="00070B34" w:rsidP="00EA1E8F">
      <w:pPr>
        <w:pStyle w:val="ListParagraph"/>
        <w:numPr>
          <w:ilvl w:val="2"/>
          <w:numId w:val="19"/>
        </w:numPr>
        <w:spacing w:line="276" w:lineRule="auto"/>
        <w:rPr>
          <w:rFonts w:ascii="Times New Roman" w:hAnsi="Times New Roman" w:cs="Times New Roman"/>
          <w:sz w:val="22"/>
          <w:szCs w:val="22"/>
        </w:rPr>
      </w:pPr>
      <w:r w:rsidRPr="00EA1E8F">
        <w:rPr>
          <w:rFonts w:ascii="Times New Roman" w:hAnsi="Times New Roman" w:cs="Times New Roman"/>
          <w:sz w:val="22"/>
          <w:szCs w:val="22"/>
        </w:rPr>
        <w:t xml:space="preserve">At the beginning of each year/season or when a student moves into the District, students and parent/guardian/custodian will complete and sign the </w:t>
      </w:r>
      <w:r w:rsidRPr="00EA1E8F">
        <w:rPr>
          <w:rFonts w:ascii="Times New Roman" w:hAnsi="Times New Roman" w:cs="Times New Roman"/>
          <w:b/>
          <w:i/>
          <w:sz w:val="22"/>
          <w:szCs w:val="22"/>
        </w:rPr>
        <w:t>Bucyrus City Code of Conduct and Expectations Informed Consent Agreement (Exhibit A)</w:t>
      </w:r>
      <w:r w:rsidRPr="00EA1E8F">
        <w:rPr>
          <w:rFonts w:ascii="Times New Roman" w:hAnsi="Times New Roman" w:cs="Times New Roman"/>
          <w:sz w:val="22"/>
          <w:szCs w:val="22"/>
        </w:rPr>
        <w:t xml:space="preserve">. No student may participate and/or receive a parking permit until this form is properly executed </w:t>
      </w:r>
      <w:r w:rsidR="00EA1E8F">
        <w:rPr>
          <w:rFonts w:ascii="Times New Roman" w:hAnsi="Times New Roman" w:cs="Times New Roman"/>
          <w:sz w:val="22"/>
          <w:szCs w:val="22"/>
        </w:rPr>
        <w:t xml:space="preserve">and on file with the School. </w:t>
      </w:r>
    </w:p>
    <w:p w14:paraId="145A347A" w14:textId="77777777" w:rsidR="00EA1E8F" w:rsidRPr="00EA1E8F" w:rsidRDefault="00070B34" w:rsidP="00EA1E8F">
      <w:pPr>
        <w:pStyle w:val="ListParagraph"/>
        <w:numPr>
          <w:ilvl w:val="1"/>
          <w:numId w:val="19"/>
        </w:numPr>
        <w:spacing w:line="276" w:lineRule="auto"/>
        <w:rPr>
          <w:rFonts w:ascii="Times New Roman" w:hAnsi="Times New Roman" w:cs="Times New Roman"/>
          <w:b/>
          <w:sz w:val="22"/>
          <w:szCs w:val="22"/>
        </w:rPr>
      </w:pPr>
      <w:r w:rsidRPr="00EA1E8F">
        <w:rPr>
          <w:rFonts w:ascii="Times New Roman" w:hAnsi="Times New Roman" w:cs="Times New Roman"/>
          <w:b/>
          <w:sz w:val="22"/>
          <w:szCs w:val="22"/>
        </w:rPr>
        <w:t xml:space="preserve">Urine Drug Testing Frequency </w:t>
      </w:r>
    </w:p>
    <w:p w14:paraId="639BFB25" w14:textId="77777777" w:rsidR="009272AE" w:rsidRDefault="00070B34" w:rsidP="00EA1E8F">
      <w:pPr>
        <w:pStyle w:val="ListParagraph"/>
        <w:numPr>
          <w:ilvl w:val="2"/>
          <w:numId w:val="19"/>
        </w:numPr>
        <w:spacing w:line="276" w:lineRule="auto"/>
        <w:rPr>
          <w:rFonts w:ascii="Times New Roman" w:hAnsi="Times New Roman" w:cs="Times New Roman"/>
          <w:sz w:val="22"/>
          <w:szCs w:val="22"/>
        </w:rPr>
      </w:pPr>
      <w:r w:rsidRPr="00EA1E8F">
        <w:rPr>
          <w:rFonts w:ascii="Times New Roman" w:hAnsi="Times New Roman" w:cs="Times New Roman"/>
          <w:sz w:val="22"/>
          <w:szCs w:val="22"/>
        </w:rPr>
        <w:t xml:space="preserve">At the beginning of each year/season or when a student moves into the District, all students wishing to participate in athletics, extracurricular activities, or park on campus may be subject to urine testing for illicit or banned substances as specified in Paragraph 9 below. Following initial testing, up to 20% of eligible students will be randomly tested on up to a bi-weekly basis anytime during the school year. Any student who refuses to submit to urine drug testing will be considered a positive test under article 7b. </w:t>
      </w:r>
    </w:p>
    <w:p w14:paraId="71FE9793" w14:textId="77777777" w:rsidR="009272AE" w:rsidRDefault="00070B34" w:rsidP="009272AE">
      <w:pPr>
        <w:pStyle w:val="ListParagraph"/>
        <w:numPr>
          <w:ilvl w:val="1"/>
          <w:numId w:val="19"/>
        </w:numPr>
        <w:spacing w:line="276" w:lineRule="auto"/>
        <w:rPr>
          <w:rFonts w:ascii="Times New Roman" w:hAnsi="Times New Roman" w:cs="Times New Roman"/>
          <w:sz w:val="22"/>
          <w:szCs w:val="22"/>
        </w:rPr>
      </w:pPr>
      <w:r w:rsidRPr="009272AE">
        <w:rPr>
          <w:rFonts w:ascii="Times New Roman" w:hAnsi="Times New Roman" w:cs="Times New Roman"/>
          <w:b/>
          <w:sz w:val="22"/>
          <w:szCs w:val="22"/>
        </w:rPr>
        <w:t>Sample Collection</w:t>
      </w:r>
      <w:r w:rsidRPr="00EA1E8F">
        <w:rPr>
          <w:rFonts w:ascii="Times New Roman" w:hAnsi="Times New Roman" w:cs="Times New Roman"/>
          <w:sz w:val="22"/>
          <w:szCs w:val="22"/>
        </w:rPr>
        <w:t xml:space="preserve"> </w:t>
      </w:r>
    </w:p>
    <w:p w14:paraId="4F09DA23" w14:textId="77777777" w:rsidR="009272AE" w:rsidRDefault="00070B34" w:rsidP="009272AE">
      <w:pPr>
        <w:pStyle w:val="ListParagraph"/>
        <w:numPr>
          <w:ilvl w:val="2"/>
          <w:numId w:val="19"/>
        </w:numPr>
        <w:spacing w:line="276" w:lineRule="auto"/>
        <w:rPr>
          <w:rFonts w:ascii="Times New Roman" w:hAnsi="Times New Roman" w:cs="Times New Roman"/>
          <w:sz w:val="22"/>
          <w:szCs w:val="22"/>
        </w:rPr>
      </w:pPr>
      <w:r w:rsidRPr="00EA1E8F">
        <w:rPr>
          <w:rFonts w:ascii="Times New Roman" w:hAnsi="Times New Roman" w:cs="Times New Roman"/>
          <w:sz w:val="22"/>
          <w:szCs w:val="22"/>
        </w:rPr>
        <w:t>Samples will be collected as outlined under Vendor Requirements, Section 6 below. Any eligible student selected randomly for urine drug testing who is not in school on the day of testing will be tested at the next available testing time. Students not able to provide an adequate urine specimen at the testing time will be unable to participate or park until the proper specimen is provided. Arrangements may be made for special collections at a Vendor Collection site with prior approval of the Building Principal or Designated Official. There may be an additional fee associated with the use of a</w:t>
      </w:r>
      <w:r w:rsidR="009272AE">
        <w:rPr>
          <w:rFonts w:ascii="Times New Roman" w:hAnsi="Times New Roman" w:cs="Times New Roman"/>
          <w:sz w:val="22"/>
          <w:szCs w:val="22"/>
        </w:rPr>
        <w:t>n off-site collection point. 5.</w:t>
      </w:r>
    </w:p>
    <w:p w14:paraId="480254BE" w14:textId="77777777" w:rsidR="009272AE" w:rsidRDefault="00070B34" w:rsidP="009272AE">
      <w:pPr>
        <w:pStyle w:val="ListParagraph"/>
        <w:numPr>
          <w:ilvl w:val="0"/>
          <w:numId w:val="19"/>
        </w:numPr>
        <w:spacing w:line="276" w:lineRule="auto"/>
        <w:rPr>
          <w:rFonts w:ascii="Times New Roman" w:hAnsi="Times New Roman" w:cs="Times New Roman"/>
          <w:sz w:val="22"/>
          <w:szCs w:val="22"/>
        </w:rPr>
      </w:pPr>
      <w:r w:rsidRPr="009272AE">
        <w:rPr>
          <w:rFonts w:ascii="Times New Roman" w:hAnsi="Times New Roman" w:cs="Times New Roman"/>
          <w:b/>
          <w:sz w:val="22"/>
          <w:szCs w:val="22"/>
        </w:rPr>
        <w:t>CONFIDENTIALITY OF RESULTS</w:t>
      </w:r>
      <w:r w:rsidRPr="00EA1E8F">
        <w:rPr>
          <w:rFonts w:ascii="Times New Roman" w:hAnsi="Times New Roman" w:cs="Times New Roman"/>
          <w:sz w:val="22"/>
          <w:szCs w:val="22"/>
        </w:rPr>
        <w:t xml:space="preserve"> </w:t>
      </w:r>
    </w:p>
    <w:p w14:paraId="1C79E9AC" w14:textId="77777777" w:rsidR="009272AE" w:rsidRDefault="00070B34" w:rsidP="009272AE">
      <w:pPr>
        <w:pStyle w:val="ListParagraph"/>
        <w:numPr>
          <w:ilvl w:val="1"/>
          <w:numId w:val="19"/>
        </w:numPr>
        <w:spacing w:line="276" w:lineRule="auto"/>
        <w:rPr>
          <w:rFonts w:ascii="Times New Roman" w:hAnsi="Times New Roman" w:cs="Times New Roman"/>
          <w:sz w:val="22"/>
          <w:szCs w:val="22"/>
        </w:rPr>
      </w:pPr>
      <w:r w:rsidRPr="00EA1E8F">
        <w:rPr>
          <w:rFonts w:ascii="Times New Roman" w:hAnsi="Times New Roman" w:cs="Times New Roman"/>
          <w:sz w:val="22"/>
          <w:szCs w:val="22"/>
        </w:rPr>
        <w:t>All drug test results are considered confidential information and will be handled accordingly. Those persons having results reported to them as set forth by this Policy must sign a Confide</w:t>
      </w:r>
      <w:r w:rsidR="009272AE">
        <w:rPr>
          <w:rFonts w:ascii="Times New Roman" w:hAnsi="Times New Roman" w:cs="Times New Roman"/>
          <w:sz w:val="22"/>
          <w:szCs w:val="22"/>
        </w:rPr>
        <w:t>ntiality Statement (Exhibit B).</w:t>
      </w:r>
    </w:p>
    <w:p w14:paraId="0C062D80" w14:textId="77777777" w:rsidR="009272AE" w:rsidRDefault="00070B34" w:rsidP="009272AE">
      <w:pPr>
        <w:pStyle w:val="ListParagraph"/>
        <w:numPr>
          <w:ilvl w:val="0"/>
          <w:numId w:val="19"/>
        </w:numPr>
        <w:spacing w:line="276" w:lineRule="auto"/>
        <w:rPr>
          <w:rFonts w:ascii="Times New Roman" w:hAnsi="Times New Roman" w:cs="Times New Roman"/>
          <w:sz w:val="22"/>
          <w:szCs w:val="22"/>
        </w:rPr>
      </w:pPr>
      <w:r w:rsidRPr="009272AE">
        <w:rPr>
          <w:rFonts w:ascii="Times New Roman" w:hAnsi="Times New Roman" w:cs="Times New Roman"/>
          <w:b/>
          <w:sz w:val="22"/>
          <w:szCs w:val="22"/>
        </w:rPr>
        <w:t>VENDOR REQUIREMENTS</w:t>
      </w:r>
      <w:r w:rsidRPr="009272AE">
        <w:rPr>
          <w:rFonts w:ascii="Times New Roman" w:hAnsi="Times New Roman" w:cs="Times New Roman"/>
          <w:sz w:val="22"/>
          <w:szCs w:val="22"/>
        </w:rPr>
        <w:t xml:space="preserve"> </w:t>
      </w:r>
    </w:p>
    <w:p w14:paraId="640C3BF3" w14:textId="77777777" w:rsidR="009272AE" w:rsidRDefault="00070B34" w:rsidP="009272AE">
      <w:pPr>
        <w:pStyle w:val="ListParagraph"/>
        <w:numPr>
          <w:ilvl w:val="1"/>
          <w:numId w:val="19"/>
        </w:numPr>
        <w:spacing w:line="276" w:lineRule="auto"/>
        <w:rPr>
          <w:rFonts w:ascii="Times New Roman" w:hAnsi="Times New Roman" w:cs="Times New Roman"/>
          <w:sz w:val="22"/>
          <w:szCs w:val="22"/>
        </w:rPr>
      </w:pPr>
      <w:r w:rsidRPr="009272AE">
        <w:rPr>
          <w:rFonts w:ascii="Times New Roman" w:hAnsi="Times New Roman" w:cs="Times New Roman"/>
          <w:sz w:val="22"/>
          <w:szCs w:val="22"/>
        </w:rPr>
        <w:t>At a minimum, the Vendor must be able to pro</w:t>
      </w:r>
      <w:r w:rsidR="009272AE">
        <w:rPr>
          <w:rFonts w:ascii="Times New Roman" w:hAnsi="Times New Roman" w:cs="Times New Roman"/>
          <w:sz w:val="22"/>
          <w:szCs w:val="22"/>
        </w:rPr>
        <w:t xml:space="preserve">vide the following services: </w:t>
      </w:r>
    </w:p>
    <w:p w14:paraId="4464B8D0" w14:textId="77777777" w:rsidR="009272AE" w:rsidRDefault="00070B34" w:rsidP="009272AE">
      <w:pPr>
        <w:pStyle w:val="ListParagraph"/>
        <w:numPr>
          <w:ilvl w:val="2"/>
          <w:numId w:val="19"/>
        </w:numPr>
        <w:spacing w:line="276" w:lineRule="auto"/>
        <w:rPr>
          <w:rFonts w:ascii="Times New Roman" w:hAnsi="Times New Roman" w:cs="Times New Roman"/>
          <w:sz w:val="22"/>
          <w:szCs w:val="22"/>
        </w:rPr>
      </w:pPr>
      <w:r w:rsidRPr="009272AE">
        <w:rPr>
          <w:rFonts w:ascii="Times New Roman" w:hAnsi="Times New Roman" w:cs="Times New Roman"/>
          <w:b/>
          <w:sz w:val="22"/>
          <w:szCs w:val="22"/>
        </w:rPr>
        <w:t>Random Selection of Eligible Students</w:t>
      </w:r>
      <w:r w:rsidRPr="009272AE">
        <w:rPr>
          <w:rFonts w:ascii="Times New Roman" w:hAnsi="Times New Roman" w:cs="Times New Roman"/>
          <w:sz w:val="22"/>
          <w:szCs w:val="22"/>
        </w:rPr>
        <w:t xml:space="preserve"> </w:t>
      </w:r>
    </w:p>
    <w:p w14:paraId="6712CDBD" w14:textId="77777777" w:rsidR="009272AE" w:rsidRDefault="00070B34" w:rsidP="009272AE">
      <w:pPr>
        <w:pStyle w:val="ListParagraph"/>
        <w:numPr>
          <w:ilvl w:val="3"/>
          <w:numId w:val="19"/>
        </w:numPr>
        <w:spacing w:line="276" w:lineRule="auto"/>
        <w:rPr>
          <w:rFonts w:ascii="Times New Roman" w:hAnsi="Times New Roman" w:cs="Times New Roman"/>
          <w:sz w:val="22"/>
          <w:szCs w:val="22"/>
        </w:rPr>
      </w:pPr>
      <w:r w:rsidRPr="009272AE">
        <w:rPr>
          <w:rFonts w:ascii="Times New Roman" w:hAnsi="Times New Roman" w:cs="Times New Roman"/>
          <w:sz w:val="22"/>
          <w:szCs w:val="22"/>
        </w:rPr>
        <w:t>Once provided a list of eligible students, the Vendor must select the required number of students in a random and confidential manner. Up to bi-weekly, the Vendor will arrange with the Designated Official a day and time to do the collection of specimens. The schedule will not follow any recognizable pattern. The selected student names will be given to the Designated Official, who will arrange for these students to re</w:t>
      </w:r>
      <w:r w:rsidR="009272AE">
        <w:rPr>
          <w:rFonts w:ascii="Times New Roman" w:hAnsi="Times New Roman" w:cs="Times New Roman"/>
          <w:sz w:val="22"/>
          <w:szCs w:val="22"/>
        </w:rPr>
        <w:t xml:space="preserve">port to the collection area. </w:t>
      </w:r>
    </w:p>
    <w:p w14:paraId="576BC51E" w14:textId="77777777" w:rsidR="009272AE" w:rsidRDefault="00070B34" w:rsidP="00B50ECA">
      <w:pPr>
        <w:pStyle w:val="ListParagraph"/>
        <w:numPr>
          <w:ilvl w:val="2"/>
          <w:numId w:val="19"/>
        </w:numPr>
        <w:spacing w:line="276" w:lineRule="auto"/>
        <w:rPr>
          <w:rFonts w:ascii="Times New Roman" w:hAnsi="Times New Roman" w:cs="Times New Roman"/>
          <w:sz w:val="22"/>
          <w:szCs w:val="22"/>
        </w:rPr>
      </w:pPr>
      <w:r w:rsidRPr="009272AE">
        <w:rPr>
          <w:rFonts w:ascii="Times New Roman" w:hAnsi="Times New Roman" w:cs="Times New Roman"/>
          <w:b/>
          <w:sz w:val="22"/>
          <w:szCs w:val="22"/>
        </w:rPr>
        <w:t>Collection of Urine Specimen</w:t>
      </w:r>
      <w:r w:rsidRPr="009272AE">
        <w:rPr>
          <w:rFonts w:ascii="Times New Roman" w:hAnsi="Times New Roman" w:cs="Times New Roman"/>
          <w:sz w:val="22"/>
          <w:szCs w:val="22"/>
        </w:rPr>
        <w:t xml:space="preserve"> </w:t>
      </w:r>
    </w:p>
    <w:p w14:paraId="5C75FA98" w14:textId="77777777" w:rsidR="009272AE" w:rsidRDefault="00070B34" w:rsidP="00B50ECA">
      <w:pPr>
        <w:pStyle w:val="ListParagraph"/>
        <w:numPr>
          <w:ilvl w:val="3"/>
          <w:numId w:val="19"/>
        </w:numPr>
        <w:spacing w:line="276" w:lineRule="auto"/>
        <w:rPr>
          <w:rFonts w:ascii="Times New Roman" w:hAnsi="Times New Roman" w:cs="Times New Roman"/>
          <w:sz w:val="22"/>
          <w:szCs w:val="22"/>
        </w:rPr>
      </w:pPr>
      <w:r w:rsidRPr="009272AE">
        <w:rPr>
          <w:rFonts w:ascii="Times New Roman" w:hAnsi="Times New Roman" w:cs="Times New Roman"/>
          <w:sz w:val="22"/>
          <w:szCs w:val="22"/>
        </w:rPr>
        <w:t xml:space="preserve">The Vendor will oversee the collection of urine specimens as outlined in the </w:t>
      </w:r>
      <w:r w:rsidRPr="009272AE">
        <w:rPr>
          <w:rFonts w:ascii="Times New Roman" w:hAnsi="Times New Roman" w:cs="Times New Roman"/>
          <w:b/>
          <w:sz w:val="22"/>
          <w:szCs w:val="22"/>
        </w:rPr>
        <w:t>Procedures for Random Urine Drug Testing of Bucyrus City School District Students</w:t>
      </w:r>
      <w:r w:rsidRPr="009272AE">
        <w:rPr>
          <w:rFonts w:ascii="Times New Roman" w:hAnsi="Times New Roman" w:cs="Times New Roman"/>
          <w:sz w:val="22"/>
          <w:szCs w:val="22"/>
        </w:rPr>
        <w:t xml:space="preserve">. The Vendor that meets the criteria of this Policy and that of the testing laboratory will provide Chain of Custody forms. </w:t>
      </w:r>
    </w:p>
    <w:p w14:paraId="351B8C3C" w14:textId="77777777" w:rsidR="009272AE" w:rsidRDefault="009272AE">
      <w:pPr>
        <w:rPr>
          <w:rFonts w:ascii="Times New Roman" w:hAnsi="Times New Roman" w:cs="Times New Roman"/>
          <w:b/>
          <w:sz w:val="22"/>
          <w:szCs w:val="22"/>
        </w:rPr>
      </w:pPr>
      <w:r>
        <w:rPr>
          <w:rFonts w:ascii="Times New Roman" w:hAnsi="Times New Roman" w:cs="Times New Roman"/>
          <w:b/>
          <w:sz w:val="22"/>
          <w:szCs w:val="22"/>
        </w:rPr>
        <w:br w:type="page"/>
      </w:r>
    </w:p>
    <w:p w14:paraId="7CDFACAA" w14:textId="77777777" w:rsidR="009272AE" w:rsidRDefault="00070B34" w:rsidP="00B50ECA">
      <w:pPr>
        <w:pStyle w:val="ListParagraph"/>
        <w:numPr>
          <w:ilvl w:val="2"/>
          <w:numId w:val="19"/>
        </w:numPr>
        <w:spacing w:line="276" w:lineRule="auto"/>
        <w:rPr>
          <w:rFonts w:ascii="Times New Roman" w:hAnsi="Times New Roman" w:cs="Times New Roman"/>
          <w:sz w:val="22"/>
          <w:szCs w:val="22"/>
        </w:rPr>
      </w:pPr>
      <w:r w:rsidRPr="009272AE">
        <w:rPr>
          <w:rFonts w:ascii="Times New Roman" w:hAnsi="Times New Roman" w:cs="Times New Roman"/>
          <w:b/>
          <w:sz w:val="22"/>
          <w:szCs w:val="22"/>
        </w:rPr>
        <w:lastRenderedPageBreak/>
        <w:t>Testing of Urine Specimen</w:t>
      </w:r>
      <w:r w:rsidRPr="009272AE">
        <w:rPr>
          <w:rFonts w:ascii="Times New Roman" w:hAnsi="Times New Roman" w:cs="Times New Roman"/>
          <w:sz w:val="22"/>
          <w:szCs w:val="22"/>
        </w:rPr>
        <w:t xml:space="preserve"> </w:t>
      </w:r>
    </w:p>
    <w:p w14:paraId="2BEFF1EA" w14:textId="77777777" w:rsidR="009272AE" w:rsidRDefault="00070B34" w:rsidP="00B50ECA">
      <w:pPr>
        <w:pStyle w:val="ListParagraph"/>
        <w:numPr>
          <w:ilvl w:val="3"/>
          <w:numId w:val="19"/>
        </w:numPr>
        <w:spacing w:line="276" w:lineRule="auto"/>
        <w:rPr>
          <w:rFonts w:ascii="Times New Roman" w:hAnsi="Times New Roman" w:cs="Times New Roman"/>
          <w:sz w:val="22"/>
          <w:szCs w:val="22"/>
        </w:rPr>
      </w:pPr>
      <w:r w:rsidRPr="009272AE">
        <w:rPr>
          <w:rFonts w:ascii="Times New Roman" w:hAnsi="Times New Roman" w:cs="Times New Roman"/>
          <w:sz w:val="22"/>
          <w:szCs w:val="22"/>
        </w:rPr>
        <w:t xml:space="preserve">The Vendor will have all specimens tested for the specified illicit or banned substances by a qualified laboratory certified by the </w:t>
      </w:r>
      <w:r w:rsidRPr="009272AE">
        <w:rPr>
          <w:rFonts w:ascii="Times New Roman" w:hAnsi="Times New Roman" w:cs="Times New Roman"/>
          <w:b/>
          <w:sz w:val="22"/>
          <w:szCs w:val="22"/>
        </w:rPr>
        <w:t>Substance Abuse and Mental Health Services Administration (SAMHSA)</w:t>
      </w:r>
      <w:r w:rsidRPr="009272AE">
        <w:rPr>
          <w:rFonts w:ascii="Times New Roman" w:hAnsi="Times New Roman" w:cs="Times New Roman"/>
          <w:sz w:val="22"/>
          <w:szCs w:val="22"/>
        </w:rPr>
        <w:t xml:space="preserve"> following the guidelines of the </w:t>
      </w:r>
      <w:r w:rsidRPr="009272AE">
        <w:rPr>
          <w:rFonts w:ascii="Times New Roman" w:hAnsi="Times New Roman" w:cs="Times New Roman"/>
          <w:b/>
          <w:sz w:val="22"/>
          <w:szCs w:val="22"/>
        </w:rPr>
        <w:t>Department of Health and Human Services (HHS)</w:t>
      </w:r>
      <w:r w:rsidRPr="009272AE">
        <w:rPr>
          <w:rFonts w:ascii="Times New Roman" w:hAnsi="Times New Roman" w:cs="Times New Roman"/>
          <w:sz w:val="22"/>
          <w:szCs w:val="22"/>
        </w:rPr>
        <w:t xml:space="preserve">. The testing laboratory should have greater than 10 </w:t>
      </w:r>
      <w:r w:rsidR="00B50ECA" w:rsidRPr="009272AE">
        <w:rPr>
          <w:rFonts w:ascii="Times New Roman" w:hAnsi="Times New Roman" w:cs="Times New Roman"/>
          <w:sz w:val="22"/>
          <w:szCs w:val="22"/>
        </w:rPr>
        <w:t>years’ experience</w:t>
      </w:r>
      <w:r w:rsidRPr="009272AE">
        <w:rPr>
          <w:rFonts w:ascii="Times New Roman" w:hAnsi="Times New Roman" w:cs="Times New Roman"/>
          <w:sz w:val="22"/>
          <w:szCs w:val="22"/>
        </w:rPr>
        <w:t xml:space="preserve"> in toxicology testing and chain-of-custody procedures. All specimens must be initially tested using a highly accurate immuno-assay technique, with all presumptive pos</w:t>
      </w:r>
      <w:r w:rsidR="009272AE">
        <w:rPr>
          <w:rFonts w:ascii="Times New Roman" w:hAnsi="Times New Roman" w:cs="Times New Roman"/>
          <w:sz w:val="22"/>
          <w:szCs w:val="22"/>
        </w:rPr>
        <w:t xml:space="preserve">itive results then confirmed </w:t>
      </w:r>
      <w:r w:rsidRPr="009272AE">
        <w:rPr>
          <w:rFonts w:ascii="Times New Roman" w:hAnsi="Times New Roman" w:cs="Times New Roman"/>
          <w:sz w:val="22"/>
          <w:szCs w:val="22"/>
        </w:rPr>
        <w:t xml:space="preserve">by a </w:t>
      </w:r>
      <w:r w:rsidRPr="009272AE">
        <w:rPr>
          <w:rFonts w:ascii="Times New Roman" w:hAnsi="Times New Roman" w:cs="Times New Roman"/>
          <w:b/>
          <w:sz w:val="22"/>
          <w:szCs w:val="22"/>
        </w:rPr>
        <w:t xml:space="preserve">Gas Chromatography/Mass Spectroscopy (GC/MS) </w:t>
      </w:r>
      <w:r w:rsidRPr="009272AE">
        <w:rPr>
          <w:rFonts w:ascii="Times New Roman" w:hAnsi="Times New Roman" w:cs="Times New Roman"/>
          <w:sz w:val="22"/>
          <w:szCs w:val="22"/>
        </w:rPr>
        <w:t xml:space="preserve">confirmatory test (understanding that no current GC/MS test is available for LSD). The testing laboratory must be able to test for the following drug classes, substances or their metabolites in collected urine specimens. The Building Principal may specify specific classes or substances to be tested. </w:t>
      </w:r>
    </w:p>
    <w:p w14:paraId="2F207719" w14:textId="77777777" w:rsidR="009272AE" w:rsidRDefault="00070B34" w:rsidP="009272AE">
      <w:pPr>
        <w:pStyle w:val="ListParagraph"/>
        <w:spacing w:line="276" w:lineRule="auto"/>
        <w:ind w:left="2160"/>
        <w:rPr>
          <w:rFonts w:ascii="Times New Roman" w:hAnsi="Times New Roman" w:cs="Times New Roman"/>
          <w:sz w:val="22"/>
          <w:szCs w:val="22"/>
        </w:rPr>
      </w:pPr>
      <w:r w:rsidRPr="009272AE">
        <w:rPr>
          <w:rFonts w:ascii="Times New Roman" w:hAnsi="Times New Roman" w:cs="Times New Roman"/>
          <w:sz w:val="22"/>
          <w:szCs w:val="22"/>
        </w:rPr>
        <w:t xml:space="preserve">Alcohol </w:t>
      </w:r>
      <w:r w:rsidR="009272AE">
        <w:rPr>
          <w:rFonts w:ascii="Times New Roman" w:hAnsi="Times New Roman" w:cs="Times New Roman"/>
          <w:sz w:val="22"/>
          <w:szCs w:val="22"/>
        </w:rPr>
        <w:tab/>
      </w:r>
      <w:r w:rsidR="009272AE">
        <w:rPr>
          <w:rFonts w:ascii="Times New Roman" w:hAnsi="Times New Roman" w:cs="Times New Roman"/>
          <w:sz w:val="22"/>
          <w:szCs w:val="22"/>
        </w:rPr>
        <w:tab/>
      </w:r>
      <w:r w:rsidRPr="009272AE">
        <w:rPr>
          <w:rFonts w:ascii="Times New Roman" w:hAnsi="Times New Roman" w:cs="Times New Roman"/>
          <w:sz w:val="22"/>
          <w:szCs w:val="22"/>
        </w:rPr>
        <w:t xml:space="preserve">Amphetamines </w:t>
      </w:r>
      <w:r w:rsidR="009272AE">
        <w:rPr>
          <w:rFonts w:ascii="Times New Roman" w:hAnsi="Times New Roman" w:cs="Times New Roman"/>
          <w:sz w:val="22"/>
          <w:szCs w:val="22"/>
        </w:rPr>
        <w:tab/>
      </w:r>
      <w:r w:rsidR="009272AE">
        <w:rPr>
          <w:rFonts w:ascii="Times New Roman" w:hAnsi="Times New Roman" w:cs="Times New Roman"/>
          <w:sz w:val="22"/>
          <w:szCs w:val="22"/>
        </w:rPr>
        <w:tab/>
      </w:r>
      <w:r w:rsidR="009272AE">
        <w:rPr>
          <w:rFonts w:ascii="Times New Roman" w:hAnsi="Times New Roman" w:cs="Times New Roman"/>
          <w:sz w:val="22"/>
          <w:szCs w:val="22"/>
        </w:rPr>
        <w:tab/>
      </w:r>
      <w:r w:rsidRPr="009272AE">
        <w:rPr>
          <w:rFonts w:ascii="Times New Roman" w:hAnsi="Times New Roman" w:cs="Times New Roman"/>
          <w:sz w:val="22"/>
          <w:szCs w:val="22"/>
        </w:rPr>
        <w:t xml:space="preserve">Anabolic Steroids </w:t>
      </w:r>
      <w:r w:rsidR="009272AE">
        <w:rPr>
          <w:rFonts w:ascii="Times New Roman" w:hAnsi="Times New Roman" w:cs="Times New Roman"/>
          <w:sz w:val="22"/>
          <w:szCs w:val="22"/>
        </w:rPr>
        <w:tab/>
      </w:r>
    </w:p>
    <w:p w14:paraId="0B85D2CD" w14:textId="77777777" w:rsidR="009272AE" w:rsidRDefault="00070B34" w:rsidP="009272AE">
      <w:pPr>
        <w:pStyle w:val="ListParagraph"/>
        <w:spacing w:line="276" w:lineRule="auto"/>
        <w:ind w:left="2160"/>
        <w:rPr>
          <w:rFonts w:ascii="Times New Roman" w:hAnsi="Times New Roman" w:cs="Times New Roman"/>
          <w:sz w:val="22"/>
          <w:szCs w:val="22"/>
        </w:rPr>
      </w:pPr>
      <w:r w:rsidRPr="009272AE">
        <w:rPr>
          <w:rFonts w:ascii="Times New Roman" w:hAnsi="Times New Roman" w:cs="Times New Roman"/>
          <w:sz w:val="22"/>
          <w:szCs w:val="22"/>
        </w:rPr>
        <w:t xml:space="preserve">Barbiturates </w:t>
      </w:r>
      <w:r w:rsidR="009272AE">
        <w:rPr>
          <w:rFonts w:ascii="Times New Roman" w:hAnsi="Times New Roman" w:cs="Times New Roman"/>
          <w:sz w:val="22"/>
          <w:szCs w:val="22"/>
        </w:rPr>
        <w:tab/>
      </w:r>
      <w:r w:rsidR="009272AE">
        <w:rPr>
          <w:rFonts w:ascii="Times New Roman" w:hAnsi="Times New Roman" w:cs="Times New Roman"/>
          <w:sz w:val="22"/>
          <w:szCs w:val="22"/>
        </w:rPr>
        <w:tab/>
      </w:r>
      <w:r w:rsidRPr="009272AE">
        <w:rPr>
          <w:rFonts w:ascii="Times New Roman" w:hAnsi="Times New Roman" w:cs="Times New Roman"/>
          <w:sz w:val="22"/>
          <w:szCs w:val="22"/>
        </w:rPr>
        <w:t xml:space="preserve">Benzodiazepines </w:t>
      </w:r>
      <w:r w:rsidR="009272AE">
        <w:rPr>
          <w:rFonts w:ascii="Times New Roman" w:hAnsi="Times New Roman" w:cs="Times New Roman"/>
          <w:sz w:val="22"/>
          <w:szCs w:val="22"/>
        </w:rPr>
        <w:tab/>
      </w:r>
      <w:r w:rsidR="009272AE">
        <w:rPr>
          <w:rFonts w:ascii="Times New Roman" w:hAnsi="Times New Roman" w:cs="Times New Roman"/>
          <w:sz w:val="22"/>
          <w:szCs w:val="22"/>
        </w:rPr>
        <w:tab/>
      </w:r>
      <w:r w:rsidRPr="009272AE">
        <w:rPr>
          <w:rFonts w:ascii="Times New Roman" w:hAnsi="Times New Roman" w:cs="Times New Roman"/>
          <w:sz w:val="22"/>
          <w:szCs w:val="22"/>
        </w:rPr>
        <w:t xml:space="preserve">Cocaine Metabolites </w:t>
      </w:r>
    </w:p>
    <w:p w14:paraId="27F4B859" w14:textId="77777777" w:rsidR="009272AE" w:rsidRDefault="00070B34" w:rsidP="009272AE">
      <w:pPr>
        <w:pStyle w:val="ListParagraph"/>
        <w:spacing w:line="276" w:lineRule="auto"/>
        <w:ind w:left="2160"/>
        <w:rPr>
          <w:rFonts w:ascii="Times New Roman" w:hAnsi="Times New Roman" w:cs="Times New Roman"/>
          <w:sz w:val="22"/>
          <w:szCs w:val="22"/>
        </w:rPr>
      </w:pPr>
      <w:r w:rsidRPr="009272AE">
        <w:rPr>
          <w:rFonts w:ascii="Times New Roman" w:hAnsi="Times New Roman" w:cs="Times New Roman"/>
          <w:sz w:val="22"/>
          <w:szCs w:val="22"/>
        </w:rPr>
        <w:t xml:space="preserve">LSD </w:t>
      </w:r>
      <w:r w:rsidR="009272AE">
        <w:rPr>
          <w:rFonts w:ascii="Times New Roman" w:hAnsi="Times New Roman" w:cs="Times New Roman"/>
          <w:sz w:val="22"/>
          <w:szCs w:val="22"/>
        </w:rPr>
        <w:tab/>
      </w:r>
      <w:r w:rsidR="009272AE">
        <w:rPr>
          <w:rFonts w:ascii="Times New Roman" w:hAnsi="Times New Roman" w:cs="Times New Roman"/>
          <w:sz w:val="22"/>
          <w:szCs w:val="22"/>
        </w:rPr>
        <w:tab/>
      </w:r>
      <w:r w:rsidR="009272AE">
        <w:rPr>
          <w:rFonts w:ascii="Times New Roman" w:hAnsi="Times New Roman" w:cs="Times New Roman"/>
          <w:sz w:val="22"/>
          <w:szCs w:val="22"/>
        </w:rPr>
        <w:tab/>
      </w:r>
      <w:r w:rsidRPr="009272AE">
        <w:rPr>
          <w:rFonts w:ascii="Times New Roman" w:hAnsi="Times New Roman" w:cs="Times New Roman"/>
          <w:sz w:val="22"/>
          <w:szCs w:val="22"/>
        </w:rPr>
        <w:t xml:space="preserve">Marijuana </w:t>
      </w:r>
      <w:r w:rsidR="009272AE">
        <w:rPr>
          <w:rFonts w:ascii="Times New Roman" w:hAnsi="Times New Roman" w:cs="Times New Roman"/>
          <w:sz w:val="22"/>
          <w:szCs w:val="22"/>
        </w:rPr>
        <w:tab/>
      </w:r>
      <w:r w:rsidR="009272AE">
        <w:rPr>
          <w:rFonts w:ascii="Times New Roman" w:hAnsi="Times New Roman" w:cs="Times New Roman"/>
          <w:sz w:val="22"/>
          <w:szCs w:val="22"/>
        </w:rPr>
        <w:tab/>
      </w:r>
      <w:r w:rsidR="009272AE">
        <w:rPr>
          <w:rFonts w:ascii="Times New Roman" w:hAnsi="Times New Roman" w:cs="Times New Roman"/>
          <w:sz w:val="22"/>
          <w:szCs w:val="22"/>
        </w:rPr>
        <w:tab/>
      </w:r>
      <w:r w:rsidRPr="009272AE">
        <w:rPr>
          <w:rFonts w:ascii="Times New Roman" w:hAnsi="Times New Roman" w:cs="Times New Roman"/>
          <w:sz w:val="22"/>
          <w:szCs w:val="22"/>
        </w:rPr>
        <w:t xml:space="preserve">Metabolites Methadone </w:t>
      </w:r>
    </w:p>
    <w:p w14:paraId="7250F8CF" w14:textId="77777777" w:rsidR="009272AE" w:rsidRDefault="00070B34" w:rsidP="009272AE">
      <w:pPr>
        <w:pStyle w:val="ListParagraph"/>
        <w:spacing w:line="276" w:lineRule="auto"/>
        <w:ind w:left="2160"/>
        <w:rPr>
          <w:rFonts w:ascii="Times New Roman" w:hAnsi="Times New Roman" w:cs="Times New Roman"/>
          <w:sz w:val="22"/>
          <w:szCs w:val="22"/>
        </w:rPr>
      </w:pPr>
      <w:r w:rsidRPr="009272AE">
        <w:rPr>
          <w:rFonts w:ascii="Times New Roman" w:hAnsi="Times New Roman" w:cs="Times New Roman"/>
          <w:sz w:val="22"/>
          <w:szCs w:val="22"/>
        </w:rPr>
        <w:t xml:space="preserve">MDMA (Ecstasy) </w:t>
      </w:r>
      <w:r w:rsidR="009272AE">
        <w:rPr>
          <w:rFonts w:ascii="Times New Roman" w:hAnsi="Times New Roman" w:cs="Times New Roman"/>
          <w:sz w:val="22"/>
          <w:szCs w:val="22"/>
        </w:rPr>
        <w:tab/>
      </w:r>
      <w:r w:rsidRPr="009272AE">
        <w:rPr>
          <w:rFonts w:ascii="Times New Roman" w:hAnsi="Times New Roman" w:cs="Times New Roman"/>
          <w:sz w:val="22"/>
          <w:szCs w:val="22"/>
        </w:rPr>
        <w:t xml:space="preserve">Nicotine </w:t>
      </w:r>
      <w:r w:rsidR="009272AE">
        <w:rPr>
          <w:rFonts w:ascii="Times New Roman" w:hAnsi="Times New Roman" w:cs="Times New Roman"/>
          <w:sz w:val="22"/>
          <w:szCs w:val="22"/>
        </w:rPr>
        <w:tab/>
      </w:r>
      <w:r w:rsidR="009272AE">
        <w:rPr>
          <w:rFonts w:ascii="Times New Roman" w:hAnsi="Times New Roman" w:cs="Times New Roman"/>
          <w:sz w:val="22"/>
          <w:szCs w:val="22"/>
        </w:rPr>
        <w:tab/>
      </w:r>
      <w:r w:rsidR="009272AE">
        <w:rPr>
          <w:rFonts w:ascii="Times New Roman" w:hAnsi="Times New Roman" w:cs="Times New Roman"/>
          <w:sz w:val="22"/>
          <w:szCs w:val="22"/>
        </w:rPr>
        <w:tab/>
      </w:r>
      <w:r w:rsidRPr="009272AE">
        <w:rPr>
          <w:rFonts w:ascii="Times New Roman" w:hAnsi="Times New Roman" w:cs="Times New Roman"/>
          <w:sz w:val="22"/>
          <w:szCs w:val="22"/>
        </w:rPr>
        <w:t xml:space="preserve">Opiates </w:t>
      </w:r>
    </w:p>
    <w:p w14:paraId="27660C2B" w14:textId="77777777" w:rsidR="009272AE" w:rsidRDefault="00070B34" w:rsidP="009272AE">
      <w:pPr>
        <w:pStyle w:val="ListParagraph"/>
        <w:spacing w:line="276" w:lineRule="auto"/>
        <w:ind w:left="2160"/>
        <w:rPr>
          <w:rFonts w:ascii="Times New Roman" w:hAnsi="Times New Roman" w:cs="Times New Roman"/>
          <w:sz w:val="22"/>
          <w:szCs w:val="22"/>
        </w:rPr>
      </w:pPr>
      <w:r w:rsidRPr="009272AE">
        <w:rPr>
          <w:rFonts w:ascii="Times New Roman" w:hAnsi="Times New Roman" w:cs="Times New Roman"/>
          <w:sz w:val="22"/>
          <w:szCs w:val="22"/>
        </w:rPr>
        <w:t xml:space="preserve">Phencyclidine </w:t>
      </w:r>
      <w:r w:rsidR="009272AE">
        <w:rPr>
          <w:rFonts w:ascii="Times New Roman" w:hAnsi="Times New Roman" w:cs="Times New Roman"/>
          <w:sz w:val="22"/>
          <w:szCs w:val="22"/>
        </w:rPr>
        <w:tab/>
      </w:r>
      <w:r w:rsidR="009272AE">
        <w:rPr>
          <w:rFonts w:ascii="Times New Roman" w:hAnsi="Times New Roman" w:cs="Times New Roman"/>
          <w:sz w:val="22"/>
          <w:szCs w:val="22"/>
        </w:rPr>
        <w:tab/>
        <w:t xml:space="preserve">Propoxyphene </w:t>
      </w:r>
    </w:p>
    <w:p w14:paraId="10EDA7EA" w14:textId="77777777" w:rsidR="00B50ECA" w:rsidRDefault="00070B34" w:rsidP="00B50ECA">
      <w:pPr>
        <w:pStyle w:val="ListParagraph"/>
        <w:numPr>
          <w:ilvl w:val="2"/>
          <w:numId w:val="19"/>
        </w:numPr>
        <w:spacing w:line="276" w:lineRule="auto"/>
        <w:rPr>
          <w:rFonts w:ascii="Times New Roman" w:hAnsi="Times New Roman" w:cs="Times New Roman"/>
          <w:sz w:val="22"/>
          <w:szCs w:val="22"/>
        </w:rPr>
      </w:pPr>
      <w:r w:rsidRPr="00B50ECA">
        <w:rPr>
          <w:rFonts w:ascii="Times New Roman" w:hAnsi="Times New Roman" w:cs="Times New Roman"/>
          <w:b/>
          <w:sz w:val="22"/>
          <w:szCs w:val="22"/>
        </w:rPr>
        <w:t>Medical Review Officer (MRO) Services</w:t>
      </w:r>
      <w:r w:rsidRPr="009272AE">
        <w:rPr>
          <w:rFonts w:ascii="Times New Roman" w:hAnsi="Times New Roman" w:cs="Times New Roman"/>
          <w:sz w:val="22"/>
          <w:szCs w:val="22"/>
        </w:rPr>
        <w:t xml:space="preserve"> </w:t>
      </w:r>
    </w:p>
    <w:p w14:paraId="084F6AC4" w14:textId="77777777" w:rsidR="00B50ECA" w:rsidRDefault="00070B34" w:rsidP="00B50ECA">
      <w:pPr>
        <w:pStyle w:val="ListParagraph"/>
        <w:numPr>
          <w:ilvl w:val="3"/>
          <w:numId w:val="19"/>
        </w:numPr>
        <w:spacing w:line="276" w:lineRule="auto"/>
        <w:rPr>
          <w:rFonts w:ascii="Times New Roman" w:hAnsi="Times New Roman" w:cs="Times New Roman"/>
          <w:sz w:val="22"/>
          <w:szCs w:val="22"/>
        </w:rPr>
      </w:pPr>
      <w:r w:rsidRPr="009272AE">
        <w:rPr>
          <w:rFonts w:ascii="Times New Roman" w:hAnsi="Times New Roman" w:cs="Times New Roman"/>
          <w:sz w:val="22"/>
          <w:szCs w:val="22"/>
        </w:rPr>
        <w:t xml:space="preserve">The Vendor will provide MRO services by a licensed physician who is certified by the </w:t>
      </w:r>
      <w:r w:rsidRPr="00B50ECA">
        <w:rPr>
          <w:rFonts w:ascii="Times New Roman" w:hAnsi="Times New Roman" w:cs="Times New Roman"/>
          <w:b/>
          <w:sz w:val="22"/>
          <w:szCs w:val="22"/>
        </w:rPr>
        <w:t xml:space="preserve">Medical Review Officer Certification Council (MROCC) </w:t>
      </w:r>
      <w:r w:rsidRPr="009272AE">
        <w:rPr>
          <w:rFonts w:ascii="Times New Roman" w:hAnsi="Times New Roman" w:cs="Times New Roman"/>
          <w:sz w:val="22"/>
          <w:szCs w:val="22"/>
        </w:rPr>
        <w:t xml:space="preserve">or the </w:t>
      </w:r>
      <w:r w:rsidRPr="00B50ECA">
        <w:rPr>
          <w:rFonts w:ascii="Times New Roman" w:hAnsi="Times New Roman" w:cs="Times New Roman"/>
          <w:b/>
          <w:sz w:val="22"/>
          <w:szCs w:val="22"/>
        </w:rPr>
        <w:t>American Association of Medical Review Officers</w:t>
      </w:r>
      <w:r w:rsidRPr="009272AE">
        <w:rPr>
          <w:rFonts w:ascii="Times New Roman" w:hAnsi="Times New Roman" w:cs="Times New Roman"/>
          <w:sz w:val="22"/>
          <w:szCs w:val="22"/>
        </w:rPr>
        <w:t xml:space="preserve"> as having proven by examination to have had the appropriate medical training to interpret and evaluate drug test results and thus qualified for certification as a Medical Review Officer. Additionally the MRO must demonstrate a willingness to abide by the </w:t>
      </w:r>
      <w:r w:rsidRPr="00B50ECA">
        <w:rPr>
          <w:rFonts w:ascii="Times New Roman" w:hAnsi="Times New Roman" w:cs="Times New Roman"/>
          <w:b/>
          <w:sz w:val="22"/>
          <w:szCs w:val="22"/>
        </w:rPr>
        <w:t>Procedure for Random Urine Drug Testing of Bucyrus City School District Students</w:t>
      </w:r>
      <w:r w:rsidRPr="009272AE">
        <w:rPr>
          <w:rFonts w:ascii="Times New Roman" w:hAnsi="Times New Roman" w:cs="Times New Roman"/>
          <w:sz w:val="22"/>
          <w:szCs w:val="22"/>
        </w:rPr>
        <w:t xml:space="preserve"> as to the evaluation of positive drug tests and reporting findings in a timely and confidential manner. All results will be kept on file for a period of seven years. </w:t>
      </w:r>
    </w:p>
    <w:p w14:paraId="69BFA1DD" w14:textId="77777777" w:rsidR="00B50ECA" w:rsidRDefault="00070B34" w:rsidP="00B50ECA">
      <w:pPr>
        <w:pStyle w:val="ListParagraph"/>
        <w:numPr>
          <w:ilvl w:val="2"/>
          <w:numId w:val="19"/>
        </w:numPr>
        <w:spacing w:line="276" w:lineRule="auto"/>
        <w:rPr>
          <w:rFonts w:ascii="Times New Roman" w:hAnsi="Times New Roman" w:cs="Times New Roman"/>
          <w:sz w:val="22"/>
          <w:szCs w:val="22"/>
        </w:rPr>
      </w:pPr>
      <w:r w:rsidRPr="00B50ECA">
        <w:rPr>
          <w:rFonts w:ascii="Times New Roman" w:hAnsi="Times New Roman" w:cs="Times New Roman"/>
          <w:b/>
          <w:sz w:val="22"/>
          <w:szCs w:val="22"/>
        </w:rPr>
        <w:t>Reporting of Random Urine Test Results by Vendor</w:t>
      </w:r>
      <w:r w:rsidRPr="009272AE">
        <w:rPr>
          <w:rFonts w:ascii="Times New Roman" w:hAnsi="Times New Roman" w:cs="Times New Roman"/>
          <w:sz w:val="22"/>
          <w:szCs w:val="22"/>
        </w:rPr>
        <w:t xml:space="preserve"> </w:t>
      </w:r>
    </w:p>
    <w:p w14:paraId="77B1921E" w14:textId="77777777" w:rsidR="00B50ECA" w:rsidRDefault="00070B34" w:rsidP="00B50ECA">
      <w:pPr>
        <w:pStyle w:val="ListParagraph"/>
        <w:numPr>
          <w:ilvl w:val="3"/>
          <w:numId w:val="19"/>
        </w:numPr>
        <w:spacing w:line="276" w:lineRule="auto"/>
        <w:rPr>
          <w:rFonts w:ascii="Times New Roman" w:hAnsi="Times New Roman" w:cs="Times New Roman"/>
          <w:sz w:val="22"/>
          <w:szCs w:val="22"/>
        </w:rPr>
      </w:pPr>
      <w:r w:rsidRPr="009272AE">
        <w:rPr>
          <w:rFonts w:ascii="Times New Roman" w:hAnsi="Times New Roman" w:cs="Times New Roman"/>
          <w:sz w:val="22"/>
          <w:szCs w:val="22"/>
        </w:rPr>
        <w:t xml:space="preserve">The MRO will certify all urine drug screens as negative or positive. Positive findings will be reported by telephone in a confidential manner to the Parent and </w:t>
      </w:r>
      <w:r w:rsidR="00B50ECA">
        <w:rPr>
          <w:rFonts w:ascii="Times New Roman" w:hAnsi="Times New Roman" w:cs="Times New Roman"/>
          <w:sz w:val="22"/>
          <w:szCs w:val="22"/>
        </w:rPr>
        <w:t xml:space="preserve">then the Building Principal. </w:t>
      </w:r>
    </w:p>
    <w:p w14:paraId="723F8C3F" w14:textId="77777777" w:rsidR="00B50ECA" w:rsidRDefault="00070B34" w:rsidP="00B50ECA">
      <w:pPr>
        <w:pStyle w:val="ListParagraph"/>
        <w:numPr>
          <w:ilvl w:val="2"/>
          <w:numId w:val="19"/>
        </w:numPr>
        <w:spacing w:line="276" w:lineRule="auto"/>
        <w:rPr>
          <w:rFonts w:ascii="Times New Roman" w:hAnsi="Times New Roman" w:cs="Times New Roman"/>
          <w:sz w:val="22"/>
          <w:szCs w:val="22"/>
        </w:rPr>
      </w:pPr>
      <w:r w:rsidRPr="00B50ECA">
        <w:rPr>
          <w:rFonts w:ascii="Times New Roman" w:hAnsi="Times New Roman" w:cs="Times New Roman"/>
          <w:b/>
          <w:sz w:val="22"/>
          <w:szCs w:val="22"/>
        </w:rPr>
        <w:t>Statistical Reporting and Confidentiality of Urine Drug Test Results</w:t>
      </w:r>
      <w:r w:rsidRPr="009272AE">
        <w:rPr>
          <w:rFonts w:ascii="Times New Roman" w:hAnsi="Times New Roman" w:cs="Times New Roman"/>
          <w:sz w:val="22"/>
          <w:szCs w:val="22"/>
        </w:rPr>
        <w:t xml:space="preserve"> </w:t>
      </w:r>
    </w:p>
    <w:p w14:paraId="0AF436C4" w14:textId="77777777" w:rsidR="00B50ECA" w:rsidRDefault="00070B34" w:rsidP="00B50ECA">
      <w:pPr>
        <w:pStyle w:val="ListParagraph"/>
        <w:numPr>
          <w:ilvl w:val="3"/>
          <w:numId w:val="19"/>
        </w:numPr>
        <w:spacing w:line="276" w:lineRule="auto"/>
        <w:rPr>
          <w:rFonts w:ascii="Times New Roman" w:hAnsi="Times New Roman" w:cs="Times New Roman"/>
          <w:sz w:val="22"/>
          <w:szCs w:val="22"/>
        </w:rPr>
      </w:pPr>
      <w:r w:rsidRPr="009272AE">
        <w:rPr>
          <w:rFonts w:ascii="Times New Roman" w:hAnsi="Times New Roman" w:cs="Times New Roman"/>
          <w:sz w:val="22"/>
          <w:szCs w:val="22"/>
        </w:rPr>
        <w:t>The Vendor, testing laboratory, or MRO may not release any statistics on the rate of positive drug tests to any person, organization, news publication, or media without expressed written consent of the Bucyrus City School District Board of Education. However, the Vendor will provide the Building Principal with an annual report showing the number of tests performed, rate of positive and negative tests, and what substances were found in t</w:t>
      </w:r>
      <w:r w:rsidR="00B50ECA">
        <w:rPr>
          <w:rFonts w:ascii="Times New Roman" w:hAnsi="Times New Roman" w:cs="Times New Roman"/>
          <w:sz w:val="22"/>
          <w:szCs w:val="22"/>
        </w:rPr>
        <w:t xml:space="preserve">he positive urine specimens. </w:t>
      </w:r>
    </w:p>
    <w:p w14:paraId="55E5A3A4" w14:textId="77777777" w:rsidR="00B50ECA" w:rsidRDefault="00070B34" w:rsidP="00B50ECA">
      <w:pPr>
        <w:pStyle w:val="ListParagraph"/>
        <w:numPr>
          <w:ilvl w:val="0"/>
          <w:numId w:val="19"/>
        </w:numPr>
        <w:spacing w:line="276" w:lineRule="auto"/>
        <w:rPr>
          <w:rFonts w:ascii="Times New Roman" w:hAnsi="Times New Roman" w:cs="Times New Roman"/>
          <w:sz w:val="22"/>
          <w:szCs w:val="22"/>
        </w:rPr>
      </w:pPr>
      <w:r w:rsidRPr="00B50ECA">
        <w:rPr>
          <w:rFonts w:ascii="Times New Roman" w:hAnsi="Times New Roman" w:cs="Times New Roman"/>
          <w:b/>
          <w:sz w:val="22"/>
          <w:szCs w:val="22"/>
        </w:rPr>
        <w:t>PROCEDURES IN THE EVENT OF A POSITIVE RESULT</w:t>
      </w:r>
      <w:r w:rsidRPr="009272AE">
        <w:rPr>
          <w:rFonts w:ascii="Times New Roman" w:hAnsi="Times New Roman" w:cs="Times New Roman"/>
          <w:sz w:val="22"/>
          <w:szCs w:val="22"/>
        </w:rPr>
        <w:t xml:space="preserve"> </w:t>
      </w:r>
    </w:p>
    <w:p w14:paraId="65C3AB62" w14:textId="77777777" w:rsidR="00B50ECA" w:rsidRDefault="00070B34" w:rsidP="00B50ECA">
      <w:pPr>
        <w:pStyle w:val="ListParagraph"/>
        <w:numPr>
          <w:ilvl w:val="1"/>
          <w:numId w:val="19"/>
        </w:numPr>
        <w:spacing w:line="276" w:lineRule="auto"/>
        <w:rPr>
          <w:rFonts w:ascii="Times New Roman" w:hAnsi="Times New Roman" w:cs="Times New Roman"/>
          <w:sz w:val="22"/>
          <w:szCs w:val="22"/>
        </w:rPr>
      </w:pPr>
      <w:r w:rsidRPr="00B50ECA">
        <w:rPr>
          <w:rFonts w:ascii="Times New Roman" w:hAnsi="Times New Roman" w:cs="Times New Roman"/>
          <w:b/>
          <w:sz w:val="22"/>
          <w:szCs w:val="22"/>
        </w:rPr>
        <w:t>Whenever a student’s test result indicates the presence of illegal drugs or banned substances or adulteration, the following will occur:</w:t>
      </w:r>
      <w:r w:rsidR="00B50ECA">
        <w:rPr>
          <w:rFonts w:ascii="Times New Roman" w:hAnsi="Times New Roman" w:cs="Times New Roman"/>
          <w:sz w:val="22"/>
          <w:szCs w:val="22"/>
        </w:rPr>
        <w:t xml:space="preserve"> </w:t>
      </w:r>
    </w:p>
    <w:p w14:paraId="0EB4F346" w14:textId="77777777" w:rsidR="00D4732D" w:rsidRPr="00C50BC9" w:rsidRDefault="00D4732D" w:rsidP="00D4732D">
      <w:pPr>
        <w:pStyle w:val="ListParagraph"/>
        <w:numPr>
          <w:ilvl w:val="2"/>
          <w:numId w:val="19"/>
        </w:numPr>
        <w:spacing w:line="276" w:lineRule="auto"/>
        <w:rPr>
          <w:rFonts w:ascii="Times New Roman" w:hAnsi="Times New Roman" w:cs="Times New Roman"/>
          <w:sz w:val="22"/>
          <w:szCs w:val="22"/>
        </w:rPr>
      </w:pPr>
      <w:r w:rsidRPr="00C50BC9">
        <w:rPr>
          <w:rFonts w:ascii="Times New Roman" w:hAnsi="Times New Roman" w:cs="Times New Roman"/>
          <w:sz w:val="22"/>
          <w:szCs w:val="22"/>
        </w:rPr>
        <w:t xml:space="preserve">The </w:t>
      </w:r>
      <w:r w:rsidRPr="00C50BC9">
        <w:rPr>
          <w:rFonts w:ascii="Times New Roman" w:hAnsi="Times New Roman" w:cs="Times New Roman"/>
          <w:strike/>
          <w:sz w:val="22"/>
          <w:szCs w:val="22"/>
        </w:rPr>
        <w:t>Building Principal</w:t>
      </w:r>
      <w:r w:rsidRPr="00C50BC9">
        <w:rPr>
          <w:rFonts w:ascii="Times New Roman" w:hAnsi="Times New Roman" w:cs="Times New Roman"/>
          <w:sz w:val="22"/>
          <w:szCs w:val="22"/>
        </w:rPr>
        <w:t xml:space="preserve"> </w:t>
      </w:r>
      <w:r w:rsidRPr="00C50BC9">
        <w:rPr>
          <w:rFonts w:ascii="Times New Roman" w:hAnsi="Times New Roman" w:cs="Times New Roman"/>
          <w:sz w:val="22"/>
          <w:szCs w:val="22"/>
          <w:highlight w:val="yellow"/>
        </w:rPr>
        <w:t>Vendor</w:t>
      </w:r>
      <w:r w:rsidRPr="00C50BC9">
        <w:rPr>
          <w:rFonts w:ascii="Times New Roman" w:hAnsi="Times New Roman" w:cs="Times New Roman"/>
          <w:sz w:val="22"/>
          <w:szCs w:val="22"/>
        </w:rPr>
        <w:t xml:space="preserve">, within 24 hours, will notify the parent/guardian/custodian first, then the student and Designated Official of any positive results. </w:t>
      </w:r>
      <w:r w:rsidRPr="00C50BC9">
        <w:rPr>
          <w:rFonts w:ascii="Times New Roman" w:hAnsi="Times New Roman" w:cs="Times New Roman"/>
          <w:strike/>
          <w:sz w:val="22"/>
          <w:szCs w:val="22"/>
        </w:rPr>
        <w:t>A written notification from the Building Principal, by form letter, will be sent to the parent/guardian/custodian by certified mail.</w:t>
      </w:r>
      <w:r w:rsidRPr="00C50BC9">
        <w:rPr>
          <w:rFonts w:ascii="Times New Roman" w:hAnsi="Times New Roman" w:cs="Times New Roman"/>
          <w:sz w:val="22"/>
          <w:szCs w:val="22"/>
        </w:rPr>
        <w:t xml:space="preserve"> The </w:t>
      </w:r>
      <w:r w:rsidRPr="00C50BC9">
        <w:rPr>
          <w:rFonts w:ascii="Times New Roman" w:hAnsi="Times New Roman" w:cs="Times New Roman"/>
          <w:strike/>
          <w:sz w:val="22"/>
          <w:szCs w:val="22"/>
        </w:rPr>
        <w:t>Building Principal</w:t>
      </w:r>
      <w:r w:rsidRPr="00C50BC9">
        <w:rPr>
          <w:rFonts w:ascii="Times New Roman" w:hAnsi="Times New Roman" w:cs="Times New Roman"/>
          <w:sz w:val="22"/>
          <w:szCs w:val="22"/>
        </w:rPr>
        <w:t xml:space="preserve"> </w:t>
      </w:r>
      <w:r w:rsidRPr="00C50BC9">
        <w:rPr>
          <w:rFonts w:ascii="Times New Roman" w:hAnsi="Times New Roman" w:cs="Times New Roman"/>
          <w:sz w:val="22"/>
          <w:szCs w:val="22"/>
          <w:highlight w:val="yellow"/>
        </w:rPr>
        <w:t>Designated Official</w:t>
      </w:r>
      <w:r w:rsidRPr="00C50BC9">
        <w:rPr>
          <w:rFonts w:ascii="Times New Roman" w:hAnsi="Times New Roman" w:cs="Times New Roman"/>
          <w:sz w:val="22"/>
          <w:szCs w:val="22"/>
        </w:rPr>
        <w:t xml:space="preserve"> may keep all test results for a period up to one year. </w:t>
      </w:r>
    </w:p>
    <w:p w14:paraId="7F3D1BB7" w14:textId="77777777" w:rsidR="00B50ECA" w:rsidRDefault="00070B34" w:rsidP="00B50ECA">
      <w:pPr>
        <w:pStyle w:val="ListParagraph"/>
        <w:numPr>
          <w:ilvl w:val="2"/>
          <w:numId w:val="19"/>
        </w:numPr>
        <w:spacing w:line="276" w:lineRule="auto"/>
        <w:rPr>
          <w:rFonts w:ascii="Times New Roman" w:hAnsi="Times New Roman" w:cs="Times New Roman"/>
          <w:sz w:val="22"/>
          <w:szCs w:val="22"/>
        </w:rPr>
      </w:pPr>
      <w:r w:rsidRPr="009272AE">
        <w:rPr>
          <w:rFonts w:ascii="Times New Roman" w:hAnsi="Times New Roman" w:cs="Times New Roman"/>
          <w:sz w:val="22"/>
          <w:szCs w:val="22"/>
        </w:rPr>
        <w:t>If the parent/guardian/custodian or student wishes to contest the results, the Vendor will arrange for the split portion of the specimen to be submitted to another laboratory approved by the Board of Education for testing. This is done at parent/guardian/custodian or student expense. Such a request must be made to the Building Principal in writing within five working days from first notificatio</w:t>
      </w:r>
      <w:r w:rsidR="00B50ECA">
        <w:rPr>
          <w:rFonts w:ascii="Times New Roman" w:hAnsi="Times New Roman" w:cs="Times New Roman"/>
          <w:sz w:val="22"/>
          <w:szCs w:val="22"/>
        </w:rPr>
        <w:t xml:space="preserve">n of positive test results. </w:t>
      </w:r>
    </w:p>
    <w:p w14:paraId="665D2C8C" w14:textId="77777777" w:rsidR="00B50ECA" w:rsidRDefault="00070B34" w:rsidP="00B50ECA">
      <w:pPr>
        <w:pStyle w:val="ListParagraph"/>
        <w:numPr>
          <w:ilvl w:val="2"/>
          <w:numId w:val="19"/>
        </w:numPr>
        <w:spacing w:line="276" w:lineRule="auto"/>
        <w:rPr>
          <w:rFonts w:ascii="Times New Roman" w:hAnsi="Times New Roman" w:cs="Times New Roman"/>
          <w:sz w:val="22"/>
          <w:szCs w:val="22"/>
        </w:rPr>
      </w:pPr>
      <w:r w:rsidRPr="009272AE">
        <w:rPr>
          <w:rFonts w:ascii="Times New Roman" w:hAnsi="Times New Roman" w:cs="Times New Roman"/>
          <w:sz w:val="22"/>
          <w:szCs w:val="22"/>
        </w:rPr>
        <w:t xml:space="preserve">The MRO may use quantitative results to determine if positive results on repeat testing indicate recent use of illicit or banned substances or the natural decline of levels of the illicit or banned substance from the body. If </w:t>
      </w:r>
      <w:r w:rsidRPr="009272AE">
        <w:rPr>
          <w:rFonts w:ascii="Times New Roman" w:hAnsi="Times New Roman" w:cs="Times New Roman"/>
          <w:sz w:val="22"/>
          <w:szCs w:val="22"/>
        </w:rPr>
        <w:lastRenderedPageBreak/>
        <w:t>the MRO feels the quantitative levels determined to be above the established cutoffs do not reflect current use but natural decay, then a nega</w:t>
      </w:r>
      <w:r w:rsidR="00B50ECA">
        <w:rPr>
          <w:rFonts w:ascii="Times New Roman" w:hAnsi="Times New Roman" w:cs="Times New Roman"/>
          <w:sz w:val="22"/>
          <w:szCs w:val="22"/>
        </w:rPr>
        <w:t xml:space="preserve">tive result may be reported. </w:t>
      </w:r>
    </w:p>
    <w:p w14:paraId="1F82D472" w14:textId="77777777" w:rsidR="00B50ECA" w:rsidRDefault="00070B34" w:rsidP="00B50ECA">
      <w:pPr>
        <w:pStyle w:val="ListParagraph"/>
        <w:numPr>
          <w:ilvl w:val="1"/>
          <w:numId w:val="19"/>
        </w:numPr>
        <w:spacing w:line="276" w:lineRule="auto"/>
        <w:rPr>
          <w:rFonts w:ascii="Times New Roman" w:hAnsi="Times New Roman" w:cs="Times New Roman"/>
          <w:sz w:val="22"/>
          <w:szCs w:val="22"/>
        </w:rPr>
      </w:pPr>
      <w:r w:rsidRPr="00B50ECA">
        <w:rPr>
          <w:rFonts w:ascii="Times New Roman" w:hAnsi="Times New Roman" w:cs="Times New Roman"/>
          <w:b/>
          <w:sz w:val="22"/>
          <w:szCs w:val="22"/>
        </w:rPr>
        <w:t>First Positive Result</w:t>
      </w:r>
      <w:r w:rsidRPr="009272AE">
        <w:rPr>
          <w:rFonts w:ascii="Times New Roman" w:hAnsi="Times New Roman" w:cs="Times New Roman"/>
          <w:sz w:val="22"/>
          <w:szCs w:val="22"/>
        </w:rPr>
        <w:t xml:space="preserve"> </w:t>
      </w:r>
    </w:p>
    <w:p w14:paraId="791CEE3B" w14:textId="77777777" w:rsidR="00B50ECA" w:rsidRDefault="00070B34" w:rsidP="00B50ECA">
      <w:pPr>
        <w:pStyle w:val="ListParagraph"/>
        <w:numPr>
          <w:ilvl w:val="2"/>
          <w:numId w:val="19"/>
        </w:numPr>
        <w:spacing w:line="276" w:lineRule="auto"/>
        <w:rPr>
          <w:rFonts w:ascii="Times New Roman" w:hAnsi="Times New Roman" w:cs="Times New Roman"/>
          <w:sz w:val="22"/>
          <w:szCs w:val="22"/>
        </w:rPr>
      </w:pPr>
      <w:r w:rsidRPr="009272AE">
        <w:rPr>
          <w:rFonts w:ascii="Times New Roman" w:hAnsi="Times New Roman" w:cs="Times New Roman"/>
          <w:sz w:val="22"/>
          <w:szCs w:val="22"/>
        </w:rPr>
        <w:t>A positive result from the MRO or an altered sample will constitute a first positive. The student participant will forfeit 20% of their activity and/or driving, participate in a drug assistance program, complete 20 hours of community service, and submit to three follow-up drug tests at the parent/guardian expense. Failure to comply will result in indefinite suspension from activitie</w:t>
      </w:r>
      <w:r w:rsidR="00B50ECA">
        <w:rPr>
          <w:rFonts w:ascii="Times New Roman" w:hAnsi="Times New Roman" w:cs="Times New Roman"/>
          <w:sz w:val="22"/>
          <w:szCs w:val="22"/>
        </w:rPr>
        <w:t xml:space="preserve">s and/or driving privileges. </w:t>
      </w:r>
    </w:p>
    <w:p w14:paraId="65EC3EF3" w14:textId="77777777" w:rsidR="00B50ECA" w:rsidRDefault="00070B34" w:rsidP="00B50ECA">
      <w:pPr>
        <w:pStyle w:val="ListParagraph"/>
        <w:numPr>
          <w:ilvl w:val="1"/>
          <w:numId w:val="19"/>
        </w:numPr>
        <w:spacing w:line="276" w:lineRule="auto"/>
        <w:rPr>
          <w:rFonts w:ascii="Times New Roman" w:hAnsi="Times New Roman" w:cs="Times New Roman"/>
          <w:sz w:val="22"/>
          <w:szCs w:val="22"/>
        </w:rPr>
      </w:pPr>
      <w:r w:rsidRPr="00B50ECA">
        <w:rPr>
          <w:rFonts w:ascii="Times New Roman" w:hAnsi="Times New Roman" w:cs="Times New Roman"/>
          <w:b/>
          <w:sz w:val="22"/>
          <w:szCs w:val="22"/>
        </w:rPr>
        <w:t>Second Positive Result</w:t>
      </w:r>
      <w:r w:rsidRPr="009272AE">
        <w:rPr>
          <w:rFonts w:ascii="Times New Roman" w:hAnsi="Times New Roman" w:cs="Times New Roman"/>
          <w:sz w:val="22"/>
          <w:szCs w:val="22"/>
        </w:rPr>
        <w:t xml:space="preserve"> </w:t>
      </w:r>
    </w:p>
    <w:p w14:paraId="3337D150" w14:textId="77777777" w:rsidR="00B50ECA" w:rsidRDefault="00070B34" w:rsidP="00B50ECA">
      <w:pPr>
        <w:pStyle w:val="ListParagraph"/>
        <w:numPr>
          <w:ilvl w:val="2"/>
          <w:numId w:val="19"/>
        </w:numPr>
        <w:spacing w:line="276" w:lineRule="auto"/>
        <w:rPr>
          <w:rFonts w:ascii="Times New Roman" w:hAnsi="Times New Roman" w:cs="Times New Roman"/>
          <w:sz w:val="22"/>
          <w:szCs w:val="22"/>
        </w:rPr>
      </w:pPr>
      <w:r w:rsidRPr="009272AE">
        <w:rPr>
          <w:rFonts w:ascii="Times New Roman" w:hAnsi="Times New Roman" w:cs="Times New Roman"/>
          <w:sz w:val="22"/>
          <w:szCs w:val="22"/>
        </w:rPr>
        <w:t>A second positive result by MRO ruling or adulteration will result in the forfeiture of 40% of their activity and/or driving, complete a program recommended by a certified substance abuse counselor, complete 40 hours of community service, and continue or repeat the three follow-up drug tests at the parent/guardian expense. Failure to comply will result in indefinite suspension from activitie</w:t>
      </w:r>
      <w:r w:rsidR="00B50ECA">
        <w:rPr>
          <w:rFonts w:ascii="Times New Roman" w:hAnsi="Times New Roman" w:cs="Times New Roman"/>
          <w:sz w:val="22"/>
          <w:szCs w:val="22"/>
        </w:rPr>
        <w:t xml:space="preserve">s and/or driving privileges. </w:t>
      </w:r>
    </w:p>
    <w:p w14:paraId="7F65A627" w14:textId="77777777" w:rsidR="00B50ECA" w:rsidRDefault="00070B34" w:rsidP="00B50ECA">
      <w:pPr>
        <w:pStyle w:val="ListParagraph"/>
        <w:numPr>
          <w:ilvl w:val="1"/>
          <w:numId w:val="19"/>
        </w:numPr>
        <w:spacing w:line="276" w:lineRule="auto"/>
        <w:rPr>
          <w:rFonts w:ascii="Times New Roman" w:hAnsi="Times New Roman" w:cs="Times New Roman"/>
          <w:sz w:val="22"/>
          <w:szCs w:val="22"/>
        </w:rPr>
      </w:pPr>
      <w:r w:rsidRPr="00B50ECA">
        <w:rPr>
          <w:rFonts w:ascii="Times New Roman" w:hAnsi="Times New Roman" w:cs="Times New Roman"/>
          <w:b/>
          <w:sz w:val="22"/>
          <w:szCs w:val="22"/>
        </w:rPr>
        <w:t>Third Positive Result</w:t>
      </w:r>
      <w:r w:rsidRPr="009272AE">
        <w:rPr>
          <w:rFonts w:ascii="Times New Roman" w:hAnsi="Times New Roman" w:cs="Times New Roman"/>
          <w:sz w:val="22"/>
          <w:szCs w:val="22"/>
        </w:rPr>
        <w:t xml:space="preserve"> </w:t>
      </w:r>
    </w:p>
    <w:p w14:paraId="79A419EE" w14:textId="77777777" w:rsidR="00B50ECA" w:rsidRDefault="00070B34" w:rsidP="00B50ECA">
      <w:pPr>
        <w:pStyle w:val="ListParagraph"/>
        <w:numPr>
          <w:ilvl w:val="2"/>
          <w:numId w:val="19"/>
        </w:numPr>
        <w:spacing w:line="276" w:lineRule="auto"/>
        <w:rPr>
          <w:rFonts w:ascii="Times New Roman" w:hAnsi="Times New Roman" w:cs="Times New Roman"/>
          <w:sz w:val="22"/>
          <w:szCs w:val="22"/>
        </w:rPr>
      </w:pPr>
      <w:r w:rsidRPr="009272AE">
        <w:rPr>
          <w:rFonts w:ascii="Times New Roman" w:hAnsi="Times New Roman" w:cs="Times New Roman"/>
          <w:sz w:val="22"/>
          <w:szCs w:val="22"/>
        </w:rPr>
        <w:t>A third positive result or ruling of adulteration, the student participant will be barred from participation in any athletic activity, extracurricular activity and/or parking on campus for one year. Prior to reinstatement, the student must show significant progress toward rehabilitation from a certif</w:t>
      </w:r>
      <w:r w:rsidR="00B50ECA">
        <w:rPr>
          <w:rFonts w:ascii="Times New Roman" w:hAnsi="Times New Roman" w:cs="Times New Roman"/>
          <w:sz w:val="22"/>
          <w:szCs w:val="22"/>
        </w:rPr>
        <w:t xml:space="preserve">ied substance abuse program. </w:t>
      </w:r>
    </w:p>
    <w:p w14:paraId="2783B1BA" w14:textId="77777777" w:rsidR="00B50ECA" w:rsidRDefault="00070B34" w:rsidP="00B50ECA">
      <w:pPr>
        <w:pStyle w:val="ListParagraph"/>
        <w:numPr>
          <w:ilvl w:val="1"/>
          <w:numId w:val="19"/>
        </w:numPr>
        <w:spacing w:line="276" w:lineRule="auto"/>
        <w:rPr>
          <w:rFonts w:ascii="Times New Roman" w:hAnsi="Times New Roman" w:cs="Times New Roman"/>
          <w:sz w:val="22"/>
          <w:szCs w:val="22"/>
        </w:rPr>
      </w:pPr>
      <w:r w:rsidRPr="00B50ECA">
        <w:rPr>
          <w:rFonts w:ascii="Times New Roman" w:hAnsi="Times New Roman" w:cs="Times New Roman"/>
          <w:b/>
          <w:sz w:val="22"/>
          <w:szCs w:val="22"/>
        </w:rPr>
        <w:t>Self-Referral</w:t>
      </w:r>
      <w:r w:rsidRPr="009272AE">
        <w:rPr>
          <w:rFonts w:ascii="Times New Roman" w:hAnsi="Times New Roman" w:cs="Times New Roman"/>
          <w:sz w:val="22"/>
          <w:szCs w:val="22"/>
        </w:rPr>
        <w:t xml:space="preserve"> </w:t>
      </w:r>
    </w:p>
    <w:p w14:paraId="02460690" w14:textId="77777777" w:rsidR="00B50ECA" w:rsidRDefault="00070B34" w:rsidP="00B50ECA">
      <w:pPr>
        <w:pStyle w:val="ListParagraph"/>
        <w:numPr>
          <w:ilvl w:val="2"/>
          <w:numId w:val="19"/>
        </w:numPr>
        <w:spacing w:line="276" w:lineRule="auto"/>
        <w:rPr>
          <w:rFonts w:ascii="Times New Roman" w:hAnsi="Times New Roman" w:cs="Times New Roman"/>
          <w:sz w:val="22"/>
          <w:szCs w:val="22"/>
        </w:rPr>
      </w:pPr>
      <w:r w:rsidRPr="009272AE">
        <w:rPr>
          <w:rFonts w:ascii="Times New Roman" w:hAnsi="Times New Roman" w:cs="Times New Roman"/>
          <w:sz w:val="22"/>
          <w:szCs w:val="22"/>
        </w:rPr>
        <w:t>A student who refers him or herself prior to receiving a positive result from the MRO will comply with the requirements set in section 7b of this policy, except there will be no forfeiture of the activity and/or driving privileges. Self-referrals may be used as a first offense only, subsequent positives following a referral will continue to actions stated in 7c and 7d. A student may only self-refer one time while a student in the B</w:t>
      </w:r>
      <w:r w:rsidR="00B50ECA">
        <w:rPr>
          <w:rFonts w:ascii="Times New Roman" w:hAnsi="Times New Roman" w:cs="Times New Roman"/>
          <w:sz w:val="22"/>
          <w:szCs w:val="22"/>
        </w:rPr>
        <w:t xml:space="preserve">ucyrus City School District. </w:t>
      </w:r>
    </w:p>
    <w:p w14:paraId="53767B8F" w14:textId="77777777" w:rsidR="00B50ECA" w:rsidRDefault="00070B34" w:rsidP="00B50ECA">
      <w:pPr>
        <w:pStyle w:val="ListParagraph"/>
        <w:numPr>
          <w:ilvl w:val="0"/>
          <w:numId w:val="19"/>
        </w:numPr>
        <w:spacing w:line="276" w:lineRule="auto"/>
        <w:rPr>
          <w:rFonts w:ascii="Times New Roman" w:hAnsi="Times New Roman" w:cs="Times New Roman"/>
          <w:sz w:val="22"/>
          <w:szCs w:val="22"/>
        </w:rPr>
      </w:pPr>
      <w:r w:rsidRPr="00B50ECA">
        <w:rPr>
          <w:rFonts w:ascii="Times New Roman" w:hAnsi="Times New Roman" w:cs="Times New Roman"/>
          <w:b/>
          <w:sz w:val="22"/>
          <w:szCs w:val="22"/>
        </w:rPr>
        <w:t>NON-PUNITIVE NATURE OF POLICY</w:t>
      </w:r>
      <w:r w:rsidRPr="009272AE">
        <w:rPr>
          <w:rFonts w:ascii="Times New Roman" w:hAnsi="Times New Roman" w:cs="Times New Roman"/>
          <w:sz w:val="22"/>
          <w:szCs w:val="22"/>
        </w:rPr>
        <w:t xml:space="preserve"> </w:t>
      </w:r>
    </w:p>
    <w:p w14:paraId="036EEE1A" w14:textId="77777777" w:rsidR="00B50ECA" w:rsidRDefault="00070B34" w:rsidP="00B50ECA">
      <w:pPr>
        <w:pStyle w:val="ListParagraph"/>
        <w:numPr>
          <w:ilvl w:val="1"/>
          <w:numId w:val="19"/>
        </w:numPr>
        <w:spacing w:line="276" w:lineRule="auto"/>
        <w:rPr>
          <w:rFonts w:ascii="Times New Roman" w:hAnsi="Times New Roman" w:cs="Times New Roman"/>
          <w:sz w:val="22"/>
          <w:szCs w:val="22"/>
        </w:rPr>
      </w:pPr>
      <w:r w:rsidRPr="009272AE">
        <w:rPr>
          <w:rFonts w:ascii="Times New Roman" w:hAnsi="Times New Roman" w:cs="Times New Roman"/>
          <w:sz w:val="22"/>
          <w:szCs w:val="22"/>
        </w:rPr>
        <w:t>No student will be penalized academically for testing positive for illegal drugs or banned substances. The results of drug tests pursuant to this policy will not be documented in any student’s academic records. Information regarding the results of drug tests will not be disclosed to criminal or juvenile authorities absent legal compulsion by valid and binding subpoena or ot</w:t>
      </w:r>
      <w:r w:rsidR="00B50ECA">
        <w:rPr>
          <w:rFonts w:ascii="Times New Roman" w:hAnsi="Times New Roman" w:cs="Times New Roman"/>
          <w:sz w:val="22"/>
          <w:szCs w:val="22"/>
        </w:rPr>
        <w:t xml:space="preserve">her legal process, which the </w:t>
      </w:r>
      <w:r w:rsidRPr="009272AE">
        <w:rPr>
          <w:rFonts w:ascii="Times New Roman" w:hAnsi="Times New Roman" w:cs="Times New Roman"/>
          <w:sz w:val="22"/>
          <w:szCs w:val="22"/>
        </w:rPr>
        <w:t>Bucyrus City School District Board of Education will not solicit. In the event of service of any such subpoena or legal process, the student and the student’s custodial parent, legal guardian, or custodian will be notified at least 72 hours before response is made by the Bucyrus City School Board of Education, to the extent permitted by suc</w:t>
      </w:r>
      <w:r w:rsidR="00B50ECA">
        <w:rPr>
          <w:rFonts w:ascii="Times New Roman" w:hAnsi="Times New Roman" w:cs="Times New Roman"/>
          <w:sz w:val="22"/>
          <w:szCs w:val="22"/>
        </w:rPr>
        <w:t xml:space="preserve">h subpoena or legal process. </w:t>
      </w:r>
    </w:p>
    <w:p w14:paraId="51B11B0F" w14:textId="77777777" w:rsidR="00B50ECA" w:rsidRDefault="00070B34" w:rsidP="00B50ECA">
      <w:pPr>
        <w:pStyle w:val="ListParagraph"/>
        <w:numPr>
          <w:ilvl w:val="0"/>
          <w:numId w:val="19"/>
        </w:numPr>
        <w:spacing w:line="276" w:lineRule="auto"/>
        <w:rPr>
          <w:rFonts w:ascii="Times New Roman" w:hAnsi="Times New Roman" w:cs="Times New Roman"/>
          <w:sz w:val="22"/>
          <w:szCs w:val="22"/>
        </w:rPr>
      </w:pPr>
      <w:r w:rsidRPr="00B50ECA">
        <w:rPr>
          <w:rFonts w:ascii="Times New Roman" w:hAnsi="Times New Roman" w:cs="Times New Roman"/>
          <w:b/>
          <w:sz w:val="22"/>
          <w:szCs w:val="22"/>
        </w:rPr>
        <w:t>ILLICIT OR BANNED SUBSTANCES</w:t>
      </w:r>
      <w:r w:rsidRPr="009272AE">
        <w:rPr>
          <w:rFonts w:ascii="Times New Roman" w:hAnsi="Times New Roman" w:cs="Times New Roman"/>
          <w:sz w:val="22"/>
          <w:szCs w:val="22"/>
        </w:rPr>
        <w:t xml:space="preserve"> </w:t>
      </w:r>
    </w:p>
    <w:p w14:paraId="1267F075" w14:textId="77777777" w:rsidR="00B50ECA" w:rsidRDefault="00070B34" w:rsidP="00B50ECA">
      <w:pPr>
        <w:pStyle w:val="ListParagraph"/>
        <w:numPr>
          <w:ilvl w:val="1"/>
          <w:numId w:val="19"/>
        </w:numPr>
        <w:spacing w:line="276" w:lineRule="auto"/>
        <w:rPr>
          <w:rFonts w:ascii="Times New Roman" w:hAnsi="Times New Roman" w:cs="Times New Roman"/>
          <w:sz w:val="22"/>
          <w:szCs w:val="22"/>
        </w:rPr>
      </w:pPr>
      <w:r w:rsidRPr="009272AE">
        <w:rPr>
          <w:rFonts w:ascii="Times New Roman" w:hAnsi="Times New Roman" w:cs="Times New Roman"/>
          <w:sz w:val="22"/>
          <w:szCs w:val="22"/>
        </w:rPr>
        <w:t xml:space="preserve">For the purpose of this Policy, the following drug classes, substances or their metabolites that can be tested for are considered illicit or banned for Bucyrus City School District Students: </w:t>
      </w:r>
    </w:p>
    <w:p w14:paraId="38808275" w14:textId="77777777" w:rsidR="00B50ECA" w:rsidRDefault="00070B34" w:rsidP="00B50ECA">
      <w:pPr>
        <w:pStyle w:val="ListParagraph"/>
        <w:spacing w:line="276" w:lineRule="auto"/>
        <w:ind w:firstLine="360"/>
        <w:rPr>
          <w:rFonts w:ascii="Times New Roman" w:hAnsi="Times New Roman" w:cs="Times New Roman"/>
          <w:sz w:val="22"/>
          <w:szCs w:val="22"/>
        </w:rPr>
      </w:pPr>
      <w:r w:rsidRPr="009272AE">
        <w:rPr>
          <w:rFonts w:ascii="Times New Roman" w:hAnsi="Times New Roman" w:cs="Times New Roman"/>
          <w:sz w:val="22"/>
          <w:szCs w:val="22"/>
        </w:rPr>
        <w:t xml:space="preserve">Alcohol </w:t>
      </w:r>
      <w:r w:rsidR="00B50ECA">
        <w:rPr>
          <w:rFonts w:ascii="Times New Roman" w:hAnsi="Times New Roman" w:cs="Times New Roman"/>
          <w:sz w:val="22"/>
          <w:szCs w:val="22"/>
        </w:rPr>
        <w:tab/>
      </w:r>
      <w:r w:rsidR="00B50ECA">
        <w:rPr>
          <w:rFonts w:ascii="Times New Roman" w:hAnsi="Times New Roman" w:cs="Times New Roman"/>
          <w:sz w:val="22"/>
          <w:szCs w:val="22"/>
        </w:rPr>
        <w:tab/>
      </w:r>
      <w:r w:rsidR="00B50ECA">
        <w:rPr>
          <w:rFonts w:ascii="Times New Roman" w:hAnsi="Times New Roman" w:cs="Times New Roman"/>
          <w:sz w:val="22"/>
          <w:szCs w:val="22"/>
        </w:rPr>
        <w:tab/>
      </w:r>
      <w:r w:rsidRPr="009272AE">
        <w:rPr>
          <w:rFonts w:ascii="Times New Roman" w:hAnsi="Times New Roman" w:cs="Times New Roman"/>
          <w:sz w:val="22"/>
          <w:szCs w:val="22"/>
        </w:rPr>
        <w:t xml:space="preserve">Amphetamines </w:t>
      </w:r>
      <w:r w:rsidR="00B50ECA">
        <w:rPr>
          <w:rFonts w:ascii="Times New Roman" w:hAnsi="Times New Roman" w:cs="Times New Roman"/>
          <w:sz w:val="22"/>
          <w:szCs w:val="22"/>
        </w:rPr>
        <w:tab/>
      </w:r>
      <w:r w:rsidR="00B50ECA">
        <w:rPr>
          <w:rFonts w:ascii="Times New Roman" w:hAnsi="Times New Roman" w:cs="Times New Roman"/>
          <w:sz w:val="22"/>
          <w:szCs w:val="22"/>
        </w:rPr>
        <w:tab/>
      </w:r>
      <w:r w:rsidR="00B50ECA">
        <w:rPr>
          <w:rFonts w:ascii="Times New Roman" w:hAnsi="Times New Roman" w:cs="Times New Roman"/>
          <w:sz w:val="22"/>
          <w:szCs w:val="22"/>
        </w:rPr>
        <w:tab/>
      </w:r>
      <w:r w:rsidRPr="009272AE">
        <w:rPr>
          <w:rFonts w:ascii="Times New Roman" w:hAnsi="Times New Roman" w:cs="Times New Roman"/>
          <w:sz w:val="22"/>
          <w:szCs w:val="22"/>
        </w:rPr>
        <w:t xml:space="preserve">Anabolic Steroids </w:t>
      </w:r>
    </w:p>
    <w:p w14:paraId="3519A70F" w14:textId="77777777" w:rsidR="00B50ECA" w:rsidRDefault="00070B34" w:rsidP="00B50ECA">
      <w:pPr>
        <w:pStyle w:val="ListParagraph"/>
        <w:spacing w:line="276" w:lineRule="auto"/>
        <w:ind w:firstLine="360"/>
        <w:rPr>
          <w:rFonts w:ascii="Times New Roman" w:hAnsi="Times New Roman" w:cs="Times New Roman"/>
          <w:sz w:val="22"/>
          <w:szCs w:val="22"/>
        </w:rPr>
      </w:pPr>
      <w:r w:rsidRPr="009272AE">
        <w:rPr>
          <w:rFonts w:ascii="Times New Roman" w:hAnsi="Times New Roman" w:cs="Times New Roman"/>
          <w:sz w:val="22"/>
          <w:szCs w:val="22"/>
        </w:rPr>
        <w:t xml:space="preserve">Barbiturates </w:t>
      </w:r>
      <w:r w:rsidR="00B50ECA">
        <w:rPr>
          <w:rFonts w:ascii="Times New Roman" w:hAnsi="Times New Roman" w:cs="Times New Roman"/>
          <w:sz w:val="22"/>
          <w:szCs w:val="22"/>
        </w:rPr>
        <w:tab/>
      </w:r>
      <w:r w:rsidR="00B50ECA">
        <w:rPr>
          <w:rFonts w:ascii="Times New Roman" w:hAnsi="Times New Roman" w:cs="Times New Roman"/>
          <w:sz w:val="22"/>
          <w:szCs w:val="22"/>
        </w:rPr>
        <w:tab/>
      </w:r>
      <w:r w:rsidRPr="009272AE">
        <w:rPr>
          <w:rFonts w:ascii="Times New Roman" w:hAnsi="Times New Roman" w:cs="Times New Roman"/>
          <w:sz w:val="22"/>
          <w:szCs w:val="22"/>
        </w:rPr>
        <w:t xml:space="preserve">Benzodiazepines </w:t>
      </w:r>
      <w:r w:rsidR="00B50ECA">
        <w:rPr>
          <w:rFonts w:ascii="Times New Roman" w:hAnsi="Times New Roman" w:cs="Times New Roman"/>
          <w:sz w:val="22"/>
          <w:szCs w:val="22"/>
        </w:rPr>
        <w:tab/>
      </w:r>
      <w:r w:rsidR="00B50ECA">
        <w:rPr>
          <w:rFonts w:ascii="Times New Roman" w:hAnsi="Times New Roman" w:cs="Times New Roman"/>
          <w:sz w:val="22"/>
          <w:szCs w:val="22"/>
        </w:rPr>
        <w:tab/>
      </w:r>
      <w:r w:rsidRPr="009272AE">
        <w:rPr>
          <w:rFonts w:ascii="Times New Roman" w:hAnsi="Times New Roman" w:cs="Times New Roman"/>
          <w:sz w:val="22"/>
          <w:szCs w:val="22"/>
        </w:rPr>
        <w:t xml:space="preserve">Cocaine Metabolites </w:t>
      </w:r>
    </w:p>
    <w:p w14:paraId="342ABB26" w14:textId="77777777" w:rsidR="00B50ECA" w:rsidRDefault="00070B34" w:rsidP="00B50ECA">
      <w:pPr>
        <w:pStyle w:val="ListParagraph"/>
        <w:spacing w:line="276" w:lineRule="auto"/>
        <w:ind w:firstLine="360"/>
        <w:rPr>
          <w:rFonts w:ascii="Times New Roman" w:hAnsi="Times New Roman" w:cs="Times New Roman"/>
          <w:sz w:val="22"/>
          <w:szCs w:val="22"/>
        </w:rPr>
      </w:pPr>
      <w:r w:rsidRPr="009272AE">
        <w:rPr>
          <w:rFonts w:ascii="Times New Roman" w:hAnsi="Times New Roman" w:cs="Times New Roman"/>
          <w:sz w:val="22"/>
          <w:szCs w:val="22"/>
        </w:rPr>
        <w:t xml:space="preserve">LSD </w:t>
      </w:r>
      <w:r w:rsidR="00B50ECA">
        <w:rPr>
          <w:rFonts w:ascii="Times New Roman" w:hAnsi="Times New Roman" w:cs="Times New Roman"/>
          <w:sz w:val="22"/>
          <w:szCs w:val="22"/>
        </w:rPr>
        <w:tab/>
      </w:r>
      <w:r w:rsidR="00B50ECA">
        <w:rPr>
          <w:rFonts w:ascii="Times New Roman" w:hAnsi="Times New Roman" w:cs="Times New Roman"/>
          <w:sz w:val="22"/>
          <w:szCs w:val="22"/>
        </w:rPr>
        <w:tab/>
      </w:r>
      <w:r w:rsidR="00B50ECA">
        <w:rPr>
          <w:rFonts w:ascii="Times New Roman" w:hAnsi="Times New Roman" w:cs="Times New Roman"/>
          <w:sz w:val="22"/>
          <w:szCs w:val="22"/>
        </w:rPr>
        <w:tab/>
      </w:r>
      <w:r w:rsidRPr="009272AE">
        <w:rPr>
          <w:rFonts w:ascii="Times New Roman" w:hAnsi="Times New Roman" w:cs="Times New Roman"/>
          <w:sz w:val="22"/>
          <w:szCs w:val="22"/>
        </w:rPr>
        <w:t xml:space="preserve">Marijuana Metabolites </w:t>
      </w:r>
      <w:r w:rsidR="00B50ECA">
        <w:rPr>
          <w:rFonts w:ascii="Times New Roman" w:hAnsi="Times New Roman" w:cs="Times New Roman"/>
          <w:sz w:val="22"/>
          <w:szCs w:val="22"/>
        </w:rPr>
        <w:tab/>
      </w:r>
      <w:r w:rsidR="00B50ECA">
        <w:rPr>
          <w:rFonts w:ascii="Times New Roman" w:hAnsi="Times New Roman" w:cs="Times New Roman"/>
          <w:sz w:val="22"/>
          <w:szCs w:val="22"/>
        </w:rPr>
        <w:tab/>
      </w:r>
      <w:r w:rsidRPr="009272AE">
        <w:rPr>
          <w:rFonts w:ascii="Times New Roman" w:hAnsi="Times New Roman" w:cs="Times New Roman"/>
          <w:sz w:val="22"/>
          <w:szCs w:val="22"/>
        </w:rPr>
        <w:t xml:space="preserve">Methadone </w:t>
      </w:r>
    </w:p>
    <w:p w14:paraId="665A6C55" w14:textId="77777777" w:rsidR="00B50ECA" w:rsidRDefault="00070B34" w:rsidP="00B50ECA">
      <w:pPr>
        <w:pStyle w:val="ListParagraph"/>
        <w:spacing w:line="276" w:lineRule="auto"/>
        <w:ind w:firstLine="360"/>
        <w:rPr>
          <w:rFonts w:ascii="Times New Roman" w:hAnsi="Times New Roman" w:cs="Times New Roman"/>
          <w:sz w:val="22"/>
          <w:szCs w:val="22"/>
        </w:rPr>
      </w:pPr>
      <w:r w:rsidRPr="009272AE">
        <w:rPr>
          <w:rFonts w:ascii="Times New Roman" w:hAnsi="Times New Roman" w:cs="Times New Roman"/>
          <w:sz w:val="22"/>
          <w:szCs w:val="22"/>
        </w:rPr>
        <w:t xml:space="preserve">MDMA (Ecstasy) </w:t>
      </w:r>
      <w:r w:rsidR="00B50ECA">
        <w:rPr>
          <w:rFonts w:ascii="Times New Roman" w:hAnsi="Times New Roman" w:cs="Times New Roman"/>
          <w:sz w:val="22"/>
          <w:szCs w:val="22"/>
        </w:rPr>
        <w:tab/>
      </w:r>
      <w:r w:rsidR="00B50ECA">
        <w:rPr>
          <w:rFonts w:ascii="Times New Roman" w:hAnsi="Times New Roman" w:cs="Times New Roman"/>
          <w:sz w:val="22"/>
          <w:szCs w:val="22"/>
        </w:rPr>
        <w:tab/>
      </w:r>
      <w:r w:rsidRPr="009272AE">
        <w:rPr>
          <w:rFonts w:ascii="Times New Roman" w:hAnsi="Times New Roman" w:cs="Times New Roman"/>
          <w:sz w:val="22"/>
          <w:szCs w:val="22"/>
        </w:rPr>
        <w:t xml:space="preserve">Nicotine </w:t>
      </w:r>
      <w:r w:rsidR="00B50ECA">
        <w:rPr>
          <w:rFonts w:ascii="Times New Roman" w:hAnsi="Times New Roman" w:cs="Times New Roman"/>
          <w:sz w:val="22"/>
          <w:szCs w:val="22"/>
        </w:rPr>
        <w:tab/>
      </w:r>
      <w:r w:rsidR="00B50ECA">
        <w:rPr>
          <w:rFonts w:ascii="Times New Roman" w:hAnsi="Times New Roman" w:cs="Times New Roman"/>
          <w:sz w:val="22"/>
          <w:szCs w:val="22"/>
        </w:rPr>
        <w:tab/>
      </w:r>
      <w:r w:rsidR="00B50ECA">
        <w:rPr>
          <w:rFonts w:ascii="Times New Roman" w:hAnsi="Times New Roman" w:cs="Times New Roman"/>
          <w:sz w:val="22"/>
          <w:szCs w:val="22"/>
        </w:rPr>
        <w:tab/>
      </w:r>
      <w:r w:rsidRPr="009272AE">
        <w:rPr>
          <w:rFonts w:ascii="Times New Roman" w:hAnsi="Times New Roman" w:cs="Times New Roman"/>
          <w:sz w:val="22"/>
          <w:szCs w:val="22"/>
        </w:rPr>
        <w:t xml:space="preserve">Opiates </w:t>
      </w:r>
      <w:r w:rsidR="00B50ECA">
        <w:rPr>
          <w:rFonts w:ascii="Times New Roman" w:hAnsi="Times New Roman" w:cs="Times New Roman"/>
          <w:sz w:val="22"/>
          <w:szCs w:val="22"/>
        </w:rPr>
        <w:tab/>
      </w:r>
    </w:p>
    <w:p w14:paraId="35FAD651" w14:textId="77777777" w:rsidR="009A5FD6" w:rsidRDefault="00070B34" w:rsidP="00B50ECA">
      <w:pPr>
        <w:pStyle w:val="ListParagraph"/>
        <w:spacing w:line="276" w:lineRule="auto"/>
        <w:ind w:firstLine="360"/>
        <w:rPr>
          <w:rFonts w:ascii="Times New Roman" w:hAnsi="Times New Roman" w:cs="Times New Roman"/>
          <w:sz w:val="22"/>
          <w:szCs w:val="22"/>
        </w:rPr>
      </w:pPr>
      <w:r w:rsidRPr="009272AE">
        <w:rPr>
          <w:rFonts w:ascii="Times New Roman" w:hAnsi="Times New Roman" w:cs="Times New Roman"/>
          <w:sz w:val="22"/>
          <w:szCs w:val="22"/>
        </w:rPr>
        <w:t xml:space="preserve">Phencyclidine </w:t>
      </w:r>
      <w:r w:rsidR="00B50ECA">
        <w:rPr>
          <w:rFonts w:ascii="Times New Roman" w:hAnsi="Times New Roman" w:cs="Times New Roman"/>
          <w:sz w:val="22"/>
          <w:szCs w:val="22"/>
        </w:rPr>
        <w:tab/>
      </w:r>
      <w:r w:rsidR="00B50ECA">
        <w:rPr>
          <w:rFonts w:ascii="Times New Roman" w:hAnsi="Times New Roman" w:cs="Times New Roman"/>
          <w:sz w:val="22"/>
          <w:szCs w:val="22"/>
        </w:rPr>
        <w:tab/>
      </w:r>
      <w:r w:rsidRPr="009272AE">
        <w:rPr>
          <w:rFonts w:ascii="Times New Roman" w:hAnsi="Times New Roman" w:cs="Times New Roman"/>
          <w:sz w:val="22"/>
          <w:szCs w:val="22"/>
        </w:rPr>
        <w:t xml:space="preserve">Propoxyphene </w:t>
      </w:r>
    </w:p>
    <w:p w14:paraId="72FCA84E" w14:textId="77777777" w:rsidR="009A5FD6" w:rsidRDefault="009A5FD6">
      <w:pPr>
        <w:rPr>
          <w:rFonts w:ascii="Times New Roman" w:hAnsi="Times New Roman" w:cs="Times New Roman"/>
          <w:sz w:val="22"/>
          <w:szCs w:val="22"/>
        </w:rPr>
      </w:pPr>
      <w:r>
        <w:rPr>
          <w:rFonts w:ascii="Times New Roman" w:hAnsi="Times New Roman" w:cs="Times New Roman"/>
          <w:sz w:val="22"/>
          <w:szCs w:val="22"/>
        </w:rPr>
        <w:br w:type="page"/>
      </w:r>
    </w:p>
    <w:p w14:paraId="61D1B218" w14:textId="77777777" w:rsidR="009A5FD6" w:rsidRDefault="00070B34" w:rsidP="009A5FD6">
      <w:pPr>
        <w:spacing w:line="276" w:lineRule="auto"/>
        <w:jc w:val="center"/>
        <w:rPr>
          <w:rFonts w:ascii="Times New Roman" w:hAnsi="Times New Roman" w:cs="Times New Roman"/>
          <w:sz w:val="22"/>
          <w:szCs w:val="22"/>
        </w:rPr>
      </w:pPr>
      <w:bookmarkStart w:id="20" w:name="_Toc454183148"/>
      <w:r w:rsidRPr="009A5FD6">
        <w:rPr>
          <w:rStyle w:val="Heading2Char"/>
        </w:rPr>
        <w:lastRenderedPageBreak/>
        <w:t>Procedures for Random Urine Drug Testing</w:t>
      </w:r>
      <w:bookmarkEnd w:id="20"/>
      <w:r w:rsidR="009A5FD6">
        <w:rPr>
          <w:rFonts w:ascii="Times New Roman" w:hAnsi="Times New Roman" w:cs="Times New Roman"/>
          <w:sz w:val="22"/>
          <w:szCs w:val="22"/>
        </w:rPr>
        <w:t xml:space="preserve"> </w:t>
      </w:r>
    </w:p>
    <w:p w14:paraId="44AA2300" w14:textId="77777777" w:rsidR="009A5FD6" w:rsidRDefault="00070B34" w:rsidP="009A5FD6">
      <w:pPr>
        <w:spacing w:line="276" w:lineRule="auto"/>
        <w:jc w:val="center"/>
        <w:rPr>
          <w:rFonts w:ascii="Times New Roman" w:hAnsi="Times New Roman" w:cs="Times New Roman"/>
          <w:sz w:val="22"/>
          <w:szCs w:val="22"/>
        </w:rPr>
      </w:pPr>
      <w:r w:rsidRPr="009A5FD6">
        <w:rPr>
          <w:rFonts w:ascii="Times New Roman" w:hAnsi="Times New Roman" w:cs="Times New Roman"/>
          <w:sz w:val="22"/>
          <w:szCs w:val="22"/>
        </w:rPr>
        <w:t>Bucyrus City School District Students</w:t>
      </w:r>
    </w:p>
    <w:p w14:paraId="4E0DA080" w14:textId="77777777" w:rsidR="009A5FD6" w:rsidRDefault="00070B34" w:rsidP="009A5FD6">
      <w:pPr>
        <w:pStyle w:val="ListParagraph"/>
        <w:numPr>
          <w:ilvl w:val="0"/>
          <w:numId w:val="22"/>
        </w:numPr>
        <w:spacing w:line="276" w:lineRule="auto"/>
        <w:rPr>
          <w:rFonts w:ascii="Times New Roman" w:hAnsi="Times New Roman" w:cs="Times New Roman"/>
          <w:sz w:val="22"/>
          <w:szCs w:val="22"/>
        </w:rPr>
      </w:pPr>
      <w:r w:rsidRPr="009A5FD6">
        <w:rPr>
          <w:rFonts w:ascii="Times New Roman" w:hAnsi="Times New Roman" w:cs="Times New Roman"/>
          <w:b/>
          <w:sz w:val="22"/>
          <w:szCs w:val="22"/>
        </w:rPr>
        <w:t>LIST OF ELIGIBLE STUDENTS</w:t>
      </w:r>
      <w:r w:rsidRPr="009A5FD6">
        <w:rPr>
          <w:rFonts w:ascii="Times New Roman" w:hAnsi="Times New Roman" w:cs="Times New Roman"/>
          <w:sz w:val="22"/>
          <w:szCs w:val="22"/>
        </w:rPr>
        <w:t xml:space="preserve"> </w:t>
      </w:r>
    </w:p>
    <w:p w14:paraId="7BD31EBF" w14:textId="77777777" w:rsidR="009A5FD6" w:rsidRDefault="00070B34" w:rsidP="009A5FD6">
      <w:pPr>
        <w:pStyle w:val="ListParagraph"/>
        <w:numPr>
          <w:ilvl w:val="1"/>
          <w:numId w:val="22"/>
        </w:numPr>
        <w:spacing w:line="276" w:lineRule="auto"/>
        <w:rPr>
          <w:rFonts w:ascii="Times New Roman" w:hAnsi="Times New Roman" w:cs="Times New Roman"/>
          <w:sz w:val="22"/>
          <w:szCs w:val="22"/>
        </w:rPr>
      </w:pPr>
      <w:r w:rsidRPr="009A5FD6">
        <w:rPr>
          <w:rFonts w:ascii="Times New Roman" w:hAnsi="Times New Roman" w:cs="Times New Roman"/>
          <w:sz w:val="22"/>
          <w:szCs w:val="22"/>
        </w:rPr>
        <w:t xml:space="preserve">The Designated Official will prepare a list of eligible students. The list will be forwarded to the Vendor for the random selection of students who will submit </w:t>
      </w:r>
      <w:r w:rsidR="009A5FD6">
        <w:rPr>
          <w:rFonts w:ascii="Times New Roman" w:hAnsi="Times New Roman" w:cs="Times New Roman"/>
          <w:sz w:val="22"/>
          <w:szCs w:val="22"/>
        </w:rPr>
        <w:t xml:space="preserve">urine specimens for testing. </w:t>
      </w:r>
    </w:p>
    <w:p w14:paraId="6D4F73D4" w14:textId="77777777" w:rsidR="009A5FD6" w:rsidRDefault="00070B34" w:rsidP="009A5FD6">
      <w:pPr>
        <w:pStyle w:val="ListParagraph"/>
        <w:numPr>
          <w:ilvl w:val="0"/>
          <w:numId w:val="22"/>
        </w:numPr>
        <w:spacing w:line="276" w:lineRule="auto"/>
        <w:rPr>
          <w:rFonts w:ascii="Times New Roman" w:hAnsi="Times New Roman" w:cs="Times New Roman"/>
          <w:sz w:val="22"/>
          <w:szCs w:val="22"/>
        </w:rPr>
      </w:pPr>
      <w:r w:rsidRPr="009A5FD6">
        <w:rPr>
          <w:rFonts w:ascii="Times New Roman" w:hAnsi="Times New Roman" w:cs="Times New Roman"/>
          <w:b/>
          <w:sz w:val="22"/>
          <w:szCs w:val="22"/>
        </w:rPr>
        <w:t>RANDOM SELECTION OF STUDENTS FOR TESTING</w:t>
      </w:r>
      <w:r w:rsidRPr="009A5FD6">
        <w:rPr>
          <w:rFonts w:ascii="Times New Roman" w:hAnsi="Times New Roman" w:cs="Times New Roman"/>
          <w:sz w:val="22"/>
          <w:szCs w:val="22"/>
        </w:rPr>
        <w:t xml:space="preserve"> </w:t>
      </w:r>
    </w:p>
    <w:p w14:paraId="1C1B8254" w14:textId="77777777" w:rsidR="009A5FD6" w:rsidRDefault="00070B34" w:rsidP="009A5FD6">
      <w:pPr>
        <w:pStyle w:val="ListParagraph"/>
        <w:numPr>
          <w:ilvl w:val="1"/>
          <w:numId w:val="22"/>
        </w:numPr>
        <w:spacing w:line="276" w:lineRule="auto"/>
        <w:rPr>
          <w:rFonts w:ascii="Times New Roman" w:hAnsi="Times New Roman" w:cs="Times New Roman"/>
          <w:sz w:val="22"/>
          <w:szCs w:val="22"/>
        </w:rPr>
      </w:pPr>
      <w:r w:rsidRPr="009A5FD6">
        <w:rPr>
          <w:rFonts w:ascii="Times New Roman" w:hAnsi="Times New Roman" w:cs="Times New Roman"/>
          <w:sz w:val="22"/>
          <w:szCs w:val="22"/>
        </w:rPr>
        <w:t>The Vendor will use a system to assure that students are selected in a random fashion. This system will utilize a computer-based system designed specifically for the purpose of randomly selecting i</w:t>
      </w:r>
      <w:r w:rsidR="009A5FD6">
        <w:rPr>
          <w:rFonts w:ascii="Times New Roman" w:hAnsi="Times New Roman" w:cs="Times New Roman"/>
          <w:sz w:val="22"/>
          <w:szCs w:val="22"/>
        </w:rPr>
        <w:t xml:space="preserve">ndividuals for drug testing. </w:t>
      </w:r>
    </w:p>
    <w:p w14:paraId="6663A329" w14:textId="77777777" w:rsidR="009A5FD6" w:rsidRDefault="00070B34" w:rsidP="009A5FD6">
      <w:pPr>
        <w:pStyle w:val="ListParagraph"/>
        <w:numPr>
          <w:ilvl w:val="0"/>
          <w:numId w:val="22"/>
        </w:numPr>
        <w:spacing w:line="276" w:lineRule="auto"/>
        <w:rPr>
          <w:rFonts w:ascii="Times New Roman" w:hAnsi="Times New Roman" w:cs="Times New Roman"/>
          <w:sz w:val="22"/>
          <w:szCs w:val="22"/>
        </w:rPr>
      </w:pPr>
      <w:r w:rsidRPr="009A5FD6">
        <w:rPr>
          <w:rFonts w:ascii="Times New Roman" w:hAnsi="Times New Roman" w:cs="Times New Roman"/>
          <w:b/>
          <w:sz w:val="22"/>
          <w:szCs w:val="22"/>
        </w:rPr>
        <w:t>SCHEDULING OF URINE DRUG TESTING</w:t>
      </w:r>
      <w:r w:rsidRPr="009A5FD6">
        <w:rPr>
          <w:rFonts w:ascii="Times New Roman" w:hAnsi="Times New Roman" w:cs="Times New Roman"/>
          <w:sz w:val="22"/>
          <w:szCs w:val="22"/>
        </w:rPr>
        <w:t xml:space="preserve"> </w:t>
      </w:r>
    </w:p>
    <w:p w14:paraId="17774326" w14:textId="77777777" w:rsidR="009A5FD6" w:rsidRDefault="00070B34" w:rsidP="009A5FD6">
      <w:pPr>
        <w:pStyle w:val="ListParagraph"/>
        <w:numPr>
          <w:ilvl w:val="1"/>
          <w:numId w:val="22"/>
        </w:numPr>
        <w:spacing w:line="276" w:lineRule="auto"/>
        <w:rPr>
          <w:rFonts w:ascii="Times New Roman" w:hAnsi="Times New Roman" w:cs="Times New Roman"/>
          <w:sz w:val="22"/>
          <w:szCs w:val="22"/>
        </w:rPr>
      </w:pPr>
      <w:r w:rsidRPr="009A5FD6">
        <w:rPr>
          <w:rFonts w:ascii="Times New Roman" w:hAnsi="Times New Roman" w:cs="Times New Roman"/>
          <w:sz w:val="22"/>
          <w:szCs w:val="22"/>
        </w:rPr>
        <w:t>Urine drug testing is unannounced. The day and date are selected by the Designated Official and confirmed with the Vendor. Random testing may be done up to bi-weekly, but not durin</w:t>
      </w:r>
      <w:r w:rsidR="009A5FD6">
        <w:rPr>
          <w:rFonts w:ascii="Times New Roman" w:hAnsi="Times New Roman" w:cs="Times New Roman"/>
          <w:sz w:val="22"/>
          <w:szCs w:val="22"/>
        </w:rPr>
        <w:t xml:space="preserve">g holidays and spring break. </w:t>
      </w:r>
    </w:p>
    <w:p w14:paraId="5557C7D2" w14:textId="77777777" w:rsidR="009A5FD6" w:rsidRDefault="00070B34" w:rsidP="009A5FD6">
      <w:pPr>
        <w:pStyle w:val="ListParagraph"/>
        <w:numPr>
          <w:ilvl w:val="0"/>
          <w:numId w:val="22"/>
        </w:numPr>
        <w:spacing w:line="276" w:lineRule="auto"/>
        <w:rPr>
          <w:rFonts w:ascii="Times New Roman" w:hAnsi="Times New Roman" w:cs="Times New Roman"/>
          <w:sz w:val="22"/>
          <w:szCs w:val="22"/>
        </w:rPr>
      </w:pPr>
      <w:r w:rsidRPr="009A5FD6">
        <w:rPr>
          <w:rFonts w:ascii="Times New Roman" w:hAnsi="Times New Roman" w:cs="Times New Roman"/>
          <w:b/>
          <w:sz w:val="22"/>
          <w:szCs w:val="22"/>
        </w:rPr>
        <w:t>INITIAL TESTING</w:t>
      </w:r>
      <w:r w:rsidRPr="009A5FD6">
        <w:rPr>
          <w:rFonts w:ascii="Times New Roman" w:hAnsi="Times New Roman" w:cs="Times New Roman"/>
          <w:sz w:val="22"/>
          <w:szCs w:val="22"/>
        </w:rPr>
        <w:t xml:space="preserve"> </w:t>
      </w:r>
    </w:p>
    <w:p w14:paraId="239993EA" w14:textId="77777777" w:rsidR="009A5FD6" w:rsidRDefault="00070B34" w:rsidP="009A5FD6">
      <w:pPr>
        <w:pStyle w:val="ListParagraph"/>
        <w:numPr>
          <w:ilvl w:val="1"/>
          <w:numId w:val="22"/>
        </w:numPr>
        <w:spacing w:line="276" w:lineRule="auto"/>
        <w:rPr>
          <w:rFonts w:ascii="Times New Roman" w:hAnsi="Times New Roman" w:cs="Times New Roman"/>
          <w:sz w:val="22"/>
          <w:szCs w:val="22"/>
        </w:rPr>
      </w:pPr>
      <w:r w:rsidRPr="009A5FD6">
        <w:rPr>
          <w:rFonts w:ascii="Times New Roman" w:hAnsi="Times New Roman" w:cs="Times New Roman"/>
          <w:sz w:val="22"/>
          <w:szCs w:val="22"/>
        </w:rPr>
        <w:t>At the beginning of the year/season or when a student moves into the district, all eligible students may be subject to urine drug testing at the parent expense. This testing will be accomplished on a date and time coordinated with the testing Vendor. The Designated Official is responsible for seeing that all students and their parent/guardian/custodian properly sign the Informed Consent Agreement (Policy Exhibit A) prior to testing. A student is only required to take one initial test per year to participate and/</w:t>
      </w:r>
      <w:r w:rsidR="009A5FD6">
        <w:rPr>
          <w:rFonts w:ascii="Times New Roman" w:hAnsi="Times New Roman" w:cs="Times New Roman"/>
          <w:sz w:val="22"/>
          <w:szCs w:val="22"/>
        </w:rPr>
        <w:t xml:space="preserve">or receive a parking permit. </w:t>
      </w:r>
    </w:p>
    <w:p w14:paraId="55CC3C91" w14:textId="77777777" w:rsidR="009A5FD6" w:rsidRDefault="00070B34" w:rsidP="009A5FD6">
      <w:pPr>
        <w:pStyle w:val="ListParagraph"/>
        <w:numPr>
          <w:ilvl w:val="0"/>
          <w:numId w:val="22"/>
        </w:numPr>
        <w:spacing w:line="276" w:lineRule="auto"/>
        <w:rPr>
          <w:rFonts w:ascii="Times New Roman" w:hAnsi="Times New Roman" w:cs="Times New Roman"/>
          <w:sz w:val="22"/>
          <w:szCs w:val="22"/>
        </w:rPr>
      </w:pPr>
      <w:r w:rsidRPr="009A5FD6">
        <w:rPr>
          <w:rFonts w:ascii="Times New Roman" w:hAnsi="Times New Roman" w:cs="Times New Roman"/>
          <w:b/>
          <w:sz w:val="22"/>
          <w:szCs w:val="22"/>
        </w:rPr>
        <w:t>TESTING YEAR</w:t>
      </w:r>
      <w:r w:rsidR="009A5FD6">
        <w:rPr>
          <w:rFonts w:ascii="Times New Roman" w:hAnsi="Times New Roman" w:cs="Times New Roman"/>
          <w:sz w:val="22"/>
          <w:szCs w:val="22"/>
        </w:rPr>
        <w:t xml:space="preserve"> </w:t>
      </w:r>
    </w:p>
    <w:p w14:paraId="173C683C" w14:textId="77777777" w:rsidR="009A5FD6" w:rsidRDefault="00070B34" w:rsidP="009A5FD6">
      <w:pPr>
        <w:pStyle w:val="ListParagraph"/>
        <w:numPr>
          <w:ilvl w:val="1"/>
          <w:numId w:val="22"/>
        </w:numPr>
        <w:spacing w:line="276" w:lineRule="auto"/>
        <w:rPr>
          <w:rFonts w:ascii="Times New Roman" w:hAnsi="Times New Roman" w:cs="Times New Roman"/>
          <w:sz w:val="22"/>
          <w:szCs w:val="22"/>
        </w:rPr>
      </w:pPr>
      <w:r w:rsidRPr="009A5FD6">
        <w:rPr>
          <w:rFonts w:ascii="Times New Roman" w:hAnsi="Times New Roman" w:cs="Times New Roman"/>
          <w:sz w:val="22"/>
          <w:szCs w:val="22"/>
        </w:rPr>
        <w:t>The testing year begins the date the first activity for the upcoming school year commences and contin</w:t>
      </w:r>
      <w:r w:rsidR="009A5FD6">
        <w:rPr>
          <w:rFonts w:ascii="Times New Roman" w:hAnsi="Times New Roman" w:cs="Times New Roman"/>
          <w:sz w:val="22"/>
          <w:szCs w:val="22"/>
        </w:rPr>
        <w:t xml:space="preserve">ues for 365 days thereafter. </w:t>
      </w:r>
    </w:p>
    <w:p w14:paraId="03778C4F" w14:textId="77777777" w:rsidR="009A5FD6" w:rsidRDefault="00070B34" w:rsidP="009A5FD6">
      <w:pPr>
        <w:pStyle w:val="ListParagraph"/>
        <w:numPr>
          <w:ilvl w:val="0"/>
          <w:numId w:val="22"/>
        </w:numPr>
        <w:spacing w:line="276" w:lineRule="auto"/>
        <w:rPr>
          <w:rFonts w:ascii="Times New Roman" w:hAnsi="Times New Roman" w:cs="Times New Roman"/>
          <w:sz w:val="22"/>
          <w:szCs w:val="22"/>
        </w:rPr>
      </w:pPr>
      <w:r w:rsidRPr="009A5FD6">
        <w:rPr>
          <w:rFonts w:ascii="Times New Roman" w:hAnsi="Times New Roman" w:cs="Times New Roman"/>
          <w:b/>
          <w:sz w:val="22"/>
          <w:szCs w:val="22"/>
        </w:rPr>
        <w:t>FORM COMPLETION</w:t>
      </w:r>
      <w:r w:rsidRPr="009A5FD6">
        <w:rPr>
          <w:rFonts w:ascii="Times New Roman" w:hAnsi="Times New Roman" w:cs="Times New Roman"/>
          <w:sz w:val="22"/>
          <w:szCs w:val="22"/>
        </w:rPr>
        <w:t xml:space="preserve"> </w:t>
      </w:r>
    </w:p>
    <w:p w14:paraId="1C4E6341" w14:textId="77777777" w:rsidR="009A5FD6" w:rsidRDefault="00070B34" w:rsidP="009A5FD6">
      <w:pPr>
        <w:pStyle w:val="ListParagraph"/>
        <w:numPr>
          <w:ilvl w:val="1"/>
          <w:numId w:val="22"/>
        </w:numPr>
        <w:spacing w:line="276" w:lineRule="auto"/>
        <w:rPr>
          <w:rFonts w:ascii="Times New Roman" w:hAnsi="Times New Roman" w:cs="Times New Roman"/>
          <w:sz w:val="22"/>
          <w:szCs w:val="22"/>
        </w:rPr>
      </w:pPr>
      <w:r w:rsidRPr="009A5FD6">
        <w:rPr>
          <w:rFonts w:ascii="Times New Roman" w:hAnsi="Times New Roman" w:cs="Times New Roman"/>
          <w:sz w:val="22"/>
          <w:szCs w:val="22"/>
        </w:rPr>
        <w:t>The Vendor is responsible for seeing that proper drug testing custody and control forms are used that satisfy the needs of the Policy for Random Urine Drug Testing of Bucyrus City School District Students and the testing laboratory. A student number will be used for identification with the student’s name only appearing on the copies that go to the dono</w:t>
      </w:r>
      <w:r w:rsidR="009A5FD6">
        <w:rPr>
          <w:rFonts w:ascii="Times New Roman" w:hAnsi="Times New Roman" w:cs="Times New Roman"/>
          <w:sz w:val="22"/>
          <w:szCs w:val="22"/>
        </w:rPr>
        <w:t xml:space="preserve">r, MRO, and School Official. </w:t>
      </w:r>
    </w:p>
    <w:p w14:paraId="06428311" w14:textId="77777777" w:rsidR="009A5FD6" w:rsidRDefault="00070B34" w:rsidP="009A5FD6">
      <w:pPr>
        <w:pStyle w:val="ListParagraph"/>
        <w:numPr>
          <w:ilvl w:val="0"/>
          <w:numId w:val="22"/>
        </w:numPr>
        <w:spacing w:line="276" w:lineRule="auto"/>
        <w:rPr>
          <w:rFonts w:ascii="Times New Roman" w:hAnsi="Times New Roman" w:cs="Times New Roman"/>
          <w:sz w:val="22"/>
          <w:szCs w:val="22"/>
        </w:rPr>
      </w:pPr>
      <w:r w:rsidRPr="009A5FD6">
        <w:rPr>
          <w:rFonts w:ascii="Times New Roman" w:hAnsi="Times New Roman" w:cs="Times New Roman"/>
          <w:b/>
          <w:sz w:val="22"/>
          <w:szCs w:val="22"/>
        </w:rPr>
        <w:t>COLLECTION PROCESS</w:t>
      </w:r>
      <w:r w:rsidRPr="009A5FD6">
        <w:rPr>
          <w:rFonts w:ascii="Times New Roman" w:hAnsi="Times New Roman" w:cs="Times New Roman"/>
          <w:sz w:val="22"/>
          <w:szCs w:val="22"/>
        </w:rPr>
        <w:t xml:space="preserve"> </w:t>
      </w:r>
    </w:p>
    <w:p w14:paraId="40AADD78" w14:textId="77777777" w:rsidR="009A5FD6" w:rsidRDefault="00070B34" w:rsidP="009A5FD6">
      <w:pPr>
        <w:pStyle w:val="ListParagraph"/>
        <w:numPr>
          <w:ilvl w:val="1"/>
          <w:numId w:val="22"/>
        </w:numPr>
        <w:spacing w:line="276" w:lineRule="auto"/>
        <w:rPr>
          <w:rFonts w:ascii="Times New Roman" w:hAnsi="Times New Roman" w:cs="Times New Roman"/>
          <w:sz w:val="22"/>
          <w:szCs w:val="22"/>
        </w:rPr>
      </w:pPr>
      <w:r w:rsidRPr="009A5FD6">
        <w:rPr>
          <w:rFonts w:ascii="Times New Roman" w:hAnsi="Times New Roman" w:cs="Times New Roman"/>
          <w:sz w:val="22"/>
          <w:szCs w:val="22"/>
        </w:rPr>
        <w:t>Selected Students are escorted from class to the collection site. A specimen of urine is colle</w:t>
      </w:r>
      <w:r w:rsidR="009A5FD6">
        <w:rPr>
          <w:rFonts w:ascii="Times New Roman" w:hAnsi="Times New Roman" w:cs="Times New Roman"/>
          <w:sz w:val="22"/>
          <w:szCs w:val="22"/>
        </w:rPr>
        <w:t>cted following this process:</w:t>
      </w:r>
    </w:p>
    <w:p w14:paraId="75FF2A91" w14:textId="77777777" w:rsidR="009A5FD6" w:rsidRDefault="00070B34" w:rsidP="009A5FD6">
      <w:pPr>
        <w:pStyle w:val="ListParagraph"/>
        <w:numPr>
          <w:ilvl w:val="2"/>
          <w:numId w:val="22"/>
        </w:numPr>
        <w:spacing w:line="276" w:lineRule="auto"/>
        <w:ind w:left="1260" w:hanging="540"/>
        <w:rPr>
          <w:rFonts w:ascii="Times New Roman" w:hAnsi="Times New Roman" w:cs="Times New Roman"/>
          <w:sz w:val="22"/>
          <w:szCs w:val="22"/>
        </w:rPr>
      </w:pPr>
      <w:r w:rsidRPr="009A5FD6">
        <w:rPr>
          <w:rFonts w:ascii="Times New Roman" w:hAnsi="Times New Roman" w:cs="Times New Roman"/>
          <w:sz w:val="22"/>
          <w:szCs w:val="22"/>
        </w:rPr>
        <w:t>No purses, bags, or containers may be taken into the collection area with the student. All extra coats, vests, jackets, sweaters, etc., are to be removed before ent</w:t>
      </w:r>
      <w:r w:rsidR="009A5FD6">
        <w:rPr>
          <w:rFonts w:ascii="Times New Roman" w:hAnsi="Times New Roman" w:cs="Times New Roman"/>
          <w:sz w:val="22"/>
          <w:szCs w:val="22"/>
        </w:rPr>
        <w:t xml:space="preserve">ering the collection area. </w:t>
      </w:r>
    </w:p>
    <w:p w14:paraId="5911050B" w14:textId="77777777" w:rsidR="009A5FD6" w:rsidRDefault="00070B34" w:rsidP="009A5FD6">
      <w:pPr>
        <w:pStyle w:val="ListParagraph"/>
        <w:numPr>
          <w:ilvl w:val="2"/>
          <w:numId w:val="22"/>
        </w:numPr>
        <w:spacing w:line="276" w:lineRule="auto"/>
        <w:ind w:left="1260" w:hanging="540"/>
        <w:rPr>
          <w:rFonts w:ascii="Times New Roman" w:hAnsi="Times New Roman" w:cs="Times New Roman"/>
          <w:sz w:val="22"/>
          <w:szCs w:val="22"/>
        </w:rPr>
      </w:pPr>
      <w:r w:rsidRPr="009A5FD6">
        <w:rPr>
          <w:rFonts w:ascii="Times New Roman" w:hAnsi="Times New Roman" w:cs="Times New Roman"/>
          <w:sz w:val="22"/>
          <w:szCs w:val="22"/>
        </w:rPr>
        <w:t xml:space="preserve">The collector adds a </w:t>
      </w:r>
      <w:proofErr w:type="spellStart"/>
      <w:r w:rsidRPr="009A5FD6">
        <w:rPr>
          <w:rFonts w:ascii="Times New Roman" w:hAnsi="Times New Roman" w:cs="Times New Roman"/>
          <w:sz w:val="22"/>
          <w:szCs w:val="22"/>
        </w:rPr>
        <w:t>blueing</w:t>
      </w:r>
      <w:proofErr w:type="spellEnd"/>
      <w:r w:rsidRPr="009A5FD6">
        <w:rPr>
          <w:rFonts w:ascii="Times New Roman" w:hAnsi="Times New Roman" w:cs="Times New Roman"/>
          <w:sz w:val="22"/>
          <w:szCs w:val="22"/>
        </w:rPr>
        <w:t xml:space="preserve"> agent (food coloring) to the wa</w:t>
      </w:r>
      <w:r w:rsidR="009A5FD6">
        <w:rPr>
          <w:rFonts w:ascii="Times New Roman" w:hAnsi="Times New Roman" w:cs="Times New Roman"/>
          <w:sz w:val="22"/>
          <w:szCs w:val="22"/>
        </w:rPr>
        <w:t xml:space="preserve">ter in the urinal or toilet. </w:t>
      </w:r>
    </w:p>
    <w:p w14:paraId="7CFB674F" w14:textId="77777777" w:rsidR="009A5FD6" w:rsidRDefault="00070B34" w:rsidP="009A5FD6">
      <w:pPr>
        <w:pStyle w:val="ListParagraph"/>
        <w:numPr>
          <w:ilvl w:val="2"/>
          <w:numId w:val="22"/>
        </w:numPr>
        <w:spacing w:line="276" w:lineRule="auto"/>
        <w:ind w:left="1260" w:hanging="540"/>
        <w:rPr>
          <w:rFonts w:ascii="Times New Roman" w:hAnsi="Times New Roman" w:cs="Times New Roman"/>
          <w:sz w:val="22"/>
          <w:szCs w:val="22"/>
        </w:rPr>
      </w:pPr>
      <w:r w:rsidRPr="009A5FD6">
        <w:rPr>
          <w:rFonts w:ascii="Times New Roman" w:hAnsi="Times New Roman" w:cs="Times New Roman"/>
          <w:sz w:val="22"/>
          <w:szCs w:val="22"/>
        </w:rPr>
        <w:t>Student is asked to rinse their hands and dry them. If no water is easily accessible, a nonalcohol</w:t>
      </w:r>
      <w:r w:rsidR="009A5FD6">
        <w:rPr>
          <w:rFonts w:ascii="Times New Roman" w:hAnsi="Times New Roman" w:cs="Times New Roman"/>
          <w:sz w:val="22"/>
          <w:szCs w:val="22"/>
        </w:rPr>
        <w:t xml:space="preserve">ic wipe may be used instead. </w:t>
      </w:r>
    </w:p>
    <w:p w14:paraId="53B74C9E" w14:textId="77777777" w:rsidR="009A5FD6" w:rsidRDefault="00070B34" w:rsidP="009A5FD6">
      <w:pPr>
        <w:pStyle w:val="ListParagraph"/>
        <w:numPr>
          <w:ilvl w:val="2"/>
          <w:numId w:val="22"/>
        </w:numPr>
        <w:spacing w:line="276" w:lineRule="auto"/>
        <w:ind w:left="1260" w:hanging="540"/>
        <w:rPr>
          <w:rFonts w:ascii="Times New Roman" w:hAnsi="Times New Roman" w:cs="Times New Roman"/>
          <w:sz w:val="22"/>
          <w:szCs w:val="22"/>
        </w:rPr>
      </w:pPr>
      <w:r w:rsidRPr="009A5FD6">
        <w:rPr>
          <w:rFonts w:ascii="Times New Roman" w:hAnsi="Times New Roman" w:cs="Times New Roman"/>
          <w:sz w:val="22"/>
          <w:szCs w:val="22"/>
        </w:rPr>
        <w:t>The drug testing custody and control form is completed b</w:t>
      </w:r>
      <w:r w:rsidR="009A5FD6">
        <w:rPr>
          <w:rFonts w:ascii="Times New Roman" w:hAnsi="Times New Roman" w:cs="Times New Roman"/>
          <w:sz w:val="22"/>
          <w:szCs w:val="22"/>
        </w:rPr>
        <w:t xml:space="preserve">y the Student and collector. </w:t>
      </w:r>
    </w:p>
    <w:p w14:paraId="3A031A3F" w14:textId="77777777" w:rsidR="009A5FD6" w:rsidRDefault="00070B34" w:rsidP="009A5FD6">
      <w:pPr>
        <w:pStyle w:val="ListParagraph"/>
        <w:numPr>
          <w:ilvl w:val="2"/>
          <w:numId w:val="22"/>
        </w:numPr>
        <w:spacing w:line="276" w:lineRule="auto"/>
        <w:ind w:left="1260" w:hanging="540"/>
        <w:rPr>
          <w:rFonts w:ascii="Times New Roman" w:hAnsi="Times New Roman" w:cs="Times New Roman"/>
          <w:sz w:val="22"/>
          <w:szCs w:val="22"/>
        </w:rPr>
      </w:pPr>
      <w:r w:rsidRPr="009A5FD6">
        <w:rPr>
          <w:rFonts w:ascii="Times New Roman" w:hAnsi="Times New Roman" w:cs="Times New Roman"/>
          <w:sz w:val="22"/>
          <w:szCs w:val="22"/>
        </w:rPr>
        <w:t>The student is told to urinate directly into the provided container and should provide a sufficient amount of urine (at least 30 ml) in one attempt. The student is also told they are to hand the containe</w:t>
      </w:r>
      <w:r w:rsidR="009A5FD6">
        <w:rPr>
          <w:rFonts w:ascii="Times New Roman" w:hAnsi="Times New Roman" w:cs="Times New Roman"/>
          <w:sz w:val="22"/>
          <w:szCs w:val="22"/>
        </w:rPr>
        <w:t xml:space="preserve">r of urine to the collector. </w:t>
      </w:r>
    </w:p>
    <w:p w14:paraId="2412BC5A" w14:textId="77777777" w:rsidR="009A5FD6" w:rsidRDefault="00070B34" w:rsidP="009A5FD6">
      <w:pPr>
        <w:pStyle w:val="ListParagraph"/>
        <w:numPr>
          <w:ilvl w:val="2"/>
          <w:numId w:val="22"/>
        </w:numPr>
        <w:spacing w:line="276" w:lineRule="auto"/>
        <w:ind w:left="1260" w:hanging="540"/>
        <w:rPr>
          <w:rFonts w:ascii="Times New Roman" w:hAnsi="Times New Roman" w:cs="Times New Roman"/>
          <w:sz w:val="22"/>
          <w:szCs w:val="22"/>
        </w:rPr>
      </w:pPr>
      <w:r w:rsidRPr="009A5FD6">
        <w:rPr>
          <w:rFonts w:ascii="Times New Roman" w:hAnsi="Times New Roman" w:cs="Times New Roman"/>
          <w:sz w:val="22"/>
          <w:szCs w:val="22"/>
        </w:rPr>
        <w:t>The student enters a closed stall to collect the specimen, and then hands the</w:t>
      </w:r>
      <w:r w:rsidR="009A5FD6">
        <w:rPr>
          <w:rFonts w:ascii="Times New Roman" w:hAnsi="Times New Roman" w:cs="Times New Roman"/>
          <w:sz w:val="22"/>
          <w:szCs w:val="22"/>
        </w:rPr>
        <w:t xml:space="preserve"> container to the collector. </w:t>
      </w:r>
    </w:p>
    <w:p w14:paraId="7DD09DE3" w14:textId="77777777" w:rsidR="009A5FD6" w:rsidRDefault="00070B34" w:rsidP="009A5FD6">
      <w:pPr>
        <w:pStyle w:val="ListParagraph"/>
        <w:numPr>
          <w:ilvl w:val="2"/>
          <w:numId w:val="22"/>
        </w:numPr>
        <w:spacing w:line="276" w:lineRule="auto"/>
        <w:ind w:left="1260" w:hanging="540"/>
        <w:rPr>
          <w:rFonts w:ascii="Times New Roman" w:hAnsi="Times New Roman" w:cs="Times New Roman"/>
          <w:sz w:val="22"/>
          <w:szCs w:val="22"/>
        </w:rPr>
      </w:pPr>
      <w:r w:rsidRPr="009A5FD6">
        <w:rPr>
          <w:rFonts w:ascii="Times New Roman" w:hAnsi="Times New Roman" w:cs="Times New Roman"/>
          <w:sz w:val="22"/>
          <w:szCs w:val="22"/>
        </w:rPr>
        <w:t>The collector checks the volume, reads and records the temperature within four minutes of collection, and looks for evidence of tampering. If tampering is suspected, a second specimen will be requested. A second suspected tampered specimen will be considered refusal to test and the Designate</w:t>
      </w:r>
      <w:r w:rsidR="009A5FD6">
        <w:rPr>
          <w:rFonts w:ascii="Times New Roman" w:hAnsi="Times New Roman" w:cs="Times New Roman"/>
          <w:sz w:val="22"/>
          <w:szCs w:val="22"/>
        </w:rPr>
        <w:t>d Official will be notified.</w:t>
      </w:r>
    </w:p>
    <w:p w14:paraId="4745FB76" w14:textId="77777777" w:rsidR="009A5FD6" w:rsidRDefault="00070B34" w:rsidP="009A5FD6">
      <w:pPr>
        <w:pStyle w:val="ListParagraph"/>
        <w:numPr>
          <w:ilvl w:val="2"/>
          <w:numId w:val="22"/>
        </w:numPr>
        <w:spacing w:line="276" w:lineRule="auto"/>
        <w:ind w:left="1260" w:hanging="540"/>
        <w:rPr>
          <w:rFonts w:ascii="Times New Roman" w:hAnsi="Times New Roman" w:cs="Times New Roman"/>
          <w:sz w:val="22"/>
          <w:szCs w:val="22"/>
        </w:rPr>
      </w:pPr>
      <w:r w:rsidRPr="009A5FD6">
        <w:rPr>
          <w:rFonts w:ascii="Times New Roman" w:hAnsi="Times New Roman" w:cs="Times New Roman"/>
          <w:sz w:val="22"/>
          <w:szCs w:val="22"/>
        </w:rPr>
        <w:t>With the student watching, the collector will pour the specimen into the two bottles and recap t</w:t>
      </w:r>
      <w:r w:rsidR="009A5FD6">
        <w:rPr>
          <w:rFonts w:ascii="Times New Roman" w:hAnsi="Times New Roman" w:cs="Times New Roman"/>
          <w:sz w:val="22"/>
          <w:szCs w:val="22"/>
        </w:rPr>
        <w:t xml:space="preserve">he specimen bottles tightly. </w:t>
      </w:r>
    </w:p>
    <w:p w14:paraId="62CCAA38" w14:textId="77777777" w:rsidR="009A5FD6" w:rsidRDefault="00070B34" w:rsidP="009A5FD6">
      <w:pPr>
        <w:pStyle w:val="ListParagraph"/>
        <w:numPr>
          <w:ilvl w:val="2"/>
          <w:numId w:val="22"/>
        </w:numPr>
        <w:spacing w:line="276" w:lineRule="auto"/>
        <w:ind w:left="1260" w:hanging="540"/>
        <w:rPr>
          <w:rFonts w:ascii="Times New Roman" w:hAnsi="Times New Roman" w:cs="Times New Roman"/>
          <w:sz w:val="22"/>
          <w:szCs w:val="22"/>
        </w:rPr>
      </w:pPr>
      <w:r w:rsidRPr="009A5FD6">
        <w:rPr>
          <w:rFonts w:ascii="Times New Roman" w:hAnsi="Times New Roman" w:cs="Times New Roman"/>
          <w:sz w:val="22"/>
          <w:szCs w:val="22"/>
        </w:rPr>
        <w:t xml:space="preserve">The collector takes the bottle seals and places them over the caps and sides of the bottles and ensures they are properly signed and initialed. </w:t>
      </w:r>
    </w:p>
    <w:p w14:paraId="60AB03B4" w14:textId="77777777" w:rsidR="009A5FD6" w:rsidRDefault="00070B34" w:rsidP="009A5FD6">
      <w:pPr>
        <w:pStyle w:val="ListParagraph"/>
        <w:numPr>
          <w:ilvl w:val="2"/>
          <w:numId w:val="22"/>
        </w:numPr>
        <w:spacing w:line="276" w:lineRule="auto"/>
        <w:ind w:left="1260" w:hanging="540"/>
        <w:rPr>
          <w:rFonts w:ascii="Times New Roman" w:hAnsi="Times New Roman" w:cs="Times New Roman"/>
          <w:sz w:val="22"/>
          <w:szCs w:val="22"/>
        </w:rPr>
      </w:pPr>
      <w:r w:rsidRPr="009A5FD6">
        <w:rPr>
          <w:rFonts w:ascii="Times New Roman" w:hAnsi="Times New Roman" w:cs="Times New Roman"/>
          <w:sz w:val="22"/>
          <w:szCs w:val="22"/>
        </w:rPr>
        <w:lastRenderedPageBreak/>
        <w:t>The sealed bottles are plac</w:t>
      </w:r>
      <w:r w:rsidR="009A5FD6">
        <w:rPr>
          <w:rFonts w:ascii="Times New Roman" w:hAnsi="Times New Roman" w:cs="Times New Roman"/>
          <w:sz w:val="22"/>
          <w:szCs w:val="22"/>
        </w:rPr>
        <w:t xml:space="preserve">ed inside the transport bag. </w:t>
      </w:r>
    </w:p>
    <w:p w14:paraId="1BB9F6AC" w14:textId="77777777" w:rsidR="009A5FD6" w:rsidRDefault="00070B34" w:rsidP="009A5FD6">
      <w:pPr>
        <w:pStyle w:val="ListParagraph"/>
        <w:numPr>
          <w:ilvl w:val="2"/>
          <w:numId w:val="22"/>
        </w:numPr>
        <w:spacing w:line="276" w:lineRule="auto"/>
        <w:ind w:left="1260" w:hanging="540"/>
        <w:rPr>
          <w:rFonts w:ascii="Times New Roman" w:hAnsi="Times New Roman" w:cs="Times New Roman"/>
          <w:sz w:val="22"/>
          <w:szCs w:val="22"/>
        </w:rPr>
      </w:pPr>
      <w:r w:rsidRPr="009A5FD6">
        <w:rPr>
          <w:rFonts w:ascii="Times New Roman" w:hAnsi="Times New Roman" w:cs="Times New Roman"/>
          <w:sz w:val="22"/>
          <w:szCs w:val="22"/>
        </w:rPr>
        <w:t>The top lab copies of the drug testing custody and control form are folded with the top portion visible to the outside and placed in the Requisition Pouch. The transport bag and pouch are sealed as indicated. The student completes the COC and is given</w:t>
      </w:r>
      <w:r w:rsidR="009A5FD6">
        <w:rPr>
          <w:rFonts w:ascii="Times New Roman" w:hAnsi="Times New Roman" w:cs="Times New Roman"/>
          <w:sz w:val="22"/>
          <w:szCs w:val="22"/>
        </w:rPr>
        <w:t xml:space="preserve"> the donor copy of the form. </w:t>
      </w:r>
    </w:p>
    <w:p w14:paraId="4838D5A3" w14:textId="77777777" w:rsidR="009A5FD6" w:rsidRDefault="00070B34" w:rsidP="009A5FD6">
      <w:pPr>
        <w:pStyle w:val="ListParagraph"/>
        <w:numPr>
          <w:ilvl w:val="2"/>
          <w:numId w:val="22"/>
        </w:numPr>
        <w:spacing w:line="276" w:lineRule="auto"/>
        <w:ind w:left="1260" w:hanging="540"/>
        <w:rPr>
          <w:rFonts w:ascii="Times New Roman" w:hAnsi="Times New Roman" w:cs="Times New Roman"/>
          <w:sz w:val="22"/>
          <w:szCs w:val="22"/>
        </w:rPr>
      </w:pPr>
      <w:r w:rsidRPr="009A5FD6">
        <w:rPr>
          <w:rFonts w:ascii="Times New Roman" w:hAnsi="Times New Roman" w:cs="Times New Roman"/>
          <w:sz w:val="22"/>
          <w:szCs w:val="22"/>
        </w:rPr>
        <w:t>The Student may wash their hands and</w:t>
      </w:r>
      <w:r w:rsidR="009A5FD6">
        <w:rPr>
          <w:rFonts w:ascii="Times New Roman" w:hAnsi="Times New Roman" w:cs="Times New Roman"/>
          <w:sz w:val="22"/>
          <w:szCs w:val="22"/>
        </w:rPr>
        <w:t xml:space="preserve"> is then sent back to class. </w:t>
      </w:r>
    </w:p>
    <w:p w14:paraId="4768AE0C" w14:textId="77777777" w:rsidR="009A5FD6" w:rsidRDefault="00070B34" w:rsidP="009A5FD6">
      <w:pPr>
        <w:pStyle w:val="ListParagraph"/>
        <w:numPr>
          <w:ilvl w:val="2"/>
          <w:numId w:val="22"/>
        </w:numPr>
        <w:spacing w:line="276" w:lineRule="auto"/>
        <w:ind w:left="1260" w:hanging="540"/>
        <w:rPr>
          <w:rFonts w:ascii="Times New Roman" w:hAnsi="Times New Roman" w:cs="Times New Roman"/>
          <w:sz w:val="22"/>
          <w:szCs w:val="22"/>
        </w:rPr>
      </w:pPr>
      <w:r w:rsidRPr="009A5FD6">
        <w:rPr>
          <w:rFonts w:ascii="Times New Roman" w:hAnsi="Times New Roman" w:cs="Times New Roman"/>
          <w:sz w:val="22"/>
          <w:szCs w:val="22"/>
        </w:rPr>
        <w:t>The collector distributes the remaining copies of the form as required, being responsible for getting the appropriate copy of the form to</w:t>
      </w:r>
      <w:r w:rsidR="009A5FD6">
        <w:rPr>
          <w:rFonts w:ascii="Times New Roman" w:hAnsi="Times New Roman" w:cs="Times New Roman"/>
          <w:sz w:val="22"/>
          <w:szCs w:val="22"/>
        </w:rPr>
        <w:t xml:space="preserve"> the MRO in a timely manner. </w:t>
      </w:r>
    </w:p>
    <w:p w14:paraId="15E9E86A" w14:textId="77777777" w:rsidR="009A5FD6" w:rsidRDefault="00070B34" w:rsidP="009A5FD6">
      <w:pPr>
        <w:pStyle w:val="ListParagraph"/>
        <w:numPr>
          <w:ilvl w:val="2"/>
          <w:numId w:val="22"/>
        </w:numPr>
        <w:spacing w:line="276" w:lineRule="auto"/>
        <w:ind w:left="1260" w:hanging="540"/>
        <w:rPr>
          <w:rFonts w:ascii="Times New Roman" w:hAnsi="Times New Roman" w:cs="Times New Roman"/>
          <w:sz w:val="22"/>
          <w:szCs w:val="22"/>
        </w:rPr>
      </w:pPr>
      <w:r w:rsidRPr="009A5FD6">
        <w:rPr>
          <w:rFonts w:ascii="Times New Roman" w:hAnsi="Times New Roman" w:cs="Times New Roman"/>
          <w:sz w:val="22"/>
          <w:szCs w:val="22"/>
        </w:rPr>
        <w:t>The Designated Official will be notified immediately of any student who refuses to give a urine sample or i</w:t>
      </w:r>
      <w:r w:rsidR="009A5FD6">
        <w:rPr>
          <w:rFonts w:ascii="Times New Roman" w:hAnsi="Times New Roman" w:cs="Times New Roman"/>
          <w:sz w:val="22"/>
          <w:szCs w:val="22"/>
        </w:rPr>
        <w:t xml:space="preserve">s suspected of adulteration. </w:t>
      </w:r>
    </w:p>
    <w:p w14:paraId="4985ED1E" w14:textId="77777777" w:rsidR="009A5FD6" w:rsidRDefault="00070B34" w:rsidP="009A5FD6">
      <w:pPr>
        <w:pStyle w:val="ListParagraph"/>
        <w:numPr>
          <w:ilvl w:val="0"/>
          <w:numId w:val="22"/>
        </w:numPr>
        <w:spacing w:line="276" w:lineRule="auto"/>
        <w:rPr>
          <w:rFonts w:ascii="Times New Roman" w:hAnsi="Times New Roman" w:cs="Times New Roman"/>
          <w:sz w:val="22"/>
          <w:szCs w:val="22"/>
        </w:rPr>
      </w:pPr>
      <w:r w:rsidRPr="009A5FD6">
        <w:rPr>
          <w:rFonts w:ascii="Times New Roman" w:hAnsi="Times New Roman" w:cs="Times New Roman"/>
          <w:b/>
          <w:sz w:val="22"/>
          <w:szCs w:val="22"/>
        </w:rPr>
        <w:t>MEDICAL REVIEW OFFICER (MRO) RESPONSIBILITIES</w:t>
      </w:r>
      <w:r w:rsidRPr="009A5FD6">
        <w:rPr>
          <w:rFonts w:ascii="Times New Roman" w:hAnsi="Times New Roman" w:cs="Times New Roman"/>
          <w:sz w:val="22"/>
          <w:szCs w:val="22"/>
        </w:rPr>
        <w:t xml:space="preserve"> </w:t>
      </w:r>
    </w:p>
    <w:p w14:paraId="31E68419" w14:textId="77777777" w:rsidR="009A5FD6" w:rsidRDefault="00070B34" w:rsidP="009A5FD6">
      <w:pPr>
        <w:pStyle w:val="ListParagraph"/>
        <w:numPr>
          <w:ilvl w:val="1"/>
          <w:numId w:val="22"/>
        </w:numPr>
        <w:spacing w:line="276" w:lineRule="auto"/>
        <w:rPr>
          <w:rFonts w:ascii="Times New Roman" w:hAnsi="Times New Roman" w:cs="Times New Roman"/>
          <w:sz w:val="22"/>
          <w:szCs w:val="22"/>
        </w:rPr>
      </w:pPr>
      <w:r w:rsidRPr="009A5FD6">
        <w:rPr>
          <w:rFonts w:ascii="Times New Roman" w:hAnsi="Times New Roman" w:cs="Times New Roman"/>
          <w:sz w:val="22"/>
          <w:szCs w:val="22"/>
        </w:rPr>
        <w:t>The MRO will review all results of the urine drug testing. Any urine specimen-testing positive for illicit drugs, banned substances, or adulteration will be hand</w:t>
      </w:r>
      <w:r w:rsidR="009A5FD6">
        <w:rPr>
          <w:rFonts w:ascii="Times New Roman" w:hAnsi="Times New Roman" w:cs="Times New Roman"/>
          <w:sz w:val="22"/>
          <w:szCs w:val="22"/>
        </w:rPr>
        <w:t xml:space="preserve">led in the following manner: </w:t>
      </w:r>
    </w:p>
    <w:p w14:paraId="736671A5" w14:textId="77777777" w:rsidR="009A5FD6" w:rsidRDefault="00070B34" w:rsidP="009A5FD6">
      <w:pPr>
        <w:pStyle w:val="ListParagraph"/>
        <w:numPr>
          <w:ilvl w:val="2"/>
          <w:numId w:val="22"/>
        </w:numPr>
        <w:spacing w:line="276" w:lineRule="auto"/>
        <w:rPr>
          <w:rFonts w:ascii="Times New Roman" w:hAnsi="Times New Roman" w:cs="Times New Roman"/>
          <w:sz w:val="22"/>
          <w:szCs w:val="22"/>
        </w:rPr>
      </w:pPr>
      <w:r w:rsidRPr="009A5FD6">
        <w:rPr>
          <w:rFonts w:ascii="Times New Roman" w:hAnsi="Times New Roman" w:cs="Times New Roman"/>
          <w:sz w:val="22"/>
          <w:szCs w:val="22"/>
        </w:rPr>
        <w:t>The MRO determines if any discrepancies have occurred in the Cha</w:t>
      </w:r>
      <w:r w:rsidR="009A5FD6">
        <w:rPr>
          <w:rFonts w:ascii="Times New Roman" w:hAnsi="Times New Roman" w:cs="Times New Roman"/>
          <w:sz w:val="22"/>
          <w:szCs w:val="22"/>
        </w:rPr>
        <w:t xml:space="preserve">in of Custody. </w:t>
      </w:r>
    </w:p>
    <w:p w14:paraId="3C22BA7B" w14:textId="77777777" w:rsidR="009A5FD6" w:rsidRDefault="00070B34" w:rsidP="009A5FD6">
      <w:pPr>
        <w:pStyle w:val="ListParagraph"/>
        <w:numPr>
          <w:ilvl w:val="2"/>
          <w:numId w:val="22"/>
        </w:numPr>
        <w:spacing w:line="276" w:lineRule="auto"/>
        <w:rPr>
          <w:rFonts w:ascii="Times New Roman" w:hAnsi="Times New Roman" w:cs="Times New Roman"/>
          <w:sz w:val="22"/>
          <w:szCs w:val="22"/>
        </w:rPr>
      </w:pPr>
      <w:r w:rsidRPr="009A5FD6">
        <w:rPr>
          <w:rFonts w:ascii="Times New Roman" w:hAnsi="Times New Roman" w:cs="Times New Roman"/>
          <w:sz w:val="22"/>
          <w:szCs w:val="22"/>
        </w:rPr>
        <w:t xml:space="preserve">Depending on the substances found in the urine, if necessary the parent/guardian/custodian will be contacted to determine if the student is on any prescribed </w:t>
      </w:r>
      <w:r w:rsidR="009A5FD6">
        <w:rPr>
          <w:rFonts w:ascii="Times New Roman" w:hAnsi="Times New Roman" w:cs="Times New Roman"/>
          <w:sz w:val="22"/>
          <w:szCs w:val="22"/>
        </w:rPr>
        <w:t>medication from a physician.</w:t>
      </w:r>
    </w:p>
    <w:p w14:paraId="1B58DE1F" w14:textId="77777777" w:rsidR="009A5FD6" w:rsidRDefault="00070B34" w:rsidP="009A5FD6">
      <w:pPr>
        <w:pStyle w:val="ListParagraph"/>
        <w:numPr>
          <w:ilvl w:val="2"/>
          <w:numId w:val="22"/>
        </w:numPr>
        <w:spacing w:line="276" w:lineRule="auto"/>
        <w:rPr>
          <w:rFonts w:ascii="Times New Roman" w:hAnsi="Times New Roman" w:cs="Times New Roman"/>
          <w:sz w:val="22"/>
          <w:szCs w:val="22"/>
        </w:rPr>
      </w:pPr>
      <w:r w:rsidRPr="009A5FD6">
        <w:rPr>
          <w:rFonts w:ascii="Times New Roman" w:hAnsi="Times New Roman" w:cs="Times New Roman"/>
          <w:sz w:val="22"/>
          <w:szCs w:val="22"/>
        </w:rPr>
        <w:t>If the student is on medication, the parent/guardian/custodian will be asked to obtain a letter from the prescribing physician, within five working days, to document what medications the student is currently taking. Failure to provide such requested information will be</w:t>
      </w:r>
      <w:r w:rsidR="009A5FD6">
        <w:rPr>
          <w:rFonts w:ascii="Times New Roman" w:hAnsi="Times New Roman" w:cs="Times New Roman"/>
          <w:sz w:val="22"/>
          <w:szCs w:val="22"/>
        </w:rPr>
        <w:t xml:space="preserve"> considered a positive result. </w:t>
      </w:r>
    </w:p>
    <w:p w14:paraId="3B4E1225" w14:textId="77777777" w:rsidR="009A5FD6" w:rsidRDefault="00070B34" w:rsidP="009A5FD6">
      <w:pPr>
        <w:pStyle w:val="ListParagraph"/>
        <w:numPr>
          <w:ilvl w:val="2"/>
          <w:numId w:val="22"/>
        </w:numPr>
        <w:spacing w:line="276" w:lineRule="auto"/>
        <w:rPr>
          <w:rFonts w:ascii="Times New Roman" w:hAnsi="Times New Roman" w:cs="Times New Roman"/>
          <w:sz w:val="22"/>
          <w:szCs w:val="22"/>
        </w:rPr>
      </w:pPr>
      <w:r w:rsidRPr="009A5FD6">
        <w:rPr>
          <w:rFonts w:ascii="Times New Roman" w:hAnsi="Times New Roman" w:cs="Times New Roman"/>
          <w:sz w:val="22"/>
          <w:szCs w:val="22"/>
        </w:rPr>
        <w:t>The MRO will then determine if any of the prescribed medications resulted i</w:t>
      </w:r>
      <w:r w:rsidR="009A5FD6">
        <w:rPr>
          <w:rFonts w:ascii="Times New Roman" w:hAnsi="Times New Roman" w:cs="Times New Roman"/>
          <w:sz w:val="22"/>
          <w:szCs w:val="22"/>
        </w:rPr>
        <w:t xml:space="preserve">n the positive drug screen. </w:t>
      </w:r>
    </w:p>
    <w:p w14:paraId="3D1AE8D6" w14:textId="77777777" w:rsidR="009A5FD6" w:rsidRDefault="00070B34" w:rsidP="009A5FD6">
      <w:pPr>
        <w:pStyle w:val="ListParagraph"/>
        <w:numPr>
          <w:ilvl w:val="3"/>
          <w:numId w:val="22"/>
        </w:numPr>
        <w:spacing w:line="276" w:lineRule="auto"/>
        <w:rPr>
          <w:rFonts w:ascii="Times New Roman" w:hAnsi="Times New Roman" w:cs="Times New Roman"/>
          <w:sz w:val="22"/>
          <w:szCs w:val="22"/>
        </w:rPr>
      </w:pPr>
      <w:r w:rsidRPr="009A5FD6">
        <w:rPr>
          <w:rFonts w:ascii="Times New Roman" w:hAnsi="Times New Roman" w:cs="Times New Roman"/>
          <w:sz w:val="22"/>
          <w:szCs w:val="22"/>
        </w:rPr>
        <w:t xml:space="preserve">For example, a drug screen positive for codeine may be ruled negative by the MRO when he/she receives a letter from the treating physician that the student has been prescribed Tylenol with codeine as a pain medication </w:t>
      </w:r>
      <w:r w:rsidR="009A5FD6">
        <w:rPr>
          <w:rFonts w:ascii="Times New Roman" w:hAnsi="Times New Roman" w:cs="Times New Roman"/>
          <w:sz w:val="22"/>
          <w:szCs w:val="22"/>
        </w:rPr>
        <w:t xml:space="preserve">following tooth extraction. </w:t>
      </w:r>
    </w:p>
    <w:p w14:paraId="4C6339F3" w14:textId="77777777" w:rsidR="009A5FD6" w:rsidRDefault="00070B34" w:rsidP="009A5FD6">
      <w:pPr>
        <w:pStyle w:val="ListParagraph"/>
        <w:numPr>
          <w:ilvl w:val="3"/>
          <w:numId w:val="22"/>
        </w:numPr>
        <w:spacing w:line="276" w:lineRule="auto"/>
        <w:rPr>
          <w:rFonts w:ascii="Times New Roman" w:hAnsi="Times New Roman" w:cs="Times New Roman"/>
          <w:sz w:val="22"/>
          <w:szCs w:val="22"/>
        </w:rPr>
      </w:pPr>
      <w:r w:rsidRPr="009A5FD6">
        <w:rPr>
          <w:rFonts w:ascii="Times New Roman" w:hAnsi="Times New Roman" w:cs="Times New Roman"/>
          <w:sz w:val="22"/>
          <w:szCs w:val="22"/>
        </w:rPr>
        <w:t>Or, if the student has a positive drug screen for codeine and has no documented physician order for the medication (maybe a parent gave the student one of their pills), this would likely be ruled a pos</w:t>
      </w:r>
      <w:r w:rsidR="009A5FD6">
        <w:rPr>
          <w:rFonts w:ascii="Times New Roman" w:hAnsi="Times New Roman" w:cs="Times New Roman"/>
          <w:sz w:val="22"/>
          <w:szCs w:val="22"/>
        </w:rPr>
        <w:t xml:space="preserve">itive drug test by the MRO. </w:t>
      </w:r>
    </w:p>
    <w:p w14:paraId="15B301D0" w14:textId="77777777" w:rsidR="009A5FD6" w:rsidRDefault="00070B34" w:rsidP="009A5FD6">
      <w:pPr>
        <w:pStyle w:val="ListParagraph"/>
        <w:numPr>
          <w:ilvl w:val="3"/>
          <w:numId w:val="22"/>
        </w:numPr>
        <w:spacing w:line="276" w:lineRule="auto"/>
        <w:rPr>
          <w:rFonts w:ascii="Times New Roman" w:hAnsi="Times New Roman" w:cs="Times New Roman"/>
          <w:sz w:val="22"/>
          <w:szCs w:val="22"/>
        </w:rPr>
      </w:pPr>
      <w:r w:rsidRPr="009A5FD6">
        <w:rPr>
          <w:rFonts w:ascii="Times New Roman" w:hAnsi="Times New Roman" w:cs="Times New Roman"/>
          <w:sz w:val="22"/>
          <w:szCs w:val="22"/>
        </w:rPr>
        <w:t>Drug screens positive for illicit drugs (marijuana, heroin, cocaine or alcohol, etc.) would automatically be con</w:t>
      </w:r>
      <w:r w:rsidR="009A5FD6">
        <w:rPr>
          <w:rFonts w:ascii="Times New Roman" w:hAnsi="Times New Roman" w:cs="Times New Roman"/>
          <w:sz w:val="22"/>
          <w:szCs w:val="22"/>
        </w:rPr>
        <w:t xml:space="preserve">sidered positive by the MRO. </w:t>
      </w:r>
    </w:p>
    <w:p w14:paraId="0F593692" w14:textId="77777777" w:rsidR="000659DA" w:rsidRDefault="00070B34" w:rsidP="009A5FD6">
      <w:pPr>
        <w:pStyle w:val="ListParagraph"/>
        <w:numPr>
          <w:ilvl w:val="2"/>
          <w:numId w:val="22"/>
        </w:numPr>
        <w:spacing w:line="276" w:lineRule="auto"/>
        <w:rPr>
          <w:rFonts w:ascii="Times New Roman" w:hAnsi="Times New Roman" w:cs="Times New Roman"/>
          <w:sz w:val="22"/>
          <w:szCs w:val="22"/>
        </w:rPr>
      </w:pPr>
      <w:r w:rsidRPr="009A5FD6">
        <w:rPr>
          <w:rFonts w:ascii="Times New Roman" w:hAnsi="Times New Roman" w:cs="Times New Roman"/>
          <w:sz w:val="22"/>
          <w:szCs w:val="22"/>
        </w:rPr>
        <w:t>The MRO may use quantitative results to determine if positive results on repeat tests indicate recent use of illicit or banned substances or the natural decline of levels of the illicit or banned substance from the body. If the MRO feels the quantitative levels determined to be above the established cutoffs do not reflect current use but natural decay, then a negative result m</w:t>
      </w:r>
      <w:r w:rsidR="009A5FD6">
        <w:rPr>
          <w:rFonts w:ascii="Times New Roman" w:hAnsi="Times New Roman" w:cs="Times New Roman"/>
          <w:sz w:val="22"/>
          <w:szCs w:val="22"/>
        </w:rPr>
        <w:t>a</w:t>
      </w:r>
      <w:r w:rsidR="000659DA">
        <w:rPr>
          <w:rFonts w:ascii="Times New Roman" w:hAnsi="Times New Roman" w:cs="Times New Roman"/>
          <w:sz w:val="22"/>
          <w:szCs w:val="22"/>
        </w:rPr>
        <w:t xml:space="preserve">y be reported. </w:t>
      </w:r>
    </w:p>
    <w:p w14:paraId="6C8F46BE" w14:textId="77777777" w:rsidR="000659DA" w:rsidRDefault="00070B34" w:rsidP="009A5FD6">
      <w:pPr>
        <w:pStyle w:val="ListParagraph"/>
        <w:numPr>
          <w:ilvl w:val="2"/>
          <w:numId w:val="22"/>
        </w:numPr>
        <w:spacing w:line="276" w:lineRule="auto"/>
        <w:rPr>
          <w:rFonts w:ascii="Times New Roman" w:hAnsi="Times New Roman" w:cs="Times New Roman"/>
          <w:sz w:val="22"/>
          <w:szCs w:val="22"/>
        </w:rPr>
      </w:pPr>
      <w:r w:rsidRPr="009A5FD6">
        <w:rPr>
          <w:rFonts w:ascii="Times New Roman" w:hAnsi="Times New Roman" w:cs="Times New Roman"/>
          <w:sz w:val="22"/>
          <w:szCs w:val="22"/>
        </w:rPr>
        <w:t>Finally, the MRO, based on the information given, will certify the drug test results as positive or negative. Positives will be reported to the Bui</w:t>
      </w:r>
      <w:r w:rsidR="000659DA">
        <w:rPr>
          <w:rFonts w:ascii="Times New Roman" w:hAnsi="Times New Roman" w:cs="Times New Roman"/>
          <w:sz w:val="22"/>
          <w:szCs w:val="22"/>
        </w:rPr>
        <w:t xml:space="preserve">lding Principal by phone. </w:t>
      </w:r>
    </w:p>
    <w:p w14:paraId="4F99E0B5" w14:textId="77777777" w:rsidR="000659DA" w:rsidRDefault="00070B34" w:rsidP="000659DA">
      <w:pPr>
        <w:pStyle w:val="ListParagraph"/>
        <w:numPr>
          <w:ilvl w:val="1"/>
          <w:numId w:val="22"/>
        </w:numPr>
        <w:spacing w:line="276" w:lineRule="auto"/>
        <w:rPr>
          <w:rFonts w:ascii="Times New Roman" w:hAnsi="Times New Roman" w:cs="Times New Roman"/>
          <w:sz w:val="22"/>
          <w:szCs w:val="22"/>
        </w:rPr>
      </w:pPr>
      <w:r w:rsidRPr="000659DA">
        <w:rPr>
          <w:rFonts w:ascii="Times New Roman" w:hAnsi="Times New Roman" w:cs="Times New Roman"/>
          <w:b/>
          <w:sz w:val="22"/>
          <w:szCs w:val="22"/>
        </w:rPr>
        <w:t>PICK-UP PROCESS</w:t>
      </w:r>
      <w:r w:rsidRPr="009A5FD6">
        <w:rPr>
          <w:rFonts w:ascii="Times New Roman" w:hAnsi="Times New Roman" w:cs="Times New Roman"/>
          <w:sz w:val="22"/>
          <w:szCs w:val="22"/>
        </w:rPr>
        <w:t xml:space="preserve"> </w:t>
      </w:r>
    </w:p>
    <w:p w14:paraId="5D4E58FE" w14:textId="77777777" w:rsidR="000659DA" w:rsidRDefault="00070B34" w:rsidP="000659DA">
      <w:pPr>
        <w:pStyle w:val="ListParagraph"/>
        <w:numPr>
          <w:ilvl w:val="2"/>
          <w:numId w:val="22"/>
        </w:numPr>
        <w:spacing w:line="276" w:lineRule="auto"/>
        <w:rPr>
          <w:rFonts w:ascii="Times New Roman" w:hAnsi="Times New Roman" w:cs="Times New Roman"/>
          <w:sz w:val="22"/>
          <w:szCs w:val="22"/>
        </w:rPr>
      </w:pPr>
      <w:r w:rsidRPr="009A5FD6">
        <w:rPr>
          <w:rFonts w:ascii="Times New Roman" w:hAnsi="Times New Roman" w:cs="Times New Roman"/>
          <w:sz w:val="22"/>
          <w:szCs w:val="22"/>
        </w:rPr>
        <w:t>The Vendor is responsible for seeing that specimens are delivered to or picked up by the testing laboratory and the Chain of Cust</w:t>
      </w:r>
      <w:r w:rsidR="000659DA">
        <w:rPr>
          <w:rFonts w:ascii="Times New Roman" w:hAnsi="Times New Roman" w:cs="Times New Roman"/>
          <w:sz w:val="22"/>
          <w:szCs w:val="22"/>
        </w:rPr>
        <w:t xml:space="preserve">ody form properly annotated. </w:t>
      </w:r>
    </w:p>
    <w:p w14:paraId="21B8EEED" w14:textId="77777777" w:rsidR="000659DA" w:rsidRDefault="000659DA">
      <w:pPr>
        <w:rPr>
          <w:rFonts w:ascii="Times New Roman" w:hAnsi="Times New Roman" w:cs="Times New Roman"/>
          <w:sz w:val="22"/>
          <w:szCs w:val="22"/>
        </w:rPr>
      </w:pPr>
      <w:r>
        <w:rPr>
          <w:rFonts w:ascii="Times New Roman" w:hAnsi="Times New Roman" w:cs="Times New Roman"/>
          <w:sz w:val="22"/>
          <w:szCs w:val="22"/>
        </w:rPr>
        <w:br w:type="page"/>
      </w:r>
    </w:p>
    <w:p w14:paraId="4EB2CE17" w14:textId="77777777" w:rsidR="000659DA" w:rsidRDefault="00070B34" w:rsidP="000659DA">
      <w:pPr>
        <w:spacing w:line="276" w:lineRule="auto"/>
        <w:jc w:val="center"/>
        <w:rPr>
          <w:rFonts w:ascii="Times New Roman" w:hAnsi="Times New Roman" w:cs="Times New Roman"/>
          <w:sz w:val="22"/>
          <w:szCs w:val="22"/>
        </w:rPr>
      </w:pPr>
      <w:bookmarkStart w:id="21" w:name="_Toc454183149"/>
      <w:r w:rsidRPr="000659DA">
        <w:rPr>
          <w:rStyle w:val="Heading2Char"/>
        </w:rPr>
        <w:lastRenderedPageBreak/>
        <w:t>BUCYRUS CITY SCHOOLS CODE OF CONDUCT AND EXPECTATIONS INFORMED CONSENT AGREEMENT</w:t>
      </w:r>
      <w:bookmarkEnd w:id="2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5813"/>
        <w:gridCol w:w="754"/>
        <w:gridCol w:w="2698"/>
      </w:tblGrid>
      <w:tr w:rsidR="000659DA" w14:paraId="7A86077D" w14:textId="77777777" w:rsidTr="000659DA">
        <w:tc>
          <w:tcPr>
            <w:tcW w:w="1525" w:type="dxa"/>
          </w:tcPr>
          <w:p w14:paraId="3C9939F3" w14:textId="77777777" w:rsidR="000659DA" w:rsidRDefault="000659DA" w:rsidP="000659DA">
            <w:pPr>
              <w:spacing w:line="276" w:lineRule="auto"/>
              <w:rPr>
                <w:rFonts w:ascii="Times New Roman" w:hAnsi="Times New Roman" w:cs="Times New Roman"/>
                <w:sz w:val="22"/>
                <w:szCs w:val="22"/>
              </w:rPr>
            </w:pPr>
            <w:r>
              <w:rPr>
                <w:rFonts w:ascii="Times New Roman" w:hAnsi="Times New Roman" w:cs="Times New Roman"/>
                <w:sz w:val="22"/>
                <w:szCs w:val="22"/>
              </w:rPr>
              <w:t>Student Name</w:t>
            </w:r>
          </w:p>
        </w:tc>
        <w:tc>
          <w:tcPr>
            <w:tcW w:w="5813" w:type="dxa"/>
            <w:tcBorders>
              <w:bottom w:val="single" w:sz="4" w:space="0" w:color="auto"/>
            </w:tcBorders>
          </w:tcPr>
          <w:p w14:paraId="5D50E0D7" w14:textId="77777777" w:rsidR="000659DA" w:rsidRDefault="000659DA" w:rsidP="000659DA">
            <w:pPr>
              <w:spacing w:line="276" w:lineRule="auto"/>
              <w:rPr>
                <w:rFonts w:ascii="Times New Roman" w:hAnsi="Times New Roman" w:cs="Times New Roman"/>
                <w:sz w:val="22"/>
                <w:szCs w:val="22"/>
              </w:rPr>
            </w:pPr>
          </w:p>
        </w:tc>
        <w:tc>
          <w:tcPr>
            <w:tcW w:w="754" w:type="dxa"/>
          </w:tcPr>
          <w:p w14:paraId="02CE6F7A" w14:textId="77777777" w:rsidR="000659DA" w:rsidRDefault="000659DA" w:rsidP="000659DA">
            <w:pPr>
              <w:spacing w:line="276" w:lineRule="auto"/>
              <w:rPr>
                <w:rFonts w:ascii="Times New Roman" w:hAnsi="Times New Roman" w:cs="Times New Roman"/>
                <w:sz w:val="22"/>
                <w:szCs w:val="22"/>
              </w:rPr>
            </w:pPr>
            <w:r>
              <w:rPr>
                <w:rFonts w:ascii="Times New Roman" w:hAnsi="Times New Roman" w:cs="Times New Roman"/>
                <w:sz w:val="22"/>
                <w:szCs w:val="22"/>
              </w:rPr>
              <w:t>Grade</w:t>
            </w:r>
          </w:p>
        </w:tc>
        <w:tc>
          <w:tcPr>
            <w:tcW w:w="2698" w:type="dxa"/>
            <w:tcBorders>
              <w:bottom w:val="single" w:sz="4" w:space="0" w:color="auto"/>
            </w:tcBorders>
          </w:tcPr>
          <w:p w14:paraId="449746DB" w14:textId="77777777" w:rsidR="000659DA" w:rsidRDefault="000659DA" w:rsidP="000659DA">
            <w:pPr>
              <w:spacing w:line="276" w:lineRule="auto"/>
              <w:rPr>
                <w:rFonts w:ascii="Times New Roman" w:hAnsi="Times New Roman" w:cs="Times New Roman"/>
                <w:sz w:val="22"/>
                <w:szCs w:val="22"/>
              </w:rPr>
            </w:pPr>
          </w:p>
        </w:tc>
      </w:tr>
      <w:tr w:rsidR="000659DA" w14:paraId="54F0ECC4" w14:textId="77777777" w:rsidTr="000659DA">
        <w:tc>
          <w:tcPr>
            <w:tcW w:w="1525" w:type="dxa"/>
          </w:tcPr>
          <w:p w14:paraId="02DA45A4" w14:textId="77777777" w:rsidR="000659DA" w:rsidRDefault="000659DA" w:rsidP="000659DA">
            <w:pPr>
              <w:spacing w:line="276" w:lineRule="auto"/>
              <w:rPr>
                <w:rFonts w:ascii="Times New Roman" w:hAnsi="Times New Roman" w:cs="Times New Roman"/>
                <w:sz w:val="22"/>
                <w:szCs w:val="22"/>
              </w:rPr>
            </w:pPr>
          </w:p>
        </w:tc>
        <w:tc>
          <w:tcPr>
            <w:tcW w:w="5813" w:type="dxa"/>
            <w:tcBorders>
              <w:top w:val="single" w:sz="4" w:space="0" w:color="auto"/>
            </w:tcBorders>
          </w:tcPr>
          <w:p w14:paraId="0AAE688B" w14:textId="77777777" w:rsidR="000659DA" w:rsidRDefault="000659DA" w:rsidP="000659DA">
            <w:pPr>
              <w:spacing w:line="276" w:lineRule="auto"/>
              <w:jc w:val="center"/>
              <w:rPr>
                <w:rFonts w:ascii="Times New Roman" w:hAnsi="Times New Roman" w:cs="Times New Roman"/>
                <w:sz w:val="22"/>
                <w:szCs w:val="22"/>
              </w:rPr>
            </w:pPr>
            <w:r>
              <w:rPr>
                <w:rFonts w:ascii="Times New Roman" w:hAnsi="Times New Roman" w:cs="Times New Roman"/>
                <w:sz w:val="22"/>
                <w:szCs w:val="22"/>
              </w:rPr>
              <w:t>Please Print</w:t>
            </w:r>
          </w:p>
        </w:tc>
        <w:tc>
          <w:tcPr>
            <w:tcW w:w="754" w:type="dxa"/>
          </w:tcPr>
          <w:p w14:paraId="5FED464F" w14:textId="77777777" w:rsidR="000659DA" w:rsidRDefault="000659DA" w:rsidP="000659DA">
            <w:pPr>
              <w:spacing w:line="276" w:lineRule="auto"/>
              <w:rPr>
                <w:rFonts w:ascii="Times New Roman" w:hAnsi="Times New Roman" w:cs="Times New Roman"/>
                <w:sz w:val="22"/>
                <w:szCs w:val="22"/>
              </w:rPr>
            </w:pPr>
          </w:p>
        </w:tc>
        <w:tc>
          <w:tcPr>
            <w:tcW w:w="2698" w:type="dxa"/>
            <w:tcBorders>
              <w:top w:val="single" w:sz="4" w:space="0" w:color="auto"/>
            </w:tcBorders>
          </w:tcPr>
          <w:p w14:paraId="2CAF1CCF" w14:textId="77777777" w:rsidR="000659DA" w:rsidRDefault="000659DA" w:rsidP="000659DA">
            <w:pPr>
              <w:spacing w:line="276" w:lineRule="auto"/>
              <w:rPr>
                <w:rFonts w:ascii="Times New Roman" w:hAnsi="Times New Roman" w:cs="Times New Roman"/>
                <w:sz w:val="22"/>
                <w:szCs w:val="22"/>
              </w:rPr>
            </w:pPr>
          </w:p>
        </w:tc>
      </w:tr>
    </w:tbl>
    <w:p w14:paraId="39B8048E" w14:textId="77777777" w:rsidR="000659DA" w:rsidRDefault="000659DA" w:rsidP="000659DA">
      <w:pPr>
        <w:spacing w:line="276" w:lineRule="auto"/>
        <w:rPr>
          <w:rFonts w:ascii="Times New Roman" w:hAnsi="Times New Roman" w:cs="Times New Roman"/>
          <w:sz w:val="22"/>
          <w:szCs w:val="22"/>
        </w:rPr>
      </w:pPr>
    </w:p>
    <w:p w14:paraId="63937DE5" w14:textId="77777777" w:rsidR="000659DA" w:rsidRPr="000659DA" w:rsidRDefault="00070B34" w:rsidP="000659DA">
      <w:pPr>
        <w:spacing w:line="276" w:lineRule="auto"/>
        <w:rPr>
          <w:rFonts w:ascii="Times New Roman" w:hAnsi="Times New Roman" w:cs="Times New Roman"/>
          <w:b/>
          <w:sz w:val="22"/>
          <w:szCs w:val="22"/>
        </w:rPr>
      </w:pPr>
      <w:r w:rsidRPr="000659DA">
        <w:rPr>
          <w:rFonts w:ascii="Times New Roman" w:hAnsi="Times New Roman" w:cs="Times New Roman"/>
          <w:b/>
          <w:sz w:val="22"/>
          <w:szCs w:val="22"/>
        </w:rPr>
        <w:t xml:space="preserve">AS A STUDENT: </w:t>
      </w:r>
    </w:p>
    <w:p w14:paraId="2C51B0E1" w14:textId="77777777" w:rsidR="000659DA" w:rsidRPr="000659DA" w:rsidRDefault="00070B34" w:rsidP="000659DA">
      <w:pPr>
        <w:pStyle w:val="ListParagraph"/>
        <w:numPr>
          <w:ilvl w:val="0"/>
          <w:numId w:val="23"/>
        </w:numPr>
        <w:spacing w:line="276" w:lineRule="auto"/>
        <w:rPr>
          <w:rFonts w:ascii="Times New Roman" w:hAnsi="Times New Roman" w:cs="Times New Roman"/>
          <w:sz w:val="22"/>
          <w:szCs w:val="22"/>
        </w:rPr>
      </w:pPr>
      <w:r w:rsidRPr="000659DA">
        <w:rPr>
          <w:rFonts w:ascii="Times New Roman" w:hAnsi="Times New Roman" w:cs="Times New Roman"/>
          <w:sz w:val="22"/>
          <w:szCs w:val="22"/>
        </w:rPr>
        <w:t xml:space="preserve">I understand and agree that participation in athletic or extracurricular activities and parking on school grounds is a privilege that may be withdrawn for violations of the </w:t>
      </w:r>
      <w:r w:rsidRPr="000659DA">
        <w:rPr>
          <w:rFonts w:ascii="Times New Roman" w:hAnsi="Times New Roman" w:cs="Times New Roman"/>
          <w:b/>
          <w:sz w:val="22"/>
          <w:szCs w:val="22"/>
        </w:rPr>
        <w:t>Code of Conduct and Expectations</w:t>
      </w:r>
      <w:r w:rsidRPr="000659DA">
        <w:rPr>
          <w:rFonts w:ascii="Times New Roman" w:hAnsi="Times New Roman" w:cs="Times New Roman"/>
          <w:sz w:val="22"/>
          <w:szCs w:val="22"/>
        </w:rPr>
        <w:t xml:space="preserve">, hereinafter </w:t>
      </w:r>
      <w:r w:rsidRPr="000659DA">
        <w:rPr>
          <w:rFonts w:ascii="Times New Roman" w:hAnsi="Times New Roman" w:cs="Times New Roman"/>
          <w:b/>
          <w:sz w:val="22"/>
          <w:szCs w:val="22"/>
        </w:rPr>
        <w:t>Code of Conduct</w:t>
      </w:r>
      <w:r w:rsidRPr="000659DA">
        <w:rPr>
          <w:rFonts w:ascii="Times New Roman" w:hAnsi="Times New Roman" w:cs="Times New Roman"/>
          <w:sz w:val="22"/>
          <w:szCs w:val="22"/>
        </w:rPr>
        <w:t xml:space="preserve">. </w:t>
      </w:r>
    </w:p>
    <w:p w14:paraId="54FB76C9" w14:textId="77777777" w:rsidR="000659DA" w:rsidRPr="000659DA" w:rsidRDefault="00070B34" w:rsidP="000659DA">
      <w:pPr>
        <w:pStyle w:val="ListParagraph"/>
        <w:numPr>
          <w:ilvl w:val="0"/>
          <w:numId w:val="23"/>
        </w:numPr>
        <w:spacing w:line="276" w:lineRule="auto"/>
        <w:rPr>
          <w:rFonts w:ascii="Times New Roman" w:hAnsi="Times New Roman" w:cs="Times New Roman"/>
          <w:sz w:val="22"/>
          <w:szCs w:val="22"/>
        </w:rPr>
      </w:pPr>
      <w:r w:rsidRPr="000659DA">
        <w:rPr>
          <w:rFonts w:ascii="Times New Roman" w:hAnsi="Times New Roman" w:cs="Times New Roman"/>
          <w:sz w:val="22"/>
          <w:szCs w:val="22"/>
        </w:rPr>
        <w:t xml:space="preserve">I have read the </w:t>
      </w:r>
      <w:r w:rsidRPr="000659DA">
        <w:rPr>
          <w:rFonts w:ascii="Times New Roman" w:hAnsi="Times New Roman" w:cs="Times New Roman"/>
          <w:b/>
          <w:sz w:val="22"/>
          <w:szCs w:val="22"/>
        </w:rPr>
        <w:t>Code of Conduct</w:t>
      </w:r>
      <w:r w:rsidRPr="000659DA">
        <w:rPr>
          <w:rFonts w:ascii="Times New Roman" w:hAnsi="Times New Roman" w:cs="Times New Roman"/>
          <w:sz w:val="22"/>
          <w:szCs w:val="22"/>
        </w:rPr>
        <w:t xml:space="preserve"> and understand the consequences that I will face if I do not honor my commitment to the </w:t>
      </w:r>
      <w:r w:rsidRPr="000659DA">
        <w:rPr>
          <w:rFonts w:ascii="Times New Roman" w:hAnsi="Times New Roman" w:cs="Times New Roman"/>
          <w:b/>
          <w:sz w:val="22"/>
          <w:szCs w:val="22"/>
        </w:rPr>
        <w:t>Code of Conduct</w:t>
      </w:r>
      <w:r w:rsidRPr="000659DA">
        <w:rPr>
          <w:rFonts w:ascii="Times New Roman" w:hAnsi="Times New Roman" w:cs="Times New Roman"/>
          <w:sz w:val="22"/>
          <w:szCs w:val="22"/>
        </w:rPr>
        <w:t xml:space="preserve">. </w:t>
      </w:r>
    </w:p>
    <w:p w14:paraId="4E08EF0F" w14:textId="77777777" w:rsidR="000659DA" w:rsidRPr="000659DA" w:rsidRDefault="00070B34" w:rsidP="000659DA">
      <w:pPr>
        <w:pStyle w:val="ListParagraph"/>
        <w:numPr>
          <w:ilvl w:val="0"/>
          <w:numId w:val="23"/>
        </w:numPr>
        <w:spacing w:line="276" w:lineRule="auto"/>
        <w:rPr>
          <w:rFonts w:ascii="Times New Roman" w:hAnsi="Times New Roman" w:cs="Times New Roman"/>
          <w:sz w:val="22"/>
          <w:szCs w:val="22"/>
        </w:rPr>
      </w:pPr>
      <w:r w:rsidRPr="000659DA">
        <w:rPr>
          <w:rFonts w:ascii="Times New Roman" w:hAnsi="Times New Roman" w:cs="Times New Roman"/>
          <w:sz w:val="22"/>
          <w:szCs w:val="22"/>
        </w:rPr>
        <w:t xml:space="preserve">I understand and realize that there is a risk of injury in participating in activities. </w:t>
      </w:r>
    </w:p>
    <w:p w14:paraId="47C7FDD2" w14:textId="77777777" w:rsidR="000659DA" w:rsidRPr="000659DA" w:rsidRDefault="00070B34" w:rsidP="000659DA">
      <w:pPr>
        <w:pStyle w:val="ListParagraph"/>
        <w:numPr>
          <w:ilvl w:val="0"/>
          <w:numId w:val="23"/>
        </w:numPr>
        <w:spacing w:line="276" w:lineRule="auto"/>
        <w:rPr>
          <w:rFonts w:ascii="Times New Roman" w:hAnsi="Times New Roman" w:cs="Times New Roman"/>
          <w:sz w:val="22"/>
          <w:szCs w:val="22"/>
        </w:rPr>
      </w:pPr>
      <w:r w:rsidRPr="000659DA">
        <w:rPr>
          <w:rFonts w:ascii="Times New Roman" w:hAnsi="Times New Roman" w:cs="Times New Roman"/>
          <w:sz w:val="22"/>
          <w:szCs w:val="22"/>
        </w:rPr>
        <w:t xml:space="preserve">I understand that when I participate in any athletic program, extracurricular activity, and/or receive a parking permit, I will be subjected to initial and random urine drug testing, and if I refuse, it will be treated as a positive drug test. I have read the consent on pages 13 and 14 of this policy and agree to its terms. </w:t>
      </w:r>
    </w:p>
    <w:p w14:paraId="5E61464A" w14:textId="77777777" w:rsidR="000659DA" w:rsidRDefault="00070B34" w:rsidP="000659DA">
      <w:pPr>
        <w:pStyle w:val="ListParagraph"/>
        <w:numPr>
          <w:ilvl w:val="0"/>
          <w:numId w:val="23"/>
        </w:numPr>
        <w:spacing w:line="276" w:lineRule="auto"/>
        <w:rPr>
          <w:rFonts w:ascii="Times New Roman" w:hAnsi="Times New Roman" w:cs="Times New Roman"/>
          <w:sz w:val="22"/>
          <w:szCs w:val="22"/>
        </w:rPr>
      </w:pPr>
      <w:r w:rsidRPr="000659DA">
        <w:rPr>
          <w:rFonts w:ascii="Times New Roman" w:hAnsi="Times New Roman" w:cs="Times New Roman"/>
          <w:sz w:val="22"/>
          <w:szCs w:val="22"/>
        </w:rPr>
        <w:t xml:space="preserve">I understand this is binding while I am a student within the Bucyrus City School District. </w:t>
      </w:r>
    </w:p>
    <w:p w14:paraId="54D27F64" w14:textId="77777777" w:rsidR="000659DA" w:rsidRPr="000659DA" w:rsidRDefault="000659DA" w:rsidP="000659DA">
      <w:pPr>
        <w:spacing w:line="276" w:lineRule="auto"/>
        <w:rPr>
          <w:rFonts w:ascii="Times New Roman" w:hAnsi="Times New Roman" w:cs="Times New Roman"/>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8"/>
        <w:gridCol w:w="754"/>
        <w:gridCol w:w="2698"/>
      </w:tblGrid>
      <w:tr w:rsidR="000659DA" w14:paraId="59BEDF9D" w14:textId="77777777" w:rsidTr="000659DA">
        <w:tc>
          <w:tcPr>
            <w:tcW w:w="7338" w:type="dxa"/>
            <w:tcBorders>
              <w:bottom w:val="single" w:sz="4" w:space="0" w:color="auto"/>
            </w:tcBorders>
          </w:tcPr>
          <w:p w14:paraId="2A6DF87F" w14:textId="77777777" w:rsidR="000659DA" w:rsidRDefault="000659DA" w:rsidP="000D0401">
            <w:pPr>
              <w:spacing w:line="276" w:lineRule="auto"/>
              <w:rPr>
                <w:rFonts w:ascii="Times New Roman" w:hAnsi="Times New Roman" w:cs="Times New Roman"/>
                <w:sz w:val="22"/>
                <w:szCs w:val="22"/>
              </w:rPr>
            </w:pPr>
          </w:p>
        </w:tc>
        <w:tc>
          <w:tcPr>
            <w:tcW w:w="754" w:type="dxa"/>
          </w:tcPr>
          <w:p w14:paraId="57E2D975" w14:textId="77777777" w:rsidR="000659DA" w:rsidRDefault="000659DA" w:rsidP="000D0401">
            <w:pPr>
              <w:spacing w:line="276" w:lineRule="auto"/>
              <w:rPr>
                <w:rFonts w:ascii="Times New Roman" w:hAnsi="Times New Roman" w:cs="Times New Roman"/>
                <w:sz w:val="22"/>
                <w:szCs w:val="22"/>
              </w:rPr>
            </w:pPr>
            <w:r>
              <w:rPr>
                <w:rFonts w:ascii="Times New Roman" w:hAnsi="Times New Roman" w:cs="Times New Roman"/>
                <w:sz w:val="22"/>
                <w:szCs w:val="22"/>
              </w:rPr>
              <w:t>Date</w:t>
            </w:r>
          </w:p>
        </w:tc>
        <w:tc>
          <w:tcPr>
            <w:tcW w:w="2698" w:type="dxa"/>
            <w:tcBorders>
              <w:bottom w:val="single" w:sz="4" w:space="0" w:color="auto"/>
            </w:tcBorders>
          </w:tcPr>
          <w:p w14:paraId="34BD359F" w14:textId="77777777" w:rsidR="000659DA" w:rsidRDefault="000659DA" w:rsidP="000D0401">
            <w:pPr>
              <w:spacing w:line="276" w:lineRule="auto"/>
              <w:rPr>
                <w:rFonts w:ascii="Times New Roman" w:hAnsi="Times New Roman" w:cs="Times New Roman"/>
                <w:sz w:val="22"/>
                <w:szCs w:val="22"/>
              </w:rPr>
            </w:pPr>
          </w:p>
        </w:tc>
      </w:tr>
      <w:tr w:rsidR="000659DA" w14:paraId="19CCCEA1" w14:textId="77777777" w:rsidTr="000659DA">
        <w:tc>
          <w:tcPr>
            <w:tcW w:w="7338" w:type="dxa"/>
            <w:tcBorders>
              <w:top w:val="single" w:sz="4" w:space="0" w:color="auto"/>
            </w:tcBorders>
          </w:tcPr>
          <w:p w14:paraId="0A95757C" w14:textId="77777777" w:rsidR="000659DA" w:rsidRDefault="000659DA" w:rsidP="000D0401">
            <w:pPr>
              <w:spacing w:line="276" w:lineRule="auto"/>
              <w:jc w:val="center"/>
              <w:rPr>
                <w:rFonts w:ascii="Times New Roman" w:hAnsi="Times New Roman" w:cs="Times New Roman"/>
                <w:sz w:val="22"/>
                <w:szCs w:val="22"/>
              </w:rPr>
            </w:pPr>
            <w:r>
              <w:rPr>
                <w:rFonts w:ascii="Times New Roman" w:hAnsi="Times New Roman" w:cs="Times New Roman"/>
                <w:sz w:val="22"/>
                <w:szCs w:val="22"/>
              </w:rPr>
              <w:t>Student Signature</w:t>
            </w:r>
          </w:p>
        </w:tc>
        <w:tc>
          <w:tcPr>
            <w:tcW w:w="754" w:type="dxa"/>
          </w:tcPr>
          <w:p w14:paraId="22C8DBA8" w14:textId="77777777" w:rsidR="000659DA" w:rsidRDefault="000659DA" w:rsidP="000D0401">
            <w:pPr>
              <w:spacing w:line="276" w:lineRule="auto"/>
              <w:rPr>
                <w:rFonts w:ascii="Times New Roman" w:hAnsi="Times New Roman" w:cs="Times New Roman"/>
                <w:sz w:val="22"/>
                <w:szCs w:val="22"/>
              </w:rPr>
            </w:pPr>
          </w:p>
        </w:tc>
        <w:tc>
          <w:tcPr>
            <w:tcW w:w="2698" w:type="dxa"/>
            <w:tcBorders>
              <w:top w:val="single" w:sz="4" w:space="0" w:color="auto"/>
            </w:tcBorders>
          </w:tcPr>
          <w:p w14:paraId="0E9F8C0F" w14:textId="77777777" w:rsidR="000659DA" w:rsidRDefault="000659DA" w:rsidP="000D0401">
            <w:pPr>
              <w:spacing w:line="276" w:lineRule="auto"/>
              <w:rPr>
                <w:rFonts w:ascii="Times New Roman" w:hAnsi="Times New Roman" w:cs="Times New Roman"/>
                <w:sz w:val="22"/>
                <w:szCs w:val="22"/>
              </w:rPr>
            </w:pPr>
          </w:p>
        </w:tc>
      </w:tr>
    </w:tbl>
    <w:p w14:paraId="611FAC49" w14:textId="77777777" w:rsidR="000659DA" w:rsidRDefault="000659DA" w:rsidP="000659DA">
      <w:pPr>
        <w:spacing w:line="276" w:lineRule="auto"/>
        <w:rPr>
          <w:rFonts w:ascii="Times New Roman" w:hAnsi="Times New Roman" w:cs="Times New Roman"/>
          <w:sz w:val="22"/>
          <w:szCs w:val="22"/>
        </w:rPr>
      </w:pPr>
    </w:p>
    <w:p w14:paraId="17215665" w14:textId="77777777" w:rsidR="000659DA" w:rsidRDefault="00070B34" w:rsidP="000659DA">
      <w:pPr>
        <w:spacing w:line="276" w:lineRule="auto"/>
      </w:pPr>
      <w:r w:rsidRPr="000659DA">
        <w:rPr>
          <w:rFonts w:ascii="Times New Roman" w:hAnsi="Times New Roman" w:cs="Times New Roman"/>
          <w:b/>
          <w:sz w:val="22"/>
          <w:szCs w:val="22"/>
        </w:rPr>
        <w:t>AS A PARENT/GUARDIAN/CUSTODIAN OF THE STUDENT NAMED ABOVE:</w:t>
      </w:r>
      <w:r w:rsidRPr="000659DA">
        <w:rPr>
          <w:rFonts w:ascii="Times New Roman" w:hAnsi="Times New Roman" w:cs="Times New Roman"/>
          <w:sz w:val="22"/>
          <w:szCs w:val="22"/>
        </w:rPr>
        <w:t xml:space="preserve"> </w:t>
      </w:r>
    </w:p>
    <w:p w14:paraId="74FC2D6A" w14:textId="77777777" w:rsidR="000659DA" w:rsidRPr="000659DA" w:rsidRDefault="00070B34" w:rsidP="000659DA">
      <w:pPr>
        <w:pStyle w:val="ListParagraph"/>
        <w:numPr>
          <w:ilvl w:val="0"/>
          <w:numId w:val="24"/>
        </w:numPr>
        <w:spacing w:line="276" w:lineRule="auto"/>
        <w:rPr>
          <w:rFonts w:ascii="Times New Roman" w:hAnsi="Times New Roman" w:cs="Times New Roman"/>
          <w:sz w:val="22"/>
          <w:szCs w:val="22"/>
        </w:rPr>
      </w:pPr>
      <w:r w:rsidRPr="000659DA">
        <w:rPr>
          <w:rFonts w:ascii="Times New Roman" w:hAnsi="Times New Roman" w:cs="Times New Roman"/>
          <w:sz w:val="22"/>
          <w:szCs w:val="22"/>
        </w:rPr>
        <w:t xml:space="preserve">I have read the Code of Conduct and understand the responsibilities of my son/daughter/ward as a participant in athletic, extracurricular activities and/or parking privileges in the Bucyrus City School District. </w:t>
      </w:r>
    </w:p>
    <w:p w14:paraId="09673BB7" w14:textId="77777777" w:rsidR="000659DA" w:rsidRPr="000659DA" w:rsidRDefault="00070B34" w:rsidP="000659DA">
      <w:pPr>
        <w:pStyle w:val="ListParagraph"/>
        <w:numPr>
          <w:ilvl w:val="0"/>
          <w:numId w:val="24"/>
        </w:numPr>
        <w:spacing w:line="276" w:lineRule="auto"/>
        <w:rPr>
          <w:rFonts w:ascii="Times New Roman" w:hAnsi="Times New Roman" w:cs="Times New Roman"/>
          <w:sz w:val="22"/>
          <w:szCs w:val="22"/>
        </w:rPr>
      </w:pPr>
      <w:r w:rsidRPr="000659DA">
        <w:rPr>
          <w:rFonts w:ascii="Times New Roman" w:hAnsi="Times New Roman" w:cs="Times New Roman"/>
          <w:sz w:val="22"/>
          <w:szCs w:val="22"/>
        </w:rPr>
        <w:t xml:space="preserve">I understand and realize that there is an assumed risk of injury involved for my son/daughter/ward as participant in activities. </w:t>
      </w:r>
    </w:p>
    <w:p w14:paraId="586A86DD" w14:textId="77777777" w:rsidR="00F609B9" w:rsidRDefault="00070B34" w:rsidP="000659DA">
      <w:pPr>
        <w:pStyle w:val="ListParagraph"/>
        <w:numPr>
          <w:ilvl w:val="0"/>
          <w:numId w:val="24"/>
        </w:numPr>
        <w:spacing w:line="276" w:lineRule="auto"/>
        <w:rPr>
          <w:rFonts w:ascii="Times New Roman" w:hAnsi="Times New Roman" w:cs="Times New Roman"/>
          <w:sz w:val="22"/>
          <w:szCs w:val="22"/>
        </w:rPr>
      </w:pPr>
      <w:r w:rsidRPr="000659DA">
        <w:rPr>
          <w:rFonts w:ascii="Times New Roman" w:hAnsi="Times New Roman" w:cs="Times New Roman"/>
          <w:sz w:val="22"/>
          <w:szCs w:val="22"/>
        </w:rPr>
        <w:t>I understand that my son/daughter/ward, when participating in athletics, extracurricular activities and/or receiving a parking permit, may be subjected</w:t>
      </w:r>
      <w:r w:rsidR="00F609B9">
        <w:rPr>
          <w:rFonts w:ascii="Times New Roman" w:hAnsi="Times New Roman" w:cs="Times New Roman"/>
          <w:sz w:val="22"/>
          <w:szCs w:val="22"/>
        </w:rPr>
        <w:t xml:space="preserve"> to initial and random urine </w:t>
      </w:r>
      <w:r w:rsidRPr="000659DA">
        <w:rPr>
          <w:rFonts w:ascii="Times New Roman" w:hAnsi="Times New Roman" w:cs="Times New Roman"/>
          <w:sz w:val="22"/>
          <w:szCs w:val="22"/>
        </w:rPr>
        <w:t>drug testing, and if he or she refuses, will not be allowed to practice, participate, or park. I have read the consent on pages 13 and 14 of this</w:t>
      </w:r>
      <w:r w:rsidR="00F609B9">
        <w:rPr>
          <w:rFonts w:ascii="Times New Roman" w:hAnsi="Times New Roman" w:cs="Times New Roman"/>
          <w:sz w:val="22"/>
          <w:szCs w:val="22"/>
        </w:rPr>
        <w:t xml:space="preserve"> policy and agree to its terms.</w:t>
      </w:r>
    </w:p>
    <w:p w14:paraId="09C4ACA6" w14:textId="77777777" w:rsidR="00F609B9" w:rsidRDefault="00070B34" w:rsidP="000659DA">
      <w:pPr>
        <w:pStyle w:val="ListParagraph"/>
        <w:numPr>
          <w:ilvl w:val="0"/>
          <w:numId w:val="24"/>
        </w:numPr>
        <w:spacing w:line="276" w:lineRule="auto"/>
        <w:rPr>
          <w:rFonts w:ascii="Times New Roman" w:hAnsi="Times New Roman" w:cs="Times New Roman"/>
          <w:sz w:val="22"/>
          <w:szCs w:val="22"/>
        </w:rPr>
      </w:pPr>
      <w:r w:rsidRPr="000659DA">
        <w:rPr>
          <w:rFonts w:ascii="Times New Roman" w:hAnsi="Times New Roman" w:cs="Times New Roman"/>
          <w:sz w:val="22"/>
          <w:szCs w:val="22"/>
        </w:rPr>
        <w:t>I understand this is binding while my son/daughter/ward is a student within th</w:t>
      </w:r>
      <w:r w:rsidR="00F609B9">
        <w:rPr>
          <w:rFonts w:ascii="Times New Roman" w:hAnsi="Times New Roman" w:cs="Times New Roman"/>
          <w:sz w:val="22"/>
          <w:szCs w:val="22"/>
        </w:rPr>
        <w:t>e Bucyrus City School District.</w:t>
      </w:r>
    </w:p>
    <w:p w14:paraId="5920000B" w14:textId="77777777" w:rsidR="00F609B9" w:rsidRDefault="00070B34" w:rsidP="000659DA">
      <w:pPr>
        <w:pStyle w:val="ListParagraph"/>
        <w:numPr>
          <w:ilvl w:val="0"/>
          <w:numId w:val="24"/>
        </w:numPr>
        <w:spacing w:line="276" w:lineRule="auto"/>
        <w:rPr>
          <w:rFonts w:ascii="Times New Roman" w:hAnsi="Times New Roman" w:cs="Times New Roman"/>
          <w:sz w:val="22"/>
          <w:szCs w:val="22"/>
        </w:rPr>
      </w:pPr>
      <w:r w:rsidRPr="000659DA">
        <w:rPr>
          <w:rFonts w:ascii="Times New Roman" w:hAnsi="Times New Roman" w:cs="Times New Roman"/>
          <w:sz w:val="22"/>
          <w:szCs w:val="22"/>
        </w:rPr>
        <w:t>I hereby consent to allow the student named on the front of this form to undergo urinalysis testing for the presence of illicit drugs or banned substances in accordance with the Policy and Procedure for Random Urine Drug Testing of Bucyrus City School District Students as approved by the Bucyrus City School Di</w:t>
      </w:r>
      <w:r w:rsidR="00F609B9">
        <w:rPr>
          <w:rFonts w:ascii="Times New Roman" w:hAnsi="Times New Roman" w:cs="Times New Roman"/>
          <w:sz w:val="22"/>
          <w:szCs w:val="22"/>
        </w:rPr>
        <w:t>strict Board of Education.</w:t>
      </w:r>
    </w:p>
    <w:p w14:paraId="3BAE987D" w14:textId="77777777" w:rsidR="00F609B9" w:rsidRDefault="00070B34" w:rsidP="000659DA">
      <w:pPr>
        <w:pStyle w:val="ListParagraph"/>
        <w:numPr>
          <w:ilvl w:val="0"/>
          <w:numId w:val="24"/>
        </w:numPr>
        <w:spacing w:line="276" w:lineRule="auto"/>
        <w:rPr>
          <w:rFonts w:ascii="Times New Roman" w:hAnsi="Times New Roman" w:cs="Times New Roman"/>
          <w:sz w:val="22"/>
          <w:szCs w:val="22"/>
        </w:rPr>
      </w:pPr>
      <w:r w:rsidRPr="000659DA">
        <w:rPr>
          <w:rFonts w:ascii="Times New Roman" w:hAnsi="Times New Roman" w:cs="Times New Roman"/>
          <w:sz w:val="22"/>
          <w:szCs w:val="22"/>
        </w:rPr>
        <w:t xml:space="preserve">I understand that a qualified vendor will </w:t>
      </w:r>
      <w:r w:rsidR="00F609B9">
        <w:rPr>
          <w:rFonts w:ascii="Times New Roman" w:hAnsi="Times New Roman" w:cs="Times New Roman"/>
          <w:sz w:val="22"/>
          <w:szCs w:val="22"/>
        </w:rPr>
        <w:t>oversee the collection process.</w:t>
      </w:r>
    </w:p>
    <w:p w14:paraId="341CBBDE" w14:textId="77777777" w:rsidR="00F609B9" w:rsidRDefault="00070B34" w:rsidP="000659DA">
      <w:pPr>
        <w:pStyle w:val="ListParagraph"/>
        <w:numPr>
          <w:ilvl w:val="0"/>
          <w:numId w:val="24"/>
        </w:numPr>
        <w:spacing w:line="276" w:lineRule="auto"/>
        <w:rPr>
          <w:rFonts w:ascii="Times New Roman" w:hAnsi="Times New Roman" w:cs="Times New Roman"/>
          <w:sz w:val="22"/>
          <w:szCs w:val="22"/>
        </w:rPr>
      </w:pPr>
      <w:r w:rsidRPr="000659DA">
        <w:rPr>
          <w:rFonts w:ascii="Times New Roman" w:hAnsi="Times New Roman" w:cs="Times New Roman"/>
          <w:sz w:val="22"/>
          <w:szCs w:val="22"/>
        </w:rPr>
        <w:t>I understand that any urine samples will be sent only to a certified medical laboratory for actual testing, and that the samples will be coded to provi</w:t>
      </w:r>
      <w:r w:rsidR="00F609B9">
        <w:rPr>
          <w:rFonts w:ascii="Times New Roman" w:hAnsi="Times New Roman" w:cs="Times New Roman"/>
          <w:sz w:val="22"/>
          <w:szCs w:val="22"/>
        </w:rPr>
        <w:t>de confidentiality.</w:t>
      </w:r>
    </w:p>
    <w:p w14:paraId="4D5FFFED" w14:textId="77777777" w:rsidR="00F609B9" w:rsidRDefault="00070B34" w:rsidP="000659DA">
      <w:pPr>
        <w:pStyle w:val="ListParagraph"/>
        <w:numPr>
          <w:ilvl w:val="0"/>
          <w:numId w:val="24"/>
        </w:numPr>
        <w:spacing w:line="276" w:lineRule="auto"/>
        <w:rPr>
          <w:rFonts w:ascii="Times New Roman" w:hAnsi="Times New Roman" w:cs="Times New Roman"/>
          <w:sz w:val="22"/>
          <w:szCs w:val="22"/>
        </w:rPr>
      </w:pPr>
      <w:r w:rsidRPr="000659DA">
        <w:rPr>
          <w:rFonts w:ascii="Times New Roman" w:hAnsi="Times New Roman" w:cs="Times New Roman"/>
          <w:sz w:val="22"/>
          <w:szCs w:val="22"/>
        </w:rPr>
        <w:t>I hereby give our consent to the medical vendor selected by the Bucyrus City School Board, their laboratory, doctors, employees, or agents, together with any clinic, hospital, or laboratory designated by the selected medical vendor to perform urinalysis testing for the detection of illi</w:t>
      </w:r>
      <w:r w:rsidR="00F609B9">
        <w:rPr>
          <w:rFonts w:ascii="Times New Roman" w:hAnsi="Times New Roman" w:cs="Times New Roman"/>
          <w:sz w:val="22"/>
          <w:szCs w:val="22"/>
        </w:rPr>
        <w:t>cit drugs or banned substances.</w:t>
      </w:r>
    </w:p>
    <w:p w14:paraId="76E9FD7D" w14:textId="77777777" w:rsidR="00F609B9" w:rsidRPr="00F609B9" w:rsidRDefault="00070B34" w:rsidP="000659DA">
      <w:pPr>
        <w:pStyle w:val="ListParagraph"/>
        <w:numPr>
          <w:ilvl w:val="0"/>
          <w:numId w:val="24"/>
        </w:numPr>
        <w:spacing w:line="276" w:lineRule="auto"/>
        <w:rPr>
          <w:rFonts w:ascii="Times New Roman" w:hAnsi="Times New Roman" w:cs="Times New Roman"/>
          <w:sz w:val="22"/>
          <w:szCs w:val="22"/>
        </w:rPr>
      </w:pPr>
      <w:r w:rsidRPr="000659DA">
        <w:rPr>
          <w:rFonts w:ascii="Times New Roman" w:hAnsi="Times New Roman" w:cs="Times New Roman"/>
          <w:sz w:val="22"/>
          <w:szCs w:val="22"/>
        </w:rPr>
        <w:t xml:space="preserve">I further give permission to the medical vendor selected by the Bucyrus City School Board, its doctors, employees, or agents, to release all results of these tests to the Medical Review Officer (MRO) working for the </w:t>
      </w:r>
      <w:r w:rsidRPr="000659DA">
        <w:rPr>
          <w:rFonts w:ascii="Times New Roman" w:hAnsi="Times New Roman" w:cs="Times New Roman"/>
          <w:sz w:val="22"/>
          <w:szCs w:val="22"/>
        </w:rPr>
        <w:lastRenderedPageBreak/>
        <w:t xml:space="preserve">medical vendor. We understand these results will be forwarded to the Building Principal and will also be made available to us. </w:t>
      </w:r>
    </w:p>
    <w:p w14:paraId="09AE8ED0" w14:textId="77777777" w:rsidR="00F609B9" w:rsidRPr="00F609B9" w:rsidRDefault="00070B34" w:rsidP="000659DA">
      <w:pPr>
        <w:pStyle w:val="ListParagraph"/>
        <w:numPr>
          <w:ilvl w:val="0"/>
          <w:numId w:val="24"/>
        </w:numPr>
        <w:spacing w:line="276" w:lineRule="auto"/>
        <w:rPr>
          <w:rFonts w:ascii="Times New Roman" w:hAnsi="Times New Roman" w:cs="Times New Roman"/>
          <w:sz w:val="22"/>
          <w:szCs w:val="22"/>
        </w:rPr>
      </w:pPr>
      <w:r w:rsidRPr="000659DA">
        <w:rPr>
          <w:rFonts w:ascii="Times New Roman" w:hAnsi="Times New Roman" w:cs="Times New Roman"/>
          <w:sz w:val="22"/>
          <w:szCs w:val="22"/>
        </w:rPr>
        <w:t xml:space="preserve">I understand that consent pursuant to this </w:t>
      </w:r>
      <w:r w:rsidRPr="00F609B9">
        <w:rPr>
          <w:rFonts w:ascii="Times New Roman" w:hAnsi="Times New Roman" w:cs="Times New Roman"/>
          <w:b/>
          <w:sz w:val="22"/>
          <w:szCs w:val="22"/>
        </w:rPr>
        <w:t>Informed Consent Agreement</w:t>
      </w:r>
      <w:r w:rsidRPr="000659DA">
        <w:rPr>
          <w:rFonts w:ascii="Times New Roman" w:hAnsi="Times New Roman" w:cs="Times New Roman"/>
          <w:sz w:val="22"/>
          <w:szCs w:val="22"/>
        </w:rPr>
        <w:t xml:space="preserve"> will be effective for all activities in which this student might participate during the current school year. </w:t>
      </w:r>
    </w:p>
    <w:p w14:paraId="08A97258" w14:textId="77777777" w:rsidR="00F609B9" w:rsidRDefault="00070B34" w:rsidP="000659DA">
      <w:pPr>
        <w:pStyle w:val="ListParagraph"/>
        <w:numPr>
          <w:ilvl w:val="0"/>
          <w:numId w:val="24"/>
        </w:numPr>
        <w:spacing w:line="276" w:lineRule="auto"/>
        <w:rPr>
          <w:rFonts w:ascii="Times New Roman" w:hAnsi="Times New Roman" w:cs="Times New Roman"/>
          <w:sz w:val="22"/>
          <w:szCs w:val="22"/>
        </w:rPr>
      </w:pPr>
      <w:r w:rsidRPr="000659DA">
        <w:rPr>
          <w:rFonts w:ascii="Times New Roman" w:hAnsi="Times New Roman" w:cs="Times New Roman"/>
          <w:sz w:val="22"/>
          <w:szCs w:val="22"/>
        </w:rPr>
        <w:t xml:space="preserve">I hereby release the Bucyrus City School Board of Education, SPORT SAFE Testing Service, Inc. and it’s employees from any legal responsibility or liability for the release of such information and records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45"/>
        <w:gridCol w:w="2070"/>
        <w:gridCol w:w="1975"/>
      </w:tblGrid>
      <w:tr w:rsidR="00F609B9" w14:paraId="08659895" w14:textId="77777777" w:rsidTr="00F609B9">
        <w:tc>
          <w:tcPr>
            <w:tcW w:w="6745" w:type="dxa"/>
            <w:tcBorders>
              <w:bottom w:val="single" w:sz="4" w:space="0" w:color="auto"/>
            </w:tcBorders>
          </w:tcPr>
          <w:p w14:paraId="679456F5" w14:textId="77777777" w:rsidR="00F609B9" w:rsidRDefault="00F609B9" w:rsidP="00F609B9">
            <w:pPr>
              <w:spacing w:line="276" w:lineRule="auto"/>
              <w:rPr>
                <w:rFonts w:ascii="Times New Roman" w:hAnsi="Times New Roman" w:cs="Times New Roman"/>
                <w:sz w:val="22"/>
                <w:szCs w:val="22"/>
              </w:rPr>
            </w:pPr>
          </w:p>
        </w:tc>
        <w:tc>
          <w:tcPr>
            <w:tcW w:w="2070" w:type="dxa"/>
          </w:tcPr>
          <w:p w14:paraId="40D8EFA9" w14:textId="77777777" w:rsidR="00F609B9" w:rsidRDefault="00F609B9" w:rsidP="00F609B9">
            <w:pPr>
              <w:spacing w:line="276" w:lineRule="auto"/>
              <w:jc w:val="right"/>
              <w:rPr>
                <w:rFonts w:ascii="Times New Roman" w:hAnsi="Times New Roman" w:cs="Times New Roman"/>
                <w:sz w:val="22"/>
                <w:szCs w:val="22"/>
              </w:rPr>
            </w:pPr>
            <w:r>
              <w:rPr>
                <w:rFonts w:ascii="Times New Roman" w:hAnsi="Times New Roman" w:cs="Times New Roman"/>
                <w:sz w:val="22"/>
                <w:szCs w:val="22"/>
              </w:rPr>
              <w:t>Date</w:t>
            </w:r>
          </w:p>
        </w:tc>
        <w:tc>
          <w:tcPr>
            <w:tcW w:w="1975" w:type="dxa"/>
            <w:tcBorders>
              <w:bottom w:val="single" w:sz="4" w:space="0" w:color="auto"/>
            </w:tcBorders>
          </w:tcPr>
          <w:p w14:paraId="5D6F0D7F" w14:textId="77777777" w:rsidR="00F609B9" w:rsidRDefault="00F609B9" w:rsidP="00F609B9">
            <w:pPr>
              <w:spacing w:line="276" w:lineRule="auto"/>
              <w:rPr>
                <w:rFonts w:ascii="Times New Roman" w:hAnsi="Times New Roman" w:cs="Times New Roman"/>
                <w:sz w:val="22"/>
                <w:szCs w:val="22"/>
              </w:rPr>
            </w:pPr>
          </w:p>
        </w:tc>
      </w:tr>
      <w:tr w:rsidR="00F609B9" w14:paraId="54C77EFE" w14:textId="77777777" w:rsidTr="00F609B9">
        <w:tc>
          <w:tcPr>
            <w:tcW w:w="6745" w:type="dxa"/>
            <w:tcBorders>
              <w:top w:val="single" w:sz="4" w:space="0" w:color="auto"/>
            </w:tcBorders>
          </w:tcPr>
          <w:p w14:paraId="3C9B3EA2" w14:textId="77777777" w:rsidR="00F609B9" w:rsidRDefault="00F609B9" w:rsidP="00F609B9">
            <w:pPr>
              <w:spacing w:line="276" w:lineRule="auto"/>
              <w:jc w:val="center"/>
              <w:rPr>
                <w:rFonts w:ascii="Times New Roman" w:hAnsi="Times New Roman" w:cs="Times New Roman"/>
                <w:sz w:val="22"/>
                <w:szCs w:val="22"/>
              </w:rPr>
            </w:pPr>
            <w:r>
              <w:rPr>
                <w:rFonts w:ascii="Times New Roman" w:hAnsi="Times New Roman" w:cs="Times New Roman"/>
                <w:sz w:val="22"/>
                <w:szCs w:val="22"/>
              </w:rPr>
              <w:t>Parent/Guardian/Custodian Signature</w:t>
            </w:r>
          </w:p>
        </w:tc>
        <w:tc>
          <w:tcPr>
            <w:tcW w:w="2070" w:type="dxa"/>
          </w:tcPr>
          <w:p w14:paraId="2ABE90AA" w14:textId="77777777" w:rsidR="00F609B9" w:rsidRDefault="00F609B9" w:rsidP="00F609B9">
            <w:pPr>
              <w:spacing w:line="276" w:lineRule="auto"/>
              <w:rPr>
                <w:rFonts w:ascii="Times New Roman" w:hAnsi="Times New Roman" w:cs="Times New Roman"/>
                <w:sz w:val="22"/>
                <w:szCs w:val="22"/>
              </w:rPr>
            </w:pPr>
          </w:p>
        </w:tc>
        <w:tc>
          <w:tcPr>
            <w:tcW w:w="1975" w:type="dxa"/>
            <w:tcBorders>
              <w:top w:val="single" w:sz="4" w:space="0" w:color="auto"/>
            </w:tcBorders>
          </w:tcPr>
          <w:p w14:paraId="6BC08BFE" w14:textId="77777777" w:rsidR="00F609B9" w:rsidRDefault="00F609B9" w:rsidP="00F609B9">
            <w:pPr>
              <w:spacing w:line="276" w:lineRule="auto"/>
              <w:rPr>
                <w:rFonts w:ascii="Times New Roman" w:hAnsi="Times New Roman" w:cs="Times New Roman"/>
                <w:sz w:val="22"/>
                <w:szCs w:val="22"/>
              </w:rPr>
            </w:pPr>
          </w:p>
        </w:tc>
      </w:tr>
      <w:tr w:rsidR="00F609B9" w14:paraId="0F4DC254" w14:textId="77777777" w:rsidTr="00F609B9">
        <w:trPr>
          <w:trHeight w:val="612"/>
        </w:trPr>
        <w:tc>
          <w:tcPr>
            <w:tcW w:w="6745" w:type="dxa"/>
            <w:tcBorders>
              <w:bottom w:val="single" w:sz="4" w:space="0" w:color="auto"/>
            </w:tcBorders>
          </w:tcPr>
          <w:p w14:paraId="045FA986" w14:textId="77777777" w:rsidR="00F609B9" w:rsidRDefault="00F609B9" w:rsidP="00F609B9">
            <w:pPr>
              <w:spacing w:line="276" w:lineRule="auto"/>
              <w:jc w:val="center"/>
              <w:rPr>
                <w:rFonts w:ascii="Times New Roman" w:hAnsi="Times New Roman" w:cs="Times New Roman"/>
                <w:sz w:val="22"/>
                <w:szCs w:val="22"/>
              </w:rPr>
            </w:pPr>
          </w:p>
        </w:tc>
        <w:tc>
          <w:tcPr>
            <w:tcW w:w="2070" w:type="dxa"/>
            <w:tcBorders>
              <w:bottom w:val="single" w:sz="4" w:space="0" w:color="auto"/>
            </w:tcBorders>
          </w:tcPr>
          <w:p w14:paraId="64F72596" w14:textId="77777777" w:rsidR="00F609B9" w:rsidRDefault="00F609B9" w:rsidP="00F609B9">
            <w:pPr>
              <w:spacing w:line="276" w:lineRule="auto"/>
              <w:rPr>
                <w:rFonts w:ascii="Times New Roman" w:hAnsi="Times New Roman" w:cs="Times New Roman"/>
                <w:sz w:val="22"/>
                <w:szCs w:val="22"/>
              </w:rPr>
            </w:pPr>
          </w:p>
        </w:tc>
        <w:tc>
          <w:tcPr>
            <w:tcW w:w="1975" w:type="dxa"/>
            <w:tcBorders>
              <w:bottom w:val="single" w:sz="4" w:space="0" w:color="auto"/>
            </w:tcBorders>
          </w:tcPr>
          <w:p w14:paraId="7869D643" w14:textId="77777777" w:rsidR="00F609B9" w:rsidRDefault="00F609B9" w:rsidP="00F609B9">
            <w:pPr>
              <w:spacing w:line="276" w:lineRule="auto"/>
              <w:rPr>
                <w:rFonts w:ascii="Times New Roman" w:hAnsi="Times New Roman" w:cs="Times New Roman"/>
                <w:sz w:val="22"/>
                <w:szCs w:val="22"/>
              </w:rPr>
            </w:pPr>
          </w:p>
        </w:tc>
      </w:tr>
      <w:tr w:rsidR="00F609B9" w14:paraId="233F218E" w14:textId="77777777" w:rsidTr="00F609B9">
        <w:tc>
          <w:tcPr>
            <w:tcW w:w="6745" w:type="dxa"/>
            <w:tcBorders>
              <w:top w:val="single" w:sz="4" w:space="0" w:color="auto"/>
            </w:tcBorders>
          </w:tcPr>
          <w:p w14:paraId="3524B8E7" w14:textId="77777777" w:rsidR="00F609B9" w:rsidRDefault="00F609B9" w:rsidP="00F609B9">
            <w:pPr>
              <w:spacing w:line="276" w:lineRule="auto"/>
              <w:jc w:val="center"/>
              <w:rPr>
                <w:rFonts w:ascii="Times New Roman" w:hAnsi="Times New Roman" w:cs="Times New Roman"/>
                <w:sz w:val="22"/>
                <w:szCs w:val="22"/>
              </w:rPr>
            </w:pPr>
            <w:r>
              <w:rPr>
                <w:rFonts w:ascii="Times New Roman" w:hAnsi="Times New Roman" w:cs="Times New Roman"/>
                <w:sz w:val="22"/>
                <w:szCs w:val="22"/>
              </w:rPr>
              <w:t>Parent/Guarding/Custodian Name (Print)</w:t>
            </w:r>
          </w:p>
        </w:tc>
        <w:tc>
          <w:tcPr>
            <w:tcW w:w="2070" w:type="dxa"/>
            <w:tcBorders>
              <w:top w:val="single" w:sz="4" w:space="0" w:color="auto"/>
            </w:tcBorders>
          </w:tcPr>
          <w:p w14:paraId="5CD64C16" w14:textId="77777777" w:rsidR="00F609B9" w:rsidRDefault="00F609B9" w:rsidP="00F609B9">
            <w:pPr>
              <w:spacing w:line="276" w:lineRule="auto"/>
              <w:jc w:val="center"/>
              <w:rPr>
                <w:rFonts w:ascii="Times New Roman" w:hAnsi="Times New Roman" w:cs="Times New Roman"/>
                <w:sz w:val="22"/>
                <w:szCs w:val="22"/>
              </w:rPr>
            </w:pPr>
            <w:r>
              <w:rPr>
                <w:rFonts w:ascii="Times New Roman" w:hAnsi="Times New Roman" w:cs="Times New Roman"/>
                <w:sz w:val="22"/>
                <w:szCs w:val="22"/>
              </w:rPr>
              <w:t>Home Phone</w:t>
            </w:r>
          </w:p>
        </w:tc>
        <w:tc>
          <w:tcPr>
            <w:tcW w:w="1975" w:type="dxa"/>
            <w:tcBorders>
              <w:top w:val="single" w:sz="4" w:space="0" w:color="auto"/>
            </w:tcBorders>
          </w:tcPr>
          <w:p w14:paraId="2431BD7D" w14:textId="77777777" w:rsidR="00F609B9" w:rsidRDefault="00F609B9" w:rsidP="00F609B9">
            <w:pPr>
              <w:spacing w:line="276" w:lineRule="auto"/>
              <w:jc w:val="center"/>
              <w:rPr>
                <w:rFonts w:ascii="Times New Roman" w:hAnsi="Times New Roman" w:cs="Times New Roman"/>
                <w:sz w:val="22"/>
                <w:szCs w:val="22"/>
              </w:rPr>
            </w:pPr>
            <w:r>
              <w:rPr>
                <w:rFonts w:ascii="Times New Roman" w:hAnsi="Times New Roman" w:cs="Times New Roman"/>
                <w:sz w:val="22"/>
                <w:szCs w:val="22"/>
              </w:rPr>
              <w:t>Work Phone</w:t>
            </w:r>
          </w:p>
        </w:tc>
      </w:tr>
    </w:tbl>
    <w:p w14:paraId="47F70074" w14:textId="77777777" w:rsidR="00F609B9" w:rsidRDefault="00F609B9" w:rsidP="00F609B9">
      <w:pPr>
        <w:spacing w:line="276" w:lineRule="auto"/>
        <w:rPr>
          <w:rFonts w:ascii="Times New Roman" w:hAnsi="Times New Roman" w:cs="Times New Roman"/>
          <w:sz w:val="22"/>
          <w:szCs w:val="22"/>
        </w:rPr>
      </w:pPr>
    </w:p>
    <w:p w14:paraId="69D940FF" w14:textId="77777777" w:rsidR="00F609B9" w:rsidRDefault="00F609B9" w:rsidP="00F609B9">
      <w:pPr>
        <w:spacing w:line="276" w:lineRule="auto"/>
        <w:rPr>
          <w:rFonts w:ascii="Times New Roman" w:hAnsi="Times New Roman" w:cs="Times New Roman"/>
          <w:sz w:val="22"/>
          <w:szCs w:val="22"/>
        </w:rPr>
      </w:pPr>
    </w:p>
    <w:p w14:paraId="4E9F7531" w14:textId="77777777" w:rsidR="00AD0E11" w:rsidRDefault="00070B34" w:rsidP="00AD0E11">
      <w:pPr>
        <w:spacing w:line="276" w:lineRule="auto"/>
        <w:jc w:val="center"/>
        <w:rPr>
          <w:rFonts w:ascii="Times New Roman" w:hAnsi="Times New Roman" w:cs="Times New Roman"/>
          <w:sz w:val="22"/>
          <w:szCs w:val="22"/>
        </w:rPr>
      </w:pPr>
      <w:r w:rsidRPr="00AD0E11">
        <w:rPr>
          <w:rFonts w:ascii="Times New Roman" w:hAnsi="Times New Roman" w:cs="Times New Roman"/>
          <w:b/>
          <w:sz w:val="22"/>
          <w:szCs w:val="22"/>
        </w:rPr>
        <w:t>Bucyrus City Schools Confidentiality Statement for Random Urine Drug Testing Program</w:t>
      </w:r>
      <w:r w:rsidRPr="00F609B9">
        <w:rPr>
          <w:rFonts w:ascii="Times New Roman" w:hAnsi="Times New Roman" w:cs="Times New Roman"/>
          <w:sz w:val="22"/>
          <w:szCs w:val="22"/>
        </w:rPr>
        <w:t xml:space="preserve"> </w:t>
      </w:r>
    </w:p>
    <w:p w14:paraId="565FAA9F" w14:textId="77777777" w:rsidR="00AD0E11" w:rsidRDefault="00AD0E11" w:rsidP="00AD0E11">
      <w:pPr>
        <w:spacing w:line="360" w:lineRule="auto"/>
        <w:jc w:val="center"/>
        <w:rPr>
          <w:rFonts w:ascii="Times New Roman" w:hAnsi="Times New Roman" w:cs="Times New Roman"/>
          <w:sz w:val="22"/>
          <w:szCs w:val="22"/>
        </w:rPr>
      </w:pPr>
    </w:p>
    <w:p w14:paraId="2F217D17" w14:textId="77777777" w:rsidR="00AD0E11" w:rsidRDefault="00070B34" w:rsidP="00AD0E11">
      <w:pPr>
        <w:spacing w:line="360" w:lineRule="auto"/>
        <w:rPr>
          <w:rFonts w:ascii="Times New Roman" w:hAnsi="Times New Roman" w:cs="Times New Roman"/>
          <w:sz w:val="22"/>
          <w:szCs w:val="22"/>
        </w:rPr>
      </w:pPr>
      <w:r w:rsidRPr="00F609B9">
        <w:rPr>
          <w:rFonts w:ascii="Times New Roman" w:hAnsi="Times New Roman" w:cs="Times New Roman"/>
          <w:sz w:val="22"/>
          <w:szCs w:val="22"/>
        </w:rPr>
        <w:t xml:space="preserve">I, _____________________________________, acknowledge that I will be privileged to hear and see sensitive information related to the results of random urine drug testing performed on students of Bucyrus City Schools. I pledge to keep any information given to me in strict confidence, and will only release this information to others as dictated by Board policy or with properly obtained permission of the student and parent/guardian/custodian. </w:t>
      </w:r>
    </w:p>
    <w:p w14:paraId="32C8A157" w14:textId="77777777" w:rsidR="00AD0E11" w:rsidRDefault="00AD0E11" w:rsidP="00AD0E11">
      <w:pPr>
        <w:spacing w:line="276" w:lineRule="auto"/>
        <w:rPr>
          <w:rFonts w:ascii="Times New Roman" w:hAnsi="Times New Roman" w:cs="Times New Roman"/>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45"/>
        <w:gridCol w:w="2070"/>
        <w:gridCol w:w="1975"/>
      </w:tblGrid>
      <w:tr w:rsidR="00AD0E11" w14:paraId="69D869BB" w14:textId="77777777" w:rsidTr="000D0401">
        <w:tc>
          <w:tcPr>
            <w:tcW w:w="6745" w:type="dxa"/>
            <w:tcBorders>
              <w:bottom w:val="single" w:sz="4" w:space="0" w:color="auto"/>
            </w:tcBorders>
          </w:tcPr>
          <w:p w14:paraId="55E2531B" w14:textId="77777777" w:rsidR="00AD0E11" w:rsidRDefault="00AD0E11" w:rsidP="000D0401">
            <w:pPr>
              <w:spacing w:line="276" w:lineRule="auto"/>
              <w:rPr>
                <w:rFonts w:ascii="Times New Roman" w:hAnsi="Times New Roman" w:cs="Times New Roman"/>
                <w:sz w:val="22"/>
                <w:szCs w:val="22"/>
              </w:rPr>
            </w:pPr>
          </w:p>
        </w:tc>
        <w:tc>
          <w:tcPr>
            <w:tcW w:w="2070" w:type="dxa"/>
          </w:tcPr>
          <w:p w14:paraId="669B1E1B" w14:textId="77777777" w:rsidR="00AD0E11" w:rsidRDefault="00AD0E11" w:rsidP="000D0401">
            <w:pPr>
              <w:spacing w:line="276" w:lineRule="auto"/>
              <w:jc w:val="right"/>
              <w:rPr>
                <w:rFonts w:ascii="Times New Roman" w:hAnsi="Times New Roman" w:cs="Times New Roman"/>
                <w:sz w:val="22"/>
                <w:szCs w:val="22"/>
              </w:rPr>
            </w:pPr>
            <w:r>
              <w:rPr>
                <w:rFonts w:ascii="Times New Roman" w:hAnsi="Times New Roman" w:cs="Times New Roman"/>
                <w:sz w:val="22"/>
                <w:szCs w:val="22"/>
              </w:rPr>
              <w:t>Date</w:t>
            </w:r>
          </w:p>
        </w:tc>
        <w:tc>
          <w:tcPr>
            <w:tcW w:w="1975" w:type="dxa"/>
            <w:tcBorders>
              <w:bottom w:val="single" w:sz="4" w:space="0" w:color="auto"/>
            </w:tcBorders>
          </w:tcPr>
          <w:p w14:paraId="67DECFD7" w14:textId="77777777" w:rsidR="00AD0E11" w:rsidRDefault="00AD0E11" w:rsidP="000D0401">
            <w:pPr>
              <w:spacing w:line="276" w:lineRule="auto"/>
              <w:rPr>
                <w:rFonts w:ascii="Times New Roman" w:hAnsi="Times New Roman" w:cs="Times New Roman"/>
                <w:sz w:val="22"/>
                <w:szCs w:val="22"/>
              </w:rPr>
            </w:pPr>
          </w:p>
        </w:tc>
      </w:tr>
      <w:tr w:rsidR="00AD0E11" w14:paraId="0B5F0873" w14:textId="77777777" w:rsidTr="000D0401">
        <w:tc>
          <w:tcPr>
            <w:tcW w:w="6745" w:type="dxa"/>
            <w:tcBorders>
              <w:top w:val="single" w:sz="4" w:space="0" w:color="auto"/>
            </w:tcBorders>
          </w:tcPr>
          <w:p w14:paraId="2E5D2A17" w14:textId="77777777" w:rsidR="00AD0E11" w:rsidRDefault="00AD0E11" w:rsidP="000D0401">
            <w:pPr>
              <w:spacing w:line="276" w:lineRule="auto"/>
              <w:jc w:val="center"/>
              <w:rPr>
                <w:rFonts w:ascii="Times New Roman" w:hAnsi="Times New Roman" w:cs="Times New Roman"/>
                <w:sz w:val="22"/>
                <w:szCs w:val="22"/>
              </w:rPr>
            </w:pPr>
            <w:r>
              <w:rPr>
                <w:rFonts w:ascii="Times New Roman" w:hAnsi="Times New Roman" w:cs="Times New Roman"/>
                <w:sz w:val="22"/>
                <w:szCs w:val="22"/>
              </w:rPr>
              <w:t>Parent/Guardian/Custodian Signature</w:t>
            </w:r>
          </w:p>
        </w:tc>
        <w:tc>
          <w:tcPr>
            <w:tcW w:w="2070" w:type="dxa"/>
          </w:tcPr>
          <w:p w14:paraId="47247132" w14:textId="77777777" w:rsidR="00AD0E11" w:rsidRDefault="00AD0E11" w:rsidP="000D0401">
            <w:pPr>
              <w:spacing w:line="276" w:lineRule="auto"/>
              <w:rPr>
                <w:rFonts w:ascii="Times New Roman" w:hAnsi="Times New Roman" w:cs="Times New Roman"/>
                <w:sz w:val="22"/>
                <w:szCs w:val="22"/>
              </w:rPr>
            </w:pPr>
          </w:p>
        </w:tc>
        <w:tc>
          <w:tcPr>
            <w:tcW w:w="1975" w:type="dxa"/>
            <w:tcBorders>
              <w:top w:val="single" w:sz="4" w:space="0" w:color="auto"/>
            </w:tcBorders>
          </w:tcPr>
          <w:p w14:paraId="5C1777E2" w14:textId="77777777" w:rsidR="00AD0E11" w:rsidRDefault="00AD0E11" w:rsidP="000D0401">
            <w:pPr>
              <w:spacing w:line="276" w:lineRule="auto"/>
              <w:rPr>
                <w:rFonts w:ascii="Times New Roman" w:hAnsi="Times New Roman" w:cs="Times New Roman"/>
                <w:sz w:val="22"/>
                <w:szCs w:val="22"/>
              </w:rPr>
            </w:pPr>
          </w:p>
        </w:tc>
      </w:tr>
      <w:tr w:rsidR="00AD0E11" w14:paraId="79890F6D" w14:textId="77777777" w:rsidTr="000D0401">
        <w:trPr>
          <w:trHeight w:val="612"/>
        </w:trPr>
        <w:tc>
          <w:tcPr>
            <w:tcW w:w="6745" w:type="dxa"/>
            <w:tcBorders>
              <w:bottom w:val="single" w:sz="4" w:space="0" w:color="auto"/>
            </w:tcBorders>
          </w:tcPr>
          <w:p w14:paraId="57D3D41B" w14:textId="77777777" w:rsidR="00AD0E11" w:rsidRDefault="00AD0E11" w:rsidP="000D0401">
            <w:pPr>
              <w:spacing w:line="276" w:lineRule="auto"/>
              <w:jc w:val="center"/>
              <w:rPr>
                <w:rFonts w:ascii="Times New Roman" w:hAnsi="Times New Roman" w:cs="Times New Roman"/>
                <w:sz w:val="22"/>
                <w:szCs w:val="22"/>
              </w:rPr>
            </w:pPr>
          </w:p>
        </w:tc>
        <w:tc>
          <w:tcPr>
            <w:tcW w:w="2070" w:type="dxa"/>
            <w:tcBorders>
              <w:bottom w:val="single" w:sz="4" w:space="0" w:color="auto"/>
            </w:tcBorders>
          </w:tcPr>
          <w:p w14:paraId="747CEFB7" w14:textId="77777777" w:rsidR="00AD0E11" w:rsidRDefault="00AD0E11" w:rsidP="000D0401">
            <w:pPr>
              <w:spacing w:line="276" w:lineRule="auto"/>
              <w:rPr>
                <w:rFonts w:ascii="Times New Roman" w:hAnsi="Times New Roman" w:cs="Times New Roman"/>
                <w:sz w:val="22"/>
                <w:szCs w:val="22"/>
              </w:rPr>
            </w:pPr>
          </w:p>
        </w:tc>
        <w:tc>
          <w:tcPr>
            <w:tcW w:w="1975" w:type="dxa"/>
            <w:tcBorders>
              <w:bottom w:val="single" w:sz="4" w:space="0" w:color="auto"/>
            </w:tcBorders>
          </w:tcPr>
          <w:p w14:paraId="78052C7F" w14:textId="77777777" w:rsidR="00AD0E11" w:rsidRDefault="00AD0E11" w:rsidP="000D0401">
            <w:pPr>
              <w:spacing w:line="276" w:lineRule="auto"/>
              <w:rPr>
                <w:rFonts w:ascii="Times New Roman" w:hAnsi="Times New Roman" w:cs="Times New Roman"/>
                <w:sz w:val="22"/>
                <w:szCs w:val="22"/>
              </w:rPr>
            </w:pPr>
          </w:p>
        </w:tc>
      </w:tr>
      <w:tr w:rsidR="00AD0E11" w14:paraId="1EDF176F" w14:textId="77777777" w:rsidTr="000D0401">
        <w:tc>
          <w:tcPr>
            <w:tcW w:w="6745" w:type="dxa"/>
            <w:tcBorders>
              <w:top w:val="single" w:sz="4" w:space="0" w:color="auto"/>
            </w:tcBorders>
          </w:tcPr>
          <w:p w14:paraId="1A21BC37" w14:textId="77777777" w:rsidR="00AD0E11" w:rsidRDefault="00AD0E11" w:rsidP="000D0401">
            <w:pPr>
              <w:spacing w:line="276" w:lineRule="auto"/>
              <w:jc w:val="center"/>
              <w:rPr>
                <w:rFonts w:ascii="Times New Roman" w:hAnsi="Times New Roman" w:cs="Times New Roman"/>
                <w:sz w:val="22"/>
                <w:szCs w:val="22"/>
              </w:rPr>
            </w:pPr>
            <w:r>
              <w:rPr>
                <w:rFonts w:ascii="Times New Roman" w:hAnsi="Times New Roman" w:cs="Times New Roman"/>
                <w:sz w:val="22"/>
                <w:szCs w:val="22"/>
              </w:rPr>
              <w:t>Student Signature</w:t>
            </w:r>
          </w:p>
        </w:tc>
        <w:tc>
          <w:tcPr>
            <w:tcW w:w="2070" w:type="dxa"/>
            <w:tcBorders>
              <w:top w:val="single" w:sz="4" w:space="0" w:color="auto"/>
            </w:tcBorders>
          </w:tcPr>
          <w:p w14:paraId="1B3E47F3" w14:textId="77777777" w:rsidR="00AD0E11" w:rsidRDefault="00AD0E11" w:rsidP="000D0401">
            <w:pPr>
              <w:spacing w:line="276" w:lineRule="auto"/>
              <w:jc w:val="center"/>
              <w:rPr>
                <w:rFonts w:ascii="Times New Roman" w:hAnsi="Times New Roman" w:cs="Times New Roman"/>
                <w:sz w:val="22"/>
                <w:szCs w:val="22"/>
              </w:rPr>
            </w:pPr>
          </w:p>
        </w:tc>
        <w:tc>
          <w:tcPr>
            <w:tcW w:w="1975" w:type="dxa"/>
            <w:tcBorders>
              <w:top w:val="single" w:sz="4" w:space="0" w:color="auto"/>
            </w:tcBorders>
          </w:tcPr>
          <w:p w14:paraId="3F5AF112" w14:textId="77777777" w:rsidR="00AD0E11" w:rsidRDefault="00AD0E11" w:rsidP="000D0401">
            <w:pPr>
              <w:spacing w:line="276" w:lineRule="auto"/>
              <w:jc w:val="center"/>
              <w:rPr>
                <w:rFonts w:ascii="Times New Roman" w:hAnsi="Times New Roman" w:cs="Times New Roman"/>
                <w:sz w:val="22"/>
                <w:szCs w:val="22"/>
              </w:rPr>
            </w:pPr>
          </w:p>
        </w:tc>
      </w:tr>
    </w:tbl>
    <w:p w14:paraId="6F92B345" w14:textId="77777777" w:rsidR="00AD0E11" w:rsidRDefault="00AD0E11" w:rsidP="00AD0E11">
      <w:pPr>
        <w:spacing w:line="276" w:lineRule="auto"/>
        <w:rPr>
          <w:rFonts w:ascii="Times New Roman" w:hAnsi="Times New Roman" w:cs="Times New Roman"/>
          <w:sz w:val="22"/>
          <w:szCs w:val="22"/>
        </w:rPr>
      </w:pPr>
    </w:p>
    <w:p w14:paraId="69F455E0" w14:textId="77777777" w:rsidR="00AD0E11" w:rsidRDefault="00AD0E11" w:rsidP="00AD0E11">
      <w:pPr>
        <w:spacing w:line="276" w:lineRule="auto"/>
        <w:rPr>
          <w:rFonts w:ascii="Times New Roman" w:hAnsi="Times New Roman" w:cs="Times New Roman"/>
          <w:sz w:val="22"/>
          <w:szCs w:val="22"/>
        </w:rPr>
      </w:pPr>
    </w:p>
    <w:p w14:paraId="5D8F5D4C" w14:textId="77777777" w:rsidR="00AD0E11" w:rsidRDefault="00AD0E11" w:rsidP="00AD0E11">
      <w:pPr>
        <w:spacing w:line="276" w:lineRule="auto"/>
        <w:rPr>
          <w:rFonts w:ascii="Times New Roman" w:hAnsi="Times New Roman" w:cs="Times New Roman"/>
          <w:sz w:val="22"/>
          <w:szCs w:val="22"/>
        </w:rPr>
      </w:pPr>
    </w:p>
    <w:p w14:paraId="5FFB0E2A" w14:textId="77777777" w:rsidR="00AD0E11" w:rsidRDefault="00AD0E11">
      <w:pPr>
        <w:rPr>
          <w:rFonts w:ascii="Times New Roman" w:hAnsi="Times New Roman" w:cs="Times New Roman"/>
          <w:sz w:val="22"/>
          <w:szCs w:val="22"/>
        </w:rPr>
      </w:pPr>
      <w:r>
        <w:rPr>
          <w:rFonts w:ascii="Times New Roman" w:hAnsi="Times New Roman" w:cs="Times New Roman"/>
          <w:sz w:val="22"/>
          <w:szCs w:val="22"/>
        </w:rPr>
        <w:br w:type="page"/>
      </w:r>
    </w:p>
    <w:p w14:paraId="59865909" w14:textId="77777777" w:rsidR="007E4BF1" w:rsidRDefault="00070B34" w:rsidP="007E4BF1">
      <w:pPr>
        <w:spacing w:line="276" w:lineRule="auto"/>
        <w:jc w:val="center"/>
        <w:rPr>
          <w:rFonts w:ascii="Times New Roman" w:hAnsi="Times New Roman" w:cs="Times New Roman"/>
          <w:sz w:val="22"/>
          <w:szCs w:val="22"/>
        </w:rPr>
      </w:pPr>
      <w:bookmarkStart w:id="22" w:name="_Toc454183150"/>
      <w:r w:rsidRPr="007E4BF1">
        <w:rPr>
          <w:rStyle w:val="Heading2Char"/>
        </w:rPr>
        <w:lastRenderedPageBreak/>
        <w:t>BUCYRUS HIGH SCHOOL AWARD SYSTEM</w:t>
      </w:r>
      <w:bookmarkEnd w:id="22"/>
    </w:p>
    <w:p w14:paraId="6FAB416C" w14:textId="77777777" w:rsidR="007E4BF1" w:rsidRDefault="00070B34" w:rsidP="007E4BF1">
      <w:pPr>
        <w:spacing w:line="276" w:lineRule="auto"/>
        <w:rPr>
          <w:rFonts w:ascii="Times New Roman" w:hAnsi="Times New Roman" w:cs="Times New Roman"/>
          <w:sz w:val="22"/>
          <w:szCs w:val="22"/>
        </w:rPr>
      </w:pPr>
      <w:r w:rsidRPr="00F609B9">
        <w:rPr>
          <w:rFonts w:ascii="Times New Roman" w:hAnsi="Times New Roman" w:cs="Times New Roman"/>
          <w:sz w:val="22"/>
          <w:szCs w:val="22"/>
        </w:rPr>
        <w:t xml:space="preserve">The giving of awards to an individual is based on the individual meeting the necessary requirements in each sport as set by the coach and then only on the coaches recommendation. </w:t>
      </w:r>
    </w:p>
    <w:p w14:paraId="1B52E673" w14:textId="77777777" w:rsidR="007E4BF1" w:rsidRDefault="00070B34" w:rsidP="007E4BF1">
      <w:pPr>
        <w:pStyle w:val="ListParagraph"/>
        <w:numPr>
          <w:ilvl w:val="0"/>
          <w:numId w:val="25"/>
        </w:numPr>
        <w:spacing w:line="276" w:lineRule="auto"/>
        <w:rPr>
          <w:rFonts w:ascii="Times New Roman" w:hAnsi="Times New Roman" w:cs="Times New Roman"/>
          <w:sz w:val="22"/>
          <w:szCs w:val="22"/>
        </w:rPr>
      </w:pPr>
      <w:r w:rsidRPr="007E4BF1">
        <w:rPr>
          <w:rFonts w:ascii="Times New Roman" w:hAnsi="Times New Roman" w:cs="Times New Roman"/>
          <w:b/>
          <w:sz w:val="22"/>
          <w:szCs w:val="22"/>
        </w:rPr>
        <w:t>FIRST YEAR AWARD</w:t>
      </w:r>
      <w:r w:rsidRPr="007E4BF1">
        <w:rPr>
          <w:rFonts w:ascii="Times New Roman" w:hAnsi="Times New Roman" w:cs="Times New Roman"/>
          <w:sz w:val="22"/>
          <w:szCs w:val="22"/>
        </w:rPr>
        <w:t xml:space="preserve"> </w:t>
      </w:r>
    </w:p>
    <w:p w14:paraId="6EE5DD9C" w14:textId="77777777" w:rsidR="007E4BF1" w:rsidRDefault="00070B34" w:rsidP="007E4BF1">
      <w:pPr>
        <w:pStyle w:val="ListParagraph"/>
        <w:numPr>
          <w:ilvl w:val="1"/>
          <w:numId w:val="25"/>
        </w:numPr>
        <w:spacing w:line="276" w:lineRule="auto"/>
        <w:rPr>
          <w:rFonts w:ascii="Times New Roman" w:hAnsi="Times New Roman" w:cs="Times New Roman"/>
          <w:sz w:val="22"/>
          <w:szCs w:val="22"/>
        </w:rPr>
      </w:pPr>
      <w:r w:rsidRPr="007E4BF1">
        <w:rPr>
          <w:rFonts w:ascii="Times New Roman" w:hAnsi="Times New Roman" w:cs="Times New Roman"/>
          <w:sz w:val="22"/>
          <w:szCs w:val="22"/>
        </w:rPr>
        <w:t xml:space="preserve">Each student athlete will receive a 6” Block “B” with the proper insert as part of the letter. Only one letter may be earned in each sport. A letter may be earned for participation in each sport. If the athlete does not earn a letter, but finishes the year in good standing, they will receive their numeral. One set per athlete. (Date of their year of graduation). </w:t>
      </w:r>
    </w:p>
    <w:p w14:paraId="5733518E" w14:textId="77777777" w:rsidR="007E4BF1" w:rsidRDefault="00070B34" w:rsidP="007E4BF1">
      <w:pPr>
        <w:pStyle w:val="ListParagraph"/>
        <w:numPr>
          <w:ilvl w:val="0"/>
          <w:numId w:val="25"/>
        </w:numPr>
        <w:spacing w:line="276" w:lineRule="auto"/>
        <w:rPr>
          <w:rFonts w:ascii="Times New Roman" w:hAnsi="Times New Roman" w:cs="Times New Roman"/>
          <w:sz w:val="22"/>
          <w:szCs w:val="22"/>
        </w:rPr>
      </w:pPr>
      <w:r w:rsidRPr="007E4BF1">
        <w:rPr>
          <w:rFonts w:ascii="Times New Roman" w:hAnsi="Times New Roman" w:cs="Times New Roman"/>
          <w:b/>
          <w:sz w:val="22"/>
          <w:szCs w:val="22"/>
        </w:rPr>
        <w:t>SECOND YEAR AWARD</w:t>
      </w:r>
      <w:r w:rsidRPr="007E4BF1">
        <w:rPr>
          <w:rFonts w:ascii="Times New Roman" w:hAnsi="Times New Roman" w:cs="Times New Roman"/>
          <w:sz w:val="22"/>
          <w:szCs w:val="22"/>
        </w:rPr>
        <w:t xml:space="preserve"> </w:t>
      </w:r>
    </w:p>
    <w:p w14:paraId="7177355F" w14:textId="77777777" w:rsidR="007E4BF1" w:rsidRDefault="00070B34" w:rsidP="007E4BF1">
      <w:pPr>
        <w:pStyle w:val="ListParagraph"/>
        <w:numPr>
          <w:ilvl w:val="1"/>
          <w:numId w:val="25"/>
        </w:numPr>
        <w:spacing w:line="276" w:lineRule="auto"/>
        <w:rPr>
          <w:rFonts w:ascii="Times New Roman" w:hAnsi="Times New Roman" w:cs="Times New Roman"/>
          <w:sz w:val="22"/>
          <w:szCs w:val="22"/>
        </w:rPr>
      </w:pPr>
      <w:r w:rsidRPr="007E4BF1">
        <w:rPr>
          <w:rFonts w:ascii="Times New Roman" w:hAnsi="Times New Roman" w:cs="Times New Roman"/>
          <w:sz w:val="22"/>
          <w:szCs w:val="22"/>
        </w:rPr>
        <w:t>Each student athlete will receive a framed certificate showing that the athlete has earned a two-year award in that particular sport along with some pin or bars. The certificate and frame will be selected by</w:t>
      </w:r>
      <w:r w:rsidR="007E4BF1">
        <w:rPr>
          <w:rFonts w:ascii="Times New Roman" w:hAnsi="Times New Roman" w:cs="Times New Roman"/>
          <w:sz w:val="22"/>
          <w:szCs w:val="22"/>
        </w:rPr>
        <w:t xml:space="preserve"> the Athletic Director.</w:t>
      </w:r>
    </w:p>
    <w:p w14:paraId="23F17978" w14:textId="77777777" w:rsidR="007E4BF1" w:rsidRDefault="00070B34" w:rsidP="007E4BF1">
      <w:pPr>
        <w:pStyle w:val="ListParagraph"/>
        <w:numPr>
          <w:ilvl w:val="0"/>
          <w:numId w:val="25"/>
        </w:numPr>
        <w:spacing w:line="276" w:lineRule="auto"/>
        <w:rPr>
          <w:rFonts w:ascii="Times New Roman" w:hAnsi="Times New Roman" w:cs="Times New Roman"/>
          <w:sz w:val="22"/>
          <w:szCs w:val="22"/>
        </w:rPr>
      </w:pPr>
      <w:r w:rsidRPr="007E4BF1">
        <w:rPr>
          <w:rFonts w:ascii="Times New Roman" w:hAnsi="Times New Roman" w:cs="Times New Roman"/>
          <w:b/>
          <w:sz w:val="22"/>
          <w:szCs w:val="22"/>
        </w:rPr>
        <w:t>THIRD YEAR AWARD</w:t>
      </w:r>
      <w:r w:rsidRPr="007E4BF1">
        <w:rPr>
          <w:rFonts w:ascii="Times New Roman" w:hAnsi="Times New Roman" w:cs="Times New Roman"/>
          <w:sz w:val="22"/>
          <w:szCs w:val="22"/>
        </w:rPr>
        <w:t xml:space="preserve"> </w:t>
      </w:r>
    </w:p>
    <w:p w14:paraId="322944C2" w14:textId="77777777" w:rsidR="007E4BF1" w:rsidRDefault="00070B34" w:rsidP="007E4BF1">
      <w:pPr>
        <w:pStyle w:val="ListParagraph"/>
        <w:numPr>
          <w:ilvl w:val="1"/>
          <w:numId w:val="25"/>
        </w:numPr>
        <w:spacing w:line="276" w:lineRule="auto"/>
        <w:rPr>
          <w:rFonts w:ascii="Times New Roman" w:hAnsi="Times New Roman" w:cs="Times New Roman"/>
          <w:sz w:val="22"/>
          <w:szCs w:val="22"/>
        </w:rPr>
      </w:pPr>
      <w:r w:rsidRPr="007E4BF1">
        <w:rPr>
          <w:rFonts w:ascii="Times New Roman" w:hAnsi="Times New Roman" w:cs="Times New Roman"/>
          <w:sz w:val="22"/>
          <w:szCs w:val="22"/>
        </w:rPr>
        <w:t xml:space="preserve">Each student athlete will receive a </w:t>
      </w:r>
      <w:r w:rsidRPr="00EB4994">
        <w:rPr>
          <w:rFonts w:ascii="Times New Roman" w:hAnsi="Times New Roman" w:cs="Times New Roman"/>
          <w:strike/>
          <w:sz w:val="22"/>
          <w:szCs w:val="22"/>
        </w:rPr>
        <w:t>Block “B” on a wood</w:t>
      </w:r>
      <w:r w:rsidRPr="007E4BF1">
        <w:rPr>
          <w:rFonts w:ascii="Times New Roman" w:hAnsi="Times New Roman" w:cs="Times New Roman"/>
          <w:sz w:val="22"/>
          <w:szCs w:val="22"/>
        </w:rPr>
        <w:t xml:space="preserve"> plaque. Information engraved on a metal plate stating that the athlete is a three-year award winner in that particular sport, and the year of the award being i</w:t>
      </w:r>
      <w:r w:rsidR="007E4BF1">
        <w:rPr>
          <w:rFonts w:ascii="Times New Roman" w:hAnsi="Times New Roman" w:cs="Times New Roman"/>
          <w:sz w:val="22"/>
          <w:szCs w:val="22"/>
        </w:rPr>
        <w:t>ssued.</w:t>
      </w:r>
    </w:p>
    <w:p w14:paraId="74D5C034" w14:textId="77777777" w:rsidR="007E4BF1" w:rsidRDefault="00070B34" w:rsidP="007E4BF1">
      <w:pPr>
        <w:pStyle w:val="ListParagraph"/>
        <w:numPr>
          <w:ilvl w:val="0"/>
          <w:numId w:val="25"/>
        </w:numPr>
        <w:spacing w:line="276" w:lineRule="auto"/>
        <w:rPr>
          <w:rFonts w:ascii="Times New Roman" w:hAnsi="Times New Roman" w:cs="Times New Roman"/>
          <w:sz w:val="22"/>
          <w:szCs w:val="22"/>
        </w:rPr>
      </w:pPr>
      <w:r w:rsidRPr="007E4BF1">
        <w:rPr>
          <w:rFonts w:ascii="Times New Roman" w:hAnsi="Times New Roman" w:cs="Times New Roman"/>
          <w:b/>
          <w:sz w:val="22"/>
          <w:szCs w:val="22"/>
        </w:rPr>
        <w:t>FOURTH YEAR AWARD</w:t>
      </w:r>
      <w:r w:rsidRPr="007E4BF1">
        <w:rPr>
          <w:rFonts w:ascii="Times New Roman" w:hAnsi="Times New Roman" w:cs="Times New Roman"/>
          <w:sz w:val="22"/>
          <w:szCs w:val="22"/>
        </w:rPr>
        <w:t xml:space="preserve"> </w:t>
      </w:r>
    </w:p>
    <w:p w14:paraId="7E2C269D" w14:textId="77777777" w:rsidR="007E4BF1" w:rsidRDefault="00070B34" w:rsidP="007E4BF1">
      <w:pPr>
        <w:pStyle w:val="ListParagraph"/>
        <w:numPr>
          <w:ilvl w:val="1"/>
          <w:numId w:val="25"/>
        </w:numPr>
        <w:spacing w:line="276" w:lineRule="auto"/>
        <w:rPr>
          <w:rFonts w:ascii="Times New Roman" w:hAnsi="Times New Roman" w:cs="Times New Roman"/>
          <w:sz w:val="22"/>
          <w:szCs w:val="22"/>
        </w:rPr>
      </w:pPr>
      <w:r w:rsidRPr="007E4BF1">
        <w:rPr>
          <w:rFonts w:ascii="Times New Roman" w:hAnsi="Times New Roman" w:cs="Times New Roman"/>
          <w:sz w:val="22"/>
          <w:szCs w:val="22"/>
        </w:rPr>
        <w:t xml:space="preserve">Each student athlete will receive a trophy selected by the Athletic Director. </w:t>
      </w:r>
    </w:p>
    <w:p w14:paraId="5C6D9702" w14:textId="77777777" w:rsidR="007E4BF1" w:rsidRDefault="00070B34" w:rsidP="007E4BF1">
      <w:pPr>
        <w:pStyle w:val="ListParagraph"/>
        <w:numPr>
          <w:ilvl w:val="0"/>
          <w:numId w:val="25"/>
        </w:numPr>
        <w:spacing w:line="276" w:lineRule="auto"/>
        <w:rPr>
          <w:rFonts w:ascii="Times New Roman" w:hAnsi="Times New Roman" w:cs="Times New Roman"/>
          <w:sz w:val="22"/>
          <w:szCs w:val="22"/>
        </w:rPr>
      </w:pPr>
      <w:r w:rsidRPr="007E4BF1">
        <w:rPr>
          <w:rFonts w:ascii="Times New Roman" w:hAnsi="Times New Roman" w:cs="Times New Roman"/>
          <w:b/>
          <w:sz w:val="22"/>
          <w:szCs w:val="22"/>
        </w:rPr>
        <w:t>FRESHMEN</w:t>
      </w:r>
      <w:r w:rsidRPr="007E4BF1">
        <w:rPr>
          <w:rFonts w:ascii="Times New Roman" w:hAnsi="Times New Roman" w:cs="Times New Roman"/>
          <w:sz w:val="22"/>
          <w:szCs w:val="22"/>
        </w:rPr>
        <w:t xml:space="preserve"> </w:t>
      </w:r>
    </w:p>
    <w:p w14:paraId="7C0CB0B3" w14:textId="77777777" w:rsidR="007E4BF1" w:rsidRDefault="00070B34" w:rsidP="007E4BF1">
      <w:pPr>
        <w:pStyle w:val="ListParagraph"/>
        <w:numPr>
          <w:ilvl w:val="1"/>
          <w:numId w:val="25"/>
        </w:numPr>
        <w:spacing w:line="276" w:lineRule="auto"/>
        <w:rPr>
          <w:rFonts w:ascii="Times New Roman" w:hAnsi="Times New Roman" w:cs="Times New Roman"/>
          <w:sz w:val="22"/>
          <w:szCs w:val="22"/>
        </w:rPr>
      </w:pPr>
      <w:r w:rsidRPr="007E4BF1">
        <w:rPr>
          <w:rFonts w:ascii="Times New Roman" w:hAnsi="Times New Roman" w:cs="Times New Roman"/>
          <w:sz w:val="22"/>
          <w:szCs w:val="22"/>
        </w:rPr>
        <w:t xml:space="preserve">Each student athlete will receive certificate showing that the athlete has finished his sports season in good standing along with numerals (date of expected graduation). </w:t>
      </w:r>
    </w:p>
    <w:p w14:paraId="4E35A7BF" w14:textId="77777777" w:rsidR="007E4BF1" w:rsidRDefault="00070B34" w:rsidP="007E4BF1">
      <w:pPr>
        <w:pStyle w:val="ListParagraph"/>
        <w:numPr>
          <w:ilvl w:val="0"/>
          <w:numId w:val="25"/>
        </w:numPr>
        <w:spacing w:line="276" w:lineRule="auto"/>
        <w:rPr>
          <w:rFonts w:ascii="Times New Roman" w:hAnsi="Times New Roman" w:cs="Times New Roman"/>
          <w:sz w:val="22"/>
          <w:szCs w:val="22"/>
        </w:rPr>
      </w:pPr>
      <w:r w:rsidRPr="007E4BF1">
        <w:rPr>
          <w:rFonts w:ascii="Times New Roman" w:hAnsi="Times New Roman" w:cs="Times New Roman"/>
          <w:b/>
          <w:sz w:val="22"/>
          <w:szCs w:val="22"/>
        </w:rPr>
        <w:t>EIGHTH</w:t>
      </w:r>
      <w:r w:rsidRPr="007E4BF1">
        <w:rPr>
          <w:rFonts w:ascii="Times New Roman" w:hAnsi="Times New Roman" w:cs="Times New Roman"/>
          <w:sz w:val="22"/>
          <w:szCs w:val="22"/>
        </w:rPr>
        <w:t xml:space="preserve"> </w:t>
      </w:r>
    </w:p>
    <w:p w14:paraId="678E2B2A" w14:textId="01165117" w:rsidR="007E4BF1" w:rsidRDefault="00070B34" w:rsidP="007E4BF1">
      <w:pPr>
        <w:pStyle w:val="ListParagraph"/>
        <w:numPr>
          <w:ilvl w:val="1"/>
          <w:numId w:val="25"/>
        </w:numPr>
        <w:spacing w:line="276" w:lineRule="auto"/>
        <w:rPr>
          <w:rFonts w:ascii="Times New Roman" w:hAnsi="Times New Roman" w:cs="Times New Roman"/>
          <w:sz w:val="22"/>
          <w:szCs w:val="22"/>
        </w:rPr>
      </w:pPr>
      <w:r w:rsidRPr="007E4BF1">
        <w:rPr>
          <w:rFonts w:ascii="Times New Roman" w:hAnsi="Times New Roman" w:cs="Times New Roman"/>
          <w:sz w:val="22"/>
          <w:szCs w:val="22"/>
        </w:rPr>
        <w:t>Each student athlete will receive certificate showing successful completion of the sport. Any eighth grade athlete who successfully completes two consecutive seasons of the same sport receives a 4-inch letter “B.” Each athlete will only receive on</w:t>
      </w:r>
      <w:r w:rsidR="00214E06">
        <w:rPr>
          <w:rFonts w:ascii="Times New Roman" w:hAnsi="Times New Roman" w:cs="Times New Roman"/>
          <w:sz w:val="22"/>
          <w:szCs w:val="22"/>
        </w:rPr>
        <w:t>e</w:t>
      </w:r>
      <w:r w:rsidRPr="007E4BF1">
        <w:rPr>
          <w:rFonts w:ascii="Times New Roman" w:hAnsi="Times New Roman" w:cs="Times New Roman"/>
          <w:sz w:val="22"/>
          <w:szCs w:val="22"/>
        </w:rPr>
        <w:t xml:space="preserve"> “B” throughout middle school. </w:t>
      </w:r>
    </w:p>
    <w:p w14:paraId="7CD1CBFE" w14:textId="77777777" w:rsidR="007E4BF1" w:rsidRDefault="00070B34" w:rsidP="007E4BF1">
      <w:pPr>
        <w:pStyle w:val="ListParagraph"/>
        <w:numPr>
          <w:ilvl w:val="0"/>
          <w:numId w:val="25"/>
        </w:numPr>
        <w:spacing w:line="276" w:lineRule="auto"/>
        <w:rPr>
          <w:rFonts w:ascii="Times New Roman" w:hAnsi="Times New Roman" w:cs="Times New Roman"/>
          <w:sz w:val="22"/>
          <w:szCs w:val="22"/>
        </w:rPr>
      </w:pPr>
      <w:r w:rsidRPr="007E4BF1">
        <w:rPr>
          <w:rFonts w:ascii="Times New Roman" w:hAnsi="Times New Roman" w:cs="Times New Roman"/>
          <w:b/>
          <w:sz w:val="22"/>
          <w:szCs w:val="22"/>
        </w:rPr>
        <w:t>SEVENTH</w:t>
      </w:r>
      <w:r w:rsidRPr="007E4BF1">
        <w:rPr>
          <w:rFonts w:ascii="Times New Roman" w:hAnsi="Times New Roman" w:cs="Times New Roman"/>
          <w:sz w:val="22"/>
          <w:szCs w:val="22"/>
        </w:rPr>
        <w:t xml:space="preserve"> </w:t>
      </w:r>
    </w:p>
    <w:p w14:paraId="25924C85" w14:textId="77777777" w:rsidR="005B4473" w:rsidRDefault="00070B34" w:rsidP="007E4BF1">
      <w:pPr>
        <w:pStyle w:val="ListParagraph"/>
        <w:numPr>
          <w:ilvl w:val="1"/>
          <w:numId w:val="25"/>
        </w:numPr>
        <w:spacing w:line="276" w:lineRule="auto"/>
        <w:rPr>
          <w:rFonts w:ascii="Times New Roman" w:hAnsi="Times New Roman" w:cs="Times New Roman"/>
          <w:sz w:val="22"/>
          <w:szCs w:val="22"/>
        </w:rPr>
      </w:pPr>
      <w:r w:rsidRPr="007E4BF1">
        <w:rPr>
          <w:rFonts w:ascii="Times New Roman" w:hAnsi="Times New Roman" w:cs="Times New Roman"/>
          <w:sz w:val="22"/>
          <w:szCs w:val="22"/>
        </w:rPr>
        <w:t xml:space="preserve">Each student athlete will receive a certificate showing successful completion </w:t>
      </w:r>
      <w:r w:rsidR="005B4473">
        <w:rPr>
          <w:rFonts w:ascii="Times New Roman" w:hAnsi="Times New Roman" w:cs="Times New Roman"/>
          <w:sz w:val="22"/>
          <w:szCs w:val="22"/>
        </w:rPr>
        <w:t>of the sport they participated.</w:t>
      </w:r>
    </w:p>
    <w:p w14:paraId="08D62D85" w14:textId="77777777" w:rsidR="005B4473" w:rsidRDefault="005B4473" w:rsidP="005B4473">
      <w:pPr>
        <w:pStyle w:val="ListParagraph"/>
        <w:spacing w:line="276" w:lineRule="auto"/>
        <w:rPr>
          <w:rFonts w:ascii="Times New Roman" w:hAnsi="Times New Roman" w:cs="Times New Roman"/>
          <w:sz w:val="22"/>
          <w:szCs w:val="22"/>
        </w:rPr>
      </w:pPr>
    </w:p>
    <w:p w14:paraId="278A1B7F" w14:textId="77777777" w:rsidR="005B4473" w:rsidRDefault="00070B34" w:rsidP="005B4473">
      <w:pPr>
        <w:spacing w:line="276" w:lineRule="auto"/>
        <w:jc w:val="center"/>
        <w:rPr>
          <w:rFonts w:ascii="Times New Roman" w:hAnsi="Times New Roman" w:cs="Times New Roman"/>
          <w:sz w:val="22"/>
          <w:szCs w:val="22"/>
        </w:rPr>
      </w:pPr>
      <w:r w:rsidRPr="005B4473">
        <w:rPr>
          <w:rFonts w:ascii="Times New Roman" w:hAnsi="Times New Roman" w:cs="Times New Roman"/>
          <w:b/>
          <w:sz w:val="22"/>
          <w:szCs w:val="22"/>
        </w:rPr>
        <w:t>Awards will be given only for years of service in the Bucyrus City Schools system</w:t>
      </w:r>
      <w:r w:rsidRPr="005B4473">
        <w:rPr>
          <w:rFonts w:ascii="Times New Roman" w:hAnsi="Times New Roman" w:cs="Times New Roman"/>
          <w:sz w:val="22"/>
          <w:szCs w:val="22"/>
        </w:rPr>
        <w:t xml:space="preserve">. </w:t>
      </w:r>
    </w:p>
    <w:p w14:paraId="6BA2FF19" w14:textId="77777777" w:rsidR="0034345E" w:rsidRDefault="0034345E" w:rsidP="0034345E">
      <w:pPr>
        <w:pStyle w:val="Heading2"/>
        <w:jc w:val="center"/>
      </w:pPr>
    </w:p>
    <w:p w14:paraId="074B7644" w14:textId="77777777" w:rsidR="0034345E" w:rsidRDefault="0034345E" w:rsidP="0034345E">
      <w:pPr>
        <w:rPr>
          <w:rFonts w:asciiTheme="majorHAnsi" w:eastAsiaTheme="majorEastAsia" w:hAnsiTheme="majorHAnsi" w:cstheme="majorBidi"/>
          <w:color w:val="404040" w:themeColor="text1" w:themeTint="BF"/>
          <w:sz w:val="28"/>
          <w:szCs w:val="28"/>
        </w:rPr>
      </w:pPr>
      <w:r>
        <w:br w:type="page"/>
      </w:r>
    </w:p>
    <w:p w14:paraId="1B3D4FBD" w14:textId="672165CE" w:rsidR="0034345E" w:rsidRDefault="0034345E" w:rsidP="0034345E">
      <w:pPr>
        <w:pStyle w:val="Heading2"/>
        <w:jc w:val="center"/>
      </w:pPr>
      <w:bookmarkStart w:id="23" w:name="_Toc454183151"/>
      <w:r w:rsidRPr="0034345E">
        <w:lastRenderedPageBreak/>
        <w:t>BUCYRUS HIGH SCHOOL ATHLETIC DEPARTMENT WALL OF FAME CRITERIA</w:t>
      </w:r>
      <w:bookmarkEnd w:id="23"/>
    </w:p>
    <w:p w14:paraId="31D26701" w14:textId="77777777" w:rsidR="0034345E" w:rsidRDefault="0034345E" w:rsidP="0034345E">
      <w:pPr>
        <w:rPr>
          <w:rFonts w:ascii="Times New Roman" w:hAnsi="Times New Roman" w:cs="Times New Roman"/>
          <w:sz w:val="22"/>
          <w:szCs w:val="22"/>
        </w:rPr>
      </w:pPr>
    </w:p>
    <w:p w14:paraId="6FC65638" w14:textId="77777777" w:rsidR="0034345E" w:rsidRDefault="0034345E" w:rsidP="0034345E">
      <w:pPr>
        <w:rPr>
          <w:rFonts w:ascii="Times New Roman" w:hAnsi="Times New Roman" w:cs="Times New Roman"/>
          <w:sz w:val="22"/>
          <w:szCs w:val="22"/>
        </w:rPr>
      </w:pPr>
      <w:r w:rsidRPr="0034345E">
        <w:rPr>
          <w:rFonts w:ascii="Times New Roman" w:hAnsi="Times New Roman" w:cs="Times New Roman"/>
          <w:sz w:val="22"/>
          <w:szCs w:val="22"/>
        </w:rPr>
        <w:t xml:space="preserve">Philosophy: The purpose of putting pictures of an athletic team or individual on the commons wall is: </w:t>
      </w:r>
    </w:p>
    <w:p w14:paraId="71D630AD" w14:textId="1CF1B73F" w:rsidR="0034345E" w:rsidRDefault="0034345E" w:rsidP="0034345E">
      <w:pPr>
        <w:pStyle w:val="ListParagraph"/>
        <w:numPr>
          <w:ilvl w:val="0"/>
          <w:numId w:val="35"/>
        </w:numPr>
        <w:rPr>
          <w:rFonts w:ascii="Times New Roman" w:hAnsi="Times New Roman" w:cs="Times New Roman"/>
          <w:sz w:val="22"/>
          <w:szCs w:val="22"/>
        </w:rPr>
      </w:pPr>
      <w:r w:rsidRPr="0034345E">
        <w:rPr>
          <w:rFonts w:ascii="Times New Roman" w:hAnsi="Times New Roman" w:cs="Times New Roman"/>
          <w:sz w:val="22"/>
          <w:szCs w:val="22"/>
        </w:rPr>
        <w:t>To give historical recognition to outsta</w:t>
      </w:r>
      <w:r>
        <w:rPr>
          <w:rFonts w:ascii="Times New Roman" w:hAnsi="Times New Roman" w:cs="Times New Roman"/>
          <w:sz w:val="22"/>
          <w:szCs w:val="22"/>
        </w:rPr>
        <w:t xml:space="preserve">nding teams and individuals. </w:t>
      </w:r>
    </w:p>
    <w:p w14:paraId="5B0007EC" w14:textId="77777777" w:rsidR="0034345E" w:rsidRDefault="0034345E" w:rsidP="0034345E">
      <w:pPr>
        <w:pStyle w:val="ListParagraph"/>
        <w:numPr>
          <w:ilvl w:val="0"/>
          <w:numId w:val="35"/>
        </w:numPr>
        <w:rPr>
          <w:rFonts w:ascii="Times New Roman" w:hAnsi="Times New Roman" w:cs="Times New Roman"/>
          <w:sz w:val="22"/>
          <w:szCs w:val="22"/>
        </w:rPr>
      </w:pPr>
      <w:r w:rsidRPr="0034345E">
        <w:rPr>
          <w:rFonts w:ascii="Times New Roman" w:hAnsi="Times New Roman" w:cs="Times New Roman"/>
          <w:sz w:val="22"/>
          <w:szCs w:val="22"/>
        </w:rPr>
        <w:t>To encourage future athletes to strive to a</w:t>
      </w:r>
      <w:r>
        <w:rPr>
          <w:rFonts w:ascii="Times New Roman" w:hAnsi="Times New Roman" w:cs="Times New Roman"/>
          <w:sz w:val="22"/>
          <w:szCs w:val="22"/>
        </w:rPr>
        <w:t xml:space="preserve">ccomplish outstanding feats. </w:t>
      </w:r>
    </w:p>
    <w:p w14:paraId="54BC562D" w14:textId="77777777" w:rsidR="0034345E" w:rsidRDefault="0034345E" w:rsidP="0034345E">
      <w:pPr>
        <w:pStyle w:val="ListParagraph"/>
        <w:numPr>
          <w:ilvl w:val="0"/>
          <w:numId w:val="35"/>
        </w:numPr>
        <w:rPr>
          <w:rFonts w:ascii="Times New Roman" w:hAnsi="Times New Roman" w:cs="Times New Roman"/>
          <w:sz w:val="22"/>
          <w:szCs w:val="22"/>
        </w:rPr>
      </w:pPr>
      <w:r w:rsidRPr="0034345E">
        <w:rPr>
          <w:rFonts w:ascii="Times New Roman" w:hAnsi="Times New Roman" w:cs="Times New Roman"/>
          <w:sz w:val="22"/>
          <w:szCs w:val="22"/>
        </w:rPr>
        <w:t xml:space="preserve">To publicize Bucyrus High Schools’ athletic program to the community. </w:t>
      </w:r>
    </w:p>
    <w:p w14:paraId="03CFD5D1" w14:textId="77777777" w:rsidR="0034345E" w:rsidRDefault="0034345E" w:rsidP="0034345E">
      <w:pPr>
        <w:rPr>
          <w:rFonts w:ascii="Times New Roman" w:hAnsi="Times New Roman" w:cs="Times New Roman"/>
          <w:sz w:val="22"/>
          <w:szCs w:val="22"/>
        </w:rPr>
      </w:pPr>
      <w:r w:rsidRPr="0034345E">
        <w:rPr>
          <w:rFonts w:ascii="Times New Roman" w:hAnsi="Times New Roman" w:cs="Times New Roman"/>
          <w:b/>
          <w:sz w:val="22"/>
          <w:szCs w:val="22"/>
          <w:u w:val="single"/>
        </w:rPr>
        <w:t>Team Criteria</w:t>
      </w:r>
      <w:r>
        <w:rPr>
          <w:rFonts w:ascii="Times New Roman" w:hAnsi="Times New Roman" w:cs="Times New Roman"/>
          <w:sz w:val="22"/>
          <w:szCs w:val="22"/>
        </w:rPr>
        <w:t xml:space="preserve"> </w:t>
      </w:r>
    </w:p>
    <w:p w14:paraId="52C0027D" w14:textId="77777777" w:rsidR="0034345E" w:rsidRDefault="0034345E" w:rsidP="0034345E">
      <w:pPr>
        <w:pStyle w:val="ListParagraph"/>
        <w:numPr>
          <w:ilvl w:val="0"/>
          <w:numId w:val="36"/>
        </w:numPr>
        <w:rPr>
          <w:rFonts w:ascii="Times New Roman" w:hAnsi="Times New Roman" w:cs="Times New Roman"/>
          <w:sz w:val="22"/>
          <w:szCs w:val="22"/>
        </w:rPr>
      </w:pPr>
      <w:r w:rsidRPr="0034345E">
        <w:rPr>
          <w:rFonts w:ascii="Times New Roman" w:hAnsi="Times New Roman" w:cs="Times New Roman"/>
          <w:sz w:val="22"/>
          <w:szCs w:val="22"/>
        </w:rPr>
        <w:t xml:space="preserve">A team that advances into the “sweet sixteen” of an O.H.S.A.A sponsored tournament. </w:t>
      </w:r>
    </w:p>
    <w:p w14:paraId="5977FF29" w14:textId="77777777" w:rsidR="0034345E" w:rsidRDefault="0034345E" w:rsidP="0034345E">
      <w:pPr>
        <w:rPr>
          <w:rFonts w:ascii="Times New Roman" w:hAnsi="Times New Roman" w:cs="Times New Roman"/>
          <w:sz w:val="22"/>
          <w:szCs w:val="22"/>
        </w:rPr>
      </w:pPr>
      <w:r w:rsidRPr="0034345E">
        <w:rPr>
          <w:rFonts w:ascii="Times New Roman" w:hAnsi="Times New Roman" w:cs="Times New Roman"/>
          <w:b/>
          <w:sz w:val="22"/>
          <w:szCs w:val="22"/>
          <w:u w:val="single"/>
        </w:rPr>
        <w:t>Individual Criteria</w:t>
      </w:r>
      <w:r w:rsidRPr="0034345E">
        <w:rPr>
          <w:rFonts w:ascii="Times New Roman" w:hAnsi="Times New Roman" w:cs="Times New Roman"/>
          <w:sz w:val="22"/>
          <w:szCs w:val="22"/>
        </w:rPr>
        <w:t xml:space="preserve"> </w:t>
      </w:r>
    </w:p>
    <w:p w14:paraId="6B7A251A" w14:textId="77777777" w:rsidR="0034345E" w:rsidRDefault="0034345E" w:rsidP="0034345E">
      <w:pPr>
        <w:pStyle w:val="ListParagraph"/>
        <w:numPr>
          <w:ilvl w:val="0"/>
          <w:numId w:val="37"/>
        </w:numPr>
        <w:rPr>
          <w:rFonts w:ascii="Times New Roman" w:hAnsi="Times New Roman" w:cs="Times New Roman"/>
          <w:sz w:val="22"/>
          <w:szCs w:val="22"/>
        </w:rPr>
      </w:pPr>
      <w:r w:rsidRPr="0034345E">
        <w:rPr>
          <w:rFonts w:ascii="Times New Roman" w:hAnsi="Times New Roman" w:cs="Times New Roman"/>
          <w:sz w:val="22"/>
          <w:szCs w:val="22"/>
        </w:rPr>
        <w:t>All-Ohio as determined by AP, UPI, Coaches Poll, or by O.H.S.A.A</w:t>
      </w:r>
      <w:r>
        <w:rPr>
          <w:rFonts w:ascii="Times New Roman" w:hAnsi="Times New Roman" w:cs="Times New Roman"/>
          <w:sz w:val="22"/>
          <w:szCs w:val="22"/>
        </w:rPr>
        <w:t xml:space="preserve"> tournament accomplishments. </w:t>
      </w:r>
    </w:p>
    <w:p w14:paraId="770E3373" w14:textId="77777777" w:rsidR="0034345E" w:rsidRDefault="0034345E" w:rsidP="0034345E">
      <w:pPr>
        <w:pStyle w:val="ListParagraph"/>
        <w:numPr>
          <w:ilvl w:val="0"/>
          <w:numId w:val="37"/>
        </w:numPr>
        <w:rPr>
          <w:rFonts w:ascii="Times New Roman" w:hAnsi="Times New Roman" w:cs="Times New Roman"/>
          <w:sz w:val="22"/>
          <w:szCs w:val="22"/>
        </w:rPr>
      </w:pPr>
      <w:r w:rsidRPr="0034345E">
        <w:rPr>
          <w:rFonts w:ascii="Times New Roman" w:hAnsi="Times New Roman" w:cs="Times New Roman"/>
          <w:sz w:val="22"/>
          <w:szCs w:val="22"/>
        </w:rPr>
        <w:t>Qualify for a state O.H.S</w:t>
      </w:r>
      <w:r>
        <w:rPr>
          <w:rFonts w:ascii="Times New Roman" w:hAnsi="Times New Roman" w:cs="Times New Roman"/>
          <w:sz w:val="22"/>
          <w:szCs w:val="22"/>
        </w:rPr>
        <w:t xml:space="preserve">.S.A event as an individual. </w:t>
      </w:r>
    </w:p>
    <w:p w14:paraId="71AC2C4F" w14:textId="44EDB893" w:rsidR="0034345E" w:rsidRDefault="0034345E" w:rsidP="0034345E">
      <w:pPr>
        <w:pStyle w:val="ListParagraph"/>
        <w:numPr>
          <w:ilvl w:val="0"/>
          <w:numId w:val="37"/>
        </w:numPr>
        <w:rPr>
          <w:rFonts w:ascii="Times New Roman" w:hAnsi="Times New Roman" w:cs="Times New Roman"/>
          <w:sz w:val="22"/>
          <w:szCs w:val="22"/>
        </w:rPr>
      </w:pPr>
      <w:r w:rsidRPr="0034345E">
        <w:rPr>
          <w:rFonts w:ascii="Times New Roman" w:hAnsi="Times New Roman" w:cs="Times New Roman"/>
          <w:sz w:val="22"/>
          <w:szCs w:val="22"/>
        </w:rPr>
        <w:t>Relay or individual teams who qualify for a state O.H.S.A</w:t>
      </w:r>
      <w:r>
        <w:rPr>
          <w:rFonts w:ascii="Times New Roman" w:hAnsi="Times New Roman" w:cs="Times New Roman"/>
          <w:sz w:val="22"/>
          <w:szCs w:val="22"/>
        </w:rPr>
        <w:t xml:space="preserve">.A event will go up as a group, </w:t>
      </w:r>
      <w:r w:rsidRPr="0034345E">
        <w:rPr>
          <w:rFonts w:ascii="Times New Roman" w:hAnsi="Times New Roman" w:cs="Times New Roman"/>
          <w:sz w:val="22"/>
          <w:szCs w:val="22"/>
        </w:rPr>
        <w:t xml:space="preserve">i.e. Swimming, Tennis, and Track. </w:t>
      </w:r>
    </w:p>
    <w:p w14:paraId="0D268E0D" w14:textId="77777777" w:rsidR="0034345E" w:rsidRDefault="0034345E" w:rsidP="0034345E">
      <w:pPr>
        <w:rPr>
          <w:rFonts w:ascii="Times New Roman" w:hAnsi="Times New Roman" w:cs="Times New Roman"/>
          <w:sz w:val="22"/>
          <w:szCs w:val="22"/>
        </w:rPr>
      </w:pPr>
      <w:r w:rsidRPr="0034345E">
        <w:rPr>
          <w:rFonts w:ascii="Times New Roman" w:hAnsi="Times New Roman" w:cs="Times New Roman"/>
          <w:b/>
          <w:sz w:val="22"/>
          <w:szCs w:val="22"/>
          <w:u w:val="single"/>
        </w:rPr>
        <w:t>Pictures may be retired if:</w:t>
      </w:r>
      <w:r>
        <w:rPr>
          <w:rFonts w:ascii="Times New Roman" w:hAnsi="Times New Roman" w:cs="Times New Roman"/>
          <w:sz w:val="22"/>
          <w:szCs w:val="22"/>
        </w:rPr>
        <w:t xml:space="preserve"> </w:t>
      </w:r>
    </w:p>
    <w:p w14:paraId="74A9985F" w14:textId="77777777" w:rsidR="0034345E" w:rsidRPr="0034345E" w:rsidRDefault="0034345E" w:rsidP="0034345E">
      <w:pPr>
        <w:pStyle w:val="ListParagraph"/>
        <w:numPr>
          <w:ilvl w:val="0"/>
          <w:numId w:val="38"/>
        </w:numPr>
        <w:rPr>
          <w:rFonts w:ascii="Times New Roman" w:hAnsi="Times New Roman" w:cs="Times New Roman"/>
          <w:sz w:val="22"/>
          <w:szCs w:val="22"/>
        </w:rPr>
      </w:pPr>
      <w:r w:rsidRPr="0034345E">
        <w:rPr>
          <w:rFonts w:ascii="Times New Roman" w:hAnsi="Times New Roman" w:cs="Times New Roman"/>
          <w:sz w:val="22"/>
          <w:szCs w:val="22"/>
        </w:rPr>
        <w:t xml:space="preserve">Pictures can be retired or taken down at the discretion of the Athletic Council for things such as but not limited to conduct or actions of athletes/team that is detrimental to the ideals of high school athletic participation. </w:t>
      </w:r>
    </w:p>
    <w:p w14:paraId="64793944" w14:textId="77777777" w:rsidR="0034345E" w:rsidRPr="0034345E" w:rsidRDefault="0034345E" w:rsidP="0034345E">
      <w:pPr>
        <w:pStyle w:val="ListParagraph"/>
        <w:numPr>
          <w:ilvl w:val="1"/>
          <w:numId w:val="38"/>
        </w:numPr>
        <w:rPr>
          <w:rFonts w:ascii="Times New Roman" w:hAnsi="Times New Roman" w:cs="Times New Roman"/>
          <w:sz w:val="22"/>
          <w:szCs w:val="22"/>
        </w:rPr>
      </w:pPr>
      <w:r w:rsidRPr="0034345E">
        <w:rPr>
          <w:rFonts w:ascii="Times New Roman" w:hAnsi="Times New Roman" w:cs="Times New Roman"/>
          <w:sz w:val="22"/>
          <w:szCs w:val="22"/>
        </w:rPr>
        <w:t xml:space="preserve">Pictures of teams will go up after meeting criteria. </w:t>
      </w:r>
    </w:p>
    <w:p w14:paraId="66545923" w14:textId="77777777" w:rsidR="0034345E" w:rsidRDefault="0034345E" w:rsidP="0034345E">
      <w:pPr>
        <w:pStyle w:val="ListParagraph"/>
        <w:numPr>
          <w:ilvl w:val="1"/>
          <w:numId w:val="38"/>
        </w:numPr>
        <w:rPr>
          <w:rFonts w:ascii="Times New Roman" w:hAnsi="Times New Roman" w:cs="Times New Roman"/>
          <w:sz w:val="22"/>
          <w:szCs w:val="22"/>
        </w:rPr>
      </w:pPr>
      <w:r w:rsidRPr="0034345E">
        <w:rPr>
          <w:rFonts w:ascii="Times New Roman" w:hAnsi="Times New Roman" w:cs="Times New Roman"/>
          <w:sz w:val="22"/>
          <w:szCs w:val="22"/>
        </w:rPr>
        <w:t>Pictures of individua</w:t>
      </w:r>
      <w:r>
        <w:rPr>
          <w:rFonts w:ascii="Times New Roman" w:hAnsi="Times New Roman" w:cs="Times New Roman"/>
          <w:sz w:val="22"/>
          <w:szCs w:val="22"/>
        </w:rPr>
        <w:t>ls will go up after graduation.</w:t>
      </w:r>
    </w:p>
    <w:p w14:paraId="74DD4741" w14:textId="72279653" w:rsidR="000D0401" w:rsidRPr="0034345E" w:rsidRDefault="0034345E" w:rsidP="0034345E">
      <w:pPr>
        <w:pStyle w:val="ListParagraph"/>
        <w:numPr>
          <w:ilvl w:val="1"/>
          <w:numId w:val="38"/>
        </w:numPr>
        <w:rPr>
          <w:rFonts w:ascii="Times New Roman" w:hAnsi="Times New Roman" w:cs="Times New Roman"/>
          <w:sz w:val="22"/>
          <w:szCs w:val="22"/>
        </w:rPr>
      </w:pPr>
      <w:r>
        <w:rPr>
          <w:rFonts w:ascii="Times New Roman" w:hAnsi="Times New Roman" w:cs="Times New Roman"/>
          <w:sz w:val="22"/>
          <w:szCs w:val="22"/>
        </w:rPr>
        <w:t>League</w:t>
      </w:r>
      <w:r w:rsidRPr="0034345E">
        <w:rPr>
          <w:rFonts w:ascii="Times New Roman" w:hAnsi="Times New Roman" w:cs="Times New Roman"/>
          <w:sz w:val="22"/>
          <w:szCs w:val="22"/>
        </w:rPr>
        <w:t xml:space="preserve"> Team Championships will be displayed in a location chosen by the athletic director and the athletic council.</w:t>
      </w:r>
    </w:p>
    <w:p w14:paraId="08AADB85" w14:textId="1DB42BA0" w:rsidR="0034345E" w:rsidRDefault="0034345E">
      <w:pPr>
        <w:rPr>
          <w:rFonts w:ascii="Times New Roman" w:hAnsi="Times New Roman" w:cs="Times New Roman"/>
          <w:sz w:val="22"/>
          <w:szCs w:val="22"/>
        </w:rPr>
      </w:pPr>
      <w:r>
        <w:rPr>
          <w:rFonts w:ascii="Times New Roman" w:hAnsi="Times New Roman" w:cs="Times New Roman"/>
          <w:sz w:val="22"/>
          <w:szCs w:val="22"/>
        </w:rPr>
        <w:br w:type="page"/>
      </w:r>
    </w:p>
    <w:p w14:paraId="23FA5658" w14:textId="77777777" w:rsidR="0034345E" w:rsidRDefault="0034345E" w:rsidP="0034345E">
      <w:pPr>
        <w:rPr>
          <w:rFonts w:ascii="Times New Roman" w:hAnsi="Times New Roman" w:cs="Times New Roman"/>
          <w:sz w:val="22"/>
          <w:szCs w:val="22"/>
        </w:rPr>
      </w:pPr>
    </w:p>
    <w:p w14:paraId="5E4AD1CC" w14:textId="42F8479C" w:rsidR="000D0401" w:rsidRDefault="00070B34" w:rsidP="000D0401">
      <w:pPr>
        <w:pStyle w:val="Heading2"/>
        <w:jc w:val="center"/>
      </w:pPr>
      <w:bookmarkStart w:id="24" w:name="_Toc454183152"/>
      <w:r w:rsidRPr="005B4473">
        <w:t>OUTSTANDING ATHLETIC AWARDS</w:t>
      </w:r>
      <w:bookmarkEnd w:id="24"/>
    </w:p>
    <w:p w14:paraId="49DFF9D2" w14:textId="24093E6A" w:rsidR="000D0401" w:rsidRDefault="00070B34" w:rsidP="00E73F01">
      <w:pPr>
        <w:spacing w:line="276" w:lineRule="auto"/>
        <w:jc w:val="center"/>
        <w:rPr>
          <w:rFonts w:ascii="Times New Roman" w:hAnsi="Times New Roman" w:cs="Times New Roman"/>
          <w:sz w:val="22"/>
          <w:szCs w:val="22"/>
        </w:rPr>
      </w:pPr>
      <w:r w:rsidRPr="005B4473">
        <w:rPr>
          <w:rFonts w:ascii="Times New Roman" w:hAnsi="Times New Roman" w:cs="Times New Roman"/>
          <w:sz w:val="22"/>
          <w:szCs w:val="22"/>
        </w:rPr>
        <w:t>SPECIAL SPORT AWARDS (any awards given not on this list will be done at the coach’s expense.)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0D0401" w14:paraId="5FD6754E" w14:textId="77777777" w:rsidTr="000D0401">
        <w:tc>
          <w:tcPr>
            <w:tcW w:w="5395" w:type="dxa"/>
          </w:tcPr>
          <w:p w14:paraId="23656144" w14:textId="43F7362F" w:rsidR="000D0401" w:rsidRDefault="000D0401" w:rsidP="000D0401">
            <w:pPr>
              <w:spacing w:line="276" w:lineRule="auto"/>
              <w:jc w:val="center"/>
              <w:rPr>
                <w:rFonts w:ascii="Times New Roman" w:hAnsi="Times New Roman" w:cs="Times New Roman"/>
                <w:sz w:val="22"/>
                <w:szCs w:val="22"/>
              </w:rPr>
            </w:pPr>
            <w:r w:rsidRPr="005B4473">
              <w:rPr>
                <w:rFonts w:ascii="Times New Roman" w:hAnsi="Times New Roman" w:cs="Times New Roman"/>
                <w:sz w:val="22"/>
                <w:szCs w:val="22"/>
              </w:rPr>
              <w:t>BASEBALL</w:t>
            </w:r>
          </w:p>
        </w:tc>
        <w:tc>
          <w:tcPr>
            <w:tcW w:w="5395" w:type="dxa"/>
          </w:tcPr>
          <w:p w14:paraId="03514526" w14:textId="6962F486" w:rsidR="000D0401" w:rsidRDefault="000D0401" w:rsidP="000D0401">
            <w:pPr>
              <w:spacing w:line="276" w:lineRule="auto"/>
              <w:jc w:val="center"/>
              <w:rPr>
                <w:rFonts w:ascii="Times New Roman" w:hAnsi="Times New Roman" w:cs="Times New Roman"/>
                <w:sz w:val="22"/>
                <w:szCs w:val="22"/>
              </w:rPr>
            </w:pPr>
            <w:r w:rsidRPr="005B4473">
              <w:rPr>
                <w:rFonts w:ascii="Times New Roman" w:hAnsi="Times New Roman" w:cs="Times New Roman"/>
                <w:sz w:val="22"/>
                <w:szCs w:val="22"/>
              </w:rPr>
              <w:t>SOFTBALL</w:t>
            </w:r>
          </w:p>
        </w:tc>
      </w:tr>
      <w:tr w:rsidR="000D0401" w14:paraId="740ADBF1" w14:textId="77777777" w:rsidTr="000D0401">
        <w:tc>
          <w:tcPr>
            <w:tcW w:w="5395" w:type="dxa"/>
          </w:tcPr>
          <w:p w14:paraId="63F26419" w14:textId="5F7E787E" w:rsidR="000D0401" w:rsidRPr="000D0401" w:rsidRDefault="000D0401" w:rsidP="000D0401">
            <w:pPr>
              <w:pStyle w:val="ListParagraph"/>
              <w:numPr>
                <w:ilvl w:val="0"/>
                <w:numId w:val="27"/>
              </w:numPr>
              <w:spacing w:line="276" w:lineRule="auto"/>
              <w:rPr>
                <w:rFonts w:ascii="Times New Roman" w:hAnsi="Times New Roman" w:cs="Times New Roman"/>
                <w:sz w:val="22"/>
                <w:szCs w:val="22"/>
              </w:rPr>
            </w:pPr>
            <w:r w:rsidRPr="000D0401">
              <w:rPr>
                <w:rFonts w:ascii="Times New Roman" w:hAnsi="Times New Roman" w:cs="Times New Roman"/>
                <w:sz w:val="22"/>
                <w:szCs w:val="22"/>
              </w:rPr>
              <w:t>MVP</w:t>
            </w:r>
          </w:p>
        </w:tc>
        <w:tc>
          <w:tcPr>
            <w:tcW w:w="5395" w:type="dxa"/>
          </w:tcPr>
          <w:p w14:paraId="64F7086B" w14:textId="27BACA84" w:rsidR="000D0401" w:rsidRPr="000D0401" w:rsidRDefault="00E73F01" w:rsidP="000D0401">
            <w:pPr>
              <w:pStyle w:val="ListParagraph"/>
              <w:numPr>
                <w:ilvl w:val="0"/>
                <w:numId w:val="27"/>
              </w:numPr>
              <w:spacing w:line="276" w:lineRule="auto"/>
              <w:rPr>
                <w:rFonts w:ascii="Times New Roman" w:hAnsi="Times New Roman" w:cs="Times New Roman"/>
                <w:sz w:val="22"/>
                <w:szCs w:val="22"/>
              </w:rPr>
            </w:pPr>
            <w:r>
              <w:rPr>
                <w:rFonts w:ascii="Times New Roman" w:hAnsi="Times New Roman" w:cs="Times New Roman"/>
                <w:sz w:val="22"/>
                <w:szCs w:val="22"/>
              </w:rPr>
              <w:t>Jack Hewitt Pitching Award</w:t>
            </w:r>
          </w:p>
        </w:tc>
      </w:tr>
      <w:tr w:rsidR="00E73F01" w14:paraId="564E9B42" w14:textId="77777777" w:rsidTr="000D0401">
        <w:tc>
          <w:tcPr>
            <w:tcW w:w="5395" w:type="dxa"/>
          </w:tcPr>
          <w:p w14:paraId="34C9B495" w14:textId="1601C43E" w:rsidR="00E73F01" w:rsidRPr="000D0401" w:rsidRDefault="00E73F01" w:rsidP="00E73F01">
            <w:pPr>
              <w:pStyle w:val="ListParagraph"/>
              <w:numPr>
                <w:ilvl w:val="0"/>
                <w:numId w:val="27"/>
              </w:numPr>
              <w:spacing w:line="276" w:lineRule="auto"/>
              <w:rPr>
                <w:rFonts w:ascii="Times New Roman" w:hAnsi="Times New Roman" w:cs="Times New Roman"/>
                <w:sz w:val="22"/>
                <w:szCs w:val="22"/>
              </w:rPr>
            </w:pPr>
            <w:r w:rsidRPr="000D0401">
              <w:rPr>
                <w:rFonts w:ascii="Times New Roman" w:hAnsi="Times New Roman" w:cs="Times New Roman"/>
                <w:sz w:val="22"/>
                <w:szCs w:val="22"/>
              </w:rPr>
              <w:t>Coaches’ Award</w:t>
            </w:r>
          </w:p>
        </w:tc>
        <w:tc>
          <w:tcPr>
            <w:tcW w:w="5395" w:type="dxa"/>
          </w:tcPr>
          <w:p w14:paraId="39218741" w14:textId="71F5AD78" w:rsidR="00E73F01" w:rsidRPr="000D0401" w:rsidRDefault="00E73F01" w:rsidP="00E73F01">
            <w:pPr>
              <w:pStyle w:val="ListParagraph"/>
              <w:numPr>
                <w:ilvl w:val="0"/>
                <w:numId w:val="27"/>
              </w:numPr>
              <w:spacing w:line="276" w:lineRule="auto"/>
              <w:rPr>
                <w:rFonts w:ascii="Times New Roman" w:hAnsi="Times New Roman" w:cs="Times New Roman"/>
                <w:sz w:val="22"/>
                <w:szCs w:val="22"/>
              </w:rPr>
            </w:pPr>
            <w:r>
              <w:rPr>
                <w:rFonts w:ascii="Times New Roman" w:hAnsi="Times New Roman" w:cs="Times New Roman"/>
                <w:sz w:val="22"/>
                <w:szCs w:val="22"/>
              </w:rPr>
              <w:t>Leading Hitting %</w:t>
            </w:r>
          </w:p>
        </w:tc>
      </w:tr>
      <w:tr w:rsidR="00E73F01" w14:paraId="49CB71E6" w14:textId="77777777" w:rsidTr="000D0401">
        <w:tc>
          <w:tcPr>
            <w:tcW w:w="5395" w:type="dxa"/>
          </w:tcPr>
          <w:p w14:paraId="6361A684" w14:textId="43C86315" w:rsidR="00E73F01" w:rsidRPr="00E73F01" w:rsidRDefault="00E73F01" w:rsidP="00E73F01">
            <w:pPr>
              <w:pStyle w:val="ListParagraph"/>
              <w:numPr>
                <w:ilvl w:val="0"/>
                <w:numId w:val="27"/>
              </w:numPr>
              <w:spacing w:line="276" w:lineRule="auto"/>
              <w:rPr>
                <w:rFonts w:ascii="Times New Roman" w:hAnsi="Times New Roman" w:cs="Times New Roman"/>
                <w:sz w:val="22"/>
                <w:szCs w:val="22"/>
              </w:rPr>
            </w:pPr>
            <w:r w:rsidRPr="000D0401">
              <w:rPr>
                <w:rFonts w:ascii="Times New Roman" w:hAnsi="Times New Roman" w:cs="Times New Roman"/>
                <w:sz w:val="22"/>
                <w:szCs w:val="22"/>
              </w:rPr>
              <w:t>Most Improved</w:t>
            </w:r>
          </w:p>
        </w:tc>
        <w:tc>
          <w:tcPr>
            <w:tcW w:w="5395" w:type="dxa"/>
          </w:tcPr>
          <w:p w14:paraId="343E017A" w14:textId="06FA808D" w:rsidR="00E73F01" w:rsidRPr="000D0401" w:rsidRDefault="00E73F01" w:rsidP="00E73F01">
            <w:pPr>
              <w:pStyle w:val="ListParagraph"/>
              <w:numPr>
                <w:ilvl w:val="0"/>
                <w:numId w:val="27"/>
              </w:numPr>
              <w:spacing w:line="276" w:lineRule="auto"/>
              <w:rPr>
                <w:rFonts w:ascii="Times New Roman" w:hAnsi="Times New Roman" w:cs="Times New Roman"/>
                <w:sz w:val="22"/>
                <w:szCs w:val="22"/>
              </w:rPr>
            </w:pPr>
            <w:r>
              <w:rPr>
                <w:rFonts w:ascii="Times New Roman" w:hAnsi="Times New Roman" w:cs="Times New Roman"/>
                <w:sz w:val="22"/>
                <w:szCs w:val="22"/>
              </w:rPr>
              <w:t>Leading Fielding %</w:t>
            </w:r>
          </w:p>
        </w:tc>
      </w:tr>
      <w:tr w:rsidR="00E73F01" w14:paraId="5C41A6E3" w14:textId="77777777" w:rsidTr="000D0401">
        <w:tc>
          <w:tcPr>
            <w:tcW w:w="5395" w:type="dxa"/>
          </w:tcPr>
          <w:p w14:paraId="36CB49DD" w14:textId="798DEDEC" w:rsidR="00E73F01" w:rsidRPr="000D0401" w:rsidRDefault="00E73F01" w:rsidP="00E73F01">
            <w:pPr>
              <w:pStyle w:val="ListParagraph"/>
              <w:numPr>
                <w:ilvl w:val="0"/>
                <w:numId w:val="27"/>
              </w:numPr>
              <w:spacing w:line="276" w:lineRule="auto"/>
              <w:rPr>
                <w:rFonts w:ascii="Times New Roman" w:hAnsi="Times New Roman" w:cs="Times New Roman"/>
                <w:sz w:val="22"/>
                <w:szCs w:val="22"/>
              </w:rPr>
            </w:pPr>
            <w:r>
              <w:rPr>
                <w:rFonts w:ascii="Times New Roman" w:hAnsi="Times New Roman" w:cs="Times New Roman"/>
                <w:sz w:val="22"/>
                <w:szCs w:val="22"/>
              </w:rPr>
              <w:t>Pitching Award</w:t>
            </w:r>
          </w:p>
        </w:tc>
        <w:tc>
          <w:tcPr>
            <w:tcW w:w="5395" w:type="dxa"/>
          </w:tcPr>
          <w:p w14:paraId="2FDD6A3E" w14:textId="1CA23A94" w:rsidR="00E73F01" w:rsidRPr="000D0401" w:rsidRDefault="00E73F01" w:rsidP="00E73F01">
            <w:pPr>
              <w:pStyle w:val="ListParagraph"/>
              <w:numPr>
                <w:ilvl w:val="0"/>
                <w:numId w:val="27"/>
              </w:numPr>
              <w:spacing w:line="276" w:lineRule="auto"/>
              <w:rPr>
                <w:rFonts w:ascii="Times New Roman" w:hAnsi="Times New Roman" w:cs="Times New Roman"/>
                <w:sz w:val="22"/>
                <w:szCs w:val="22"/>
              </w:rPr>
            </w:pPr>
            <w:r w:rsidRPr="000D0401">
              <w:rPr>
                <w:rFonts w:ascii="Times New Roman" w:hAnsi="Times New Roman" w:cs="Times New Roman"/>
                <w:sz w:val="22"/>
                <w:szCs w:val="22"/>
              </w:rPr>
              <w:t>Most Improved</w:t>
            </w:r>
          </w:p>
        </w:tc>
      </w:tr>
      <w:tr w:rsidR="00E73F01" w14:paraId="6CC42B90" w14:textId="77777777" w:rsidTr="000D0401">
        <w:tc>
          <w:tcPr>
            <w:tcW w:w="5395" w:type="dxa"/>
          </w:tcPr>
          <w:p w14:paraId="36789EDA" w14:textId="6BCFD36B" w:rsidR="00E73F01" w:rsidRPr="005B4473" w:rsidRDefault="00E73F01" w:rsidP="00E73F01">
            <w:pPr>
              <w:spacing w:line="276" w:lineRule="auto"/>
              <w:jc w:val="center"/>
              <w:rPr>
                <w:rFonts w:ascii="Times New Roman" w:hAnsi="Times New Roman" w:cs="Times New Roman"/>
                <w:sz w:val="22"/>
                <w:szCs w:val="22"/>
              </w:rPr>
            </w:pPr>
            <w:r w:rsidRPr="005B4473">
              <w:rPr>
                <w:rFonts w:ascii="Times New Roman" w:hAnsi="Times New Roman" w:cs="Times New Roman"/>
                <w:sz w:val="22"/>
                <w:szCs w:val="22"/>
              </w:rPr>
              <w:t>BOYS’ BASKETBALL</w:t>
            </w:r>
          </w:p>
        </w:tc>
        <w:tc>
          <w:tcPr>
            <w:tcW w:w="5395" w:type="dxa"/>
          </w:tcPr>
          <w:p w14:paraId="4C72D78D" w14:textId="3BE124AF" w:rsidR="00E73F01" w:rsidRPr="005B4473" w:rsidRDefault="00E73F01" w:rsidP="00E73F01">
            <w:pPr>
              <w:spacing w:line="276" w:lineRule="auto"/>
              <w:jc w:val="center"/>
              <w:rPr>
                <w:rFonts w:ascii="Times New Roman" w:hAnsi="Times New Roman" w:cs="Times New Roman"/>
                <w:sz w:val="22"/>
                <w:szCs w:val="22"/>
              </w:rPr>
            </w:pPr>
            <w:r w:rsidRPr="005B4473">
              <w:rPr>
                <w:rFonts w:ascii="Times New Roman" w:hAnsi="Times New Roman" w:cs="Times New Roman"/>
                <w:sz w:val="22"/>
                <w:szCs w:val="22"/>
              </w:rPr>
              <w:t>GIRLS’ BASKETBALL</w:t>
            </w:r>
          </w:p>
        </w:tc>
      </w:tr>
      <w:tr w:rsidR="00E73F01" w14:paraId="1DBAAE98" w14:textId="77777777" w:rsidTr="000D0401">
        <w:trPr>
          <w:trHeight w:val="323"/>
        </w:trPr>
        <w:tc>
          <w:tcPr>
            <w:tcW w:w="5395" w:type="dxa"/>
          </w:tcPr>
          <w:p w14:paraId="1E443775" w14:textId="355957A6" w:rsidR="00E73F01" w:rsidRPr="000D0401" w:rsidRDefault="00E73F01" w:rsidP="00E73F01">
            <w:pPr>
              <w:pStyle w:val="ListParagraph"/>
              <w:numPr>
                <w:ilvl w:val="0"/>
                <w:numId w:val="28"/>
              </w:numPr>
              <w:spacing w:line="276" w:lineRule="auto"/>
              <w:rPr>
                <w:rFonts w:ascii="Times New Roman" w:hAnsi="Times New Roman" w:cs="Times New Roman"/>
                <w:sz w:val="22"/>
                <w:szCs w:val="22"/>
              </w:rPr>
            </w:pPr>
            <w:r w:rsidRPr="000D0401">
              <w:rPr>
                <w:rFonts w:ascii="Times New Roman" w:hAnsi="Times New Roman" w:cs="Times New Roman"/>
                <w:sz w:val="22"/>
                <w:szCs w:val="22"/>
              </w:rPr>
              <w:t>Michael Award</w:t>
            </w:r>
          </w:p>
        </w:tc>
        <w:tc>
          <w:tcPr>
            <w:tcW w:w="5395" w:type="dxa"/>
          </w:tcPr>
          <w:p w14:paraId="3A104883" w14:textId="77AE354E" w:rsidR="00E73F01" w:rsidRPr="000D0401" w:rsidRDefault="00E73F01" w:rsidP="00E73F01">
            <w:pPr>
              <w:pStyle w:val="ListParagraph"/>
              <w:numPr>
                <w:ilvl w:val="0"/>
                <w:numId w:val="28"/>
              </w:numPr>
              <w:spacing w:line="276" w:lineRule="auto"/>
              <w:rPr>
                <w:rFonts w:ascii="Times New Roman" w:hAnsi="Times New Roman" w:cs="Times New Roman"/>
                <w:sz w:val="22"/>
                <w:szCs w:val="22"/>
              </w:rPr>
            </w:pPr>
            <w:r>
              <w:rPr>
                <w:rFonts w:ascii="Times New Roman" w:hAnsi="Times New Roman" w:cs="Times New Roman"/>
                <w:sz w:val="22"/>
                <w:szCs w:val="22"/>
              </w:rPr>
              <w:t>MVP</w:t>
            </w:r>
          </w:p>
        </w:tc>
      </w:tr>
      <w:tr w:rsidR="00E73F01" w14:paraId="57B64195" w14:textId="77777777" w:rsidTr="000D0401">
        <w:trPr>
          <w:trHeight w:val="323"/>
        </w:trPr>
        <w:tc>
          <w:tcPr>
            <w:tcW w:w="5395" w:type="dxa"/>
          </w:tcPr>
          <w:p w14:paraId="47438158" w14:textId="658EB93D" w:rsidR="00E73F01" w:rsidRPr="000D0401" w:rsidRDefault="00E73F01" w:rsidP="00E73F01">
            <w:pPr>
              <w:pStyle w:val="ListParagraph"/>
              <w:numPr>
                <w:ilvl w:val="0"/>
                <w:numId w:val="28"/>
              </w:numPr>
              <w:spacing w:line="276" w:lineRule="auto"/>
              <w:rPr>
                <w:rFonts w:ascii="Times New Roman" w:hAnsi="Times New Roman" w:cs="Times New Roman"/>
                <w:sz w:val="22"/>
                <w:szCs w:val="22"/>
              </w:rPr>
            </w:pPr>
            <w:r>
              <w:rPr>
                <w:rFonts w:ascii="Times New Roman" w:hAnsi="Times New Roman" w:cs="Times New Roman"/>
                <w:sz w:val="22"/>
                <w:szCs w:val="22"/>
              </w:rPr>
              <w:t>Charge Award</w:t>
            </w:r>
          </w:p>
        </w:tc>
        <w:tc>
          <w:tcPr>
            <w:tcW w:w="5395" w:type="dxa"/>
          </w:tcPr>
          <w:p w14:paraId="03C5D62D" w14:textId="780771DA" w:rsidR="00E73F01" w:rsidRPr="000D0401" w:rsidRDefault="00E73F01" w:rsidP="00E73F01">
            <w:pPr>
              <w:pStyle w:val="ListParagraph"/>
              <w:numPr>
                <w:ilvl w:val="0"/>
                <w:numId w:val="28"/>
              </w:numPr>
              <w:spacing w:line="276" w:lineRule="auto"/>
              <w:rPr>
                <w:rFonts w:ascii="Times New Roman" w:hAnsi="Times New Roman" w:cs="Times New Roman"/>
                <w:sz w:val="22"/>
                <w:szCs w:val="22"/>
              </w:rPr>
            </w:pPr>
            <w:r>
              <w:rPr>
                <w:rFonts w:ascii="Times New Roman" w:hAnsi="Times New Roman" w:cs="Times New Roman"/>
                <w:sz w:val="22"/>
                <w:szCs w:val="22"/>
              </w:rPr>
              <w:t>Redmen Award</w:t>
            </w:r>
          </w:p>
        </w:tc>
      </w:tr>
      <w:tr w:rsidR="00E73F01" w14:paraId="1DF769B7" w14:textId="77777777" w:rsidTr="000D0401">
        <w:trPr>
          <w:trHeight w:val="323"/>
        </w:trPr>
        <w:tc>
          <w:tcPr>
            <w:tcW w:w="5395" w:type="dxa"/>
          </w:tcPr>
          <w:p w14:paraId="2566EE96" w14:textId="7AC11A22" w:rsidR="00E73F01" w:rsidRPr="000D0401" w:rsidRDefault="00E73F01" w:rsidP="00E73F01">
            <w:pPr>
              <w:pStyle w:val="ListParagraph"/>
              <w:numPr>
                <w:ilvl w:val="0"/>
                <w:numId w:val="28"/>
              </w:numPr>
              <w:spacing w:line="276" w:lineRule="auto"/>
              <w:rPr>
                <w:rFonts w:ascii="Times New Roman" w:hAnsi="Times New Roman" w:cs="Times New Roman"/>
                <w:sz w:val="22"/>
                <w:szCs w:val="22"/>
              </w:rPr>
            </w:pPr>
            <w:r>
              <w:rPr>
                <w:rFonts w:ascii="Times New Roman" w:hAnsi="Times New Roman" w:cs="Times New Roman"/>
                <w:sz w:val="22"/>
                <w:szCs w:val="22"/>
              </w:rPr>
              <w:t>Leading FT %</w:t>
            </w:r>
          </w:p>
        </w:tc>
        <w:tc>
          <w:tcPr>
            <w:tcW w:w="5395" w:type="dxa"/>
          </w:tcPr>
          <w:p w14:paraId="78DBA936" w14:textId="27FA1271" w:rsidR="00E73F01" w:rsidRPr="000D0401" w:rsidRDefault="00E73F01" w:rsidP="00E73F01">
            <w:pPr>
              <w:pStyle w:val="ListParagraph"/>
              <w:numPr>
                <w:ilvl w:val="0"/>
                <w:numId w:val="28"/>
              </w:numPr>
              <w:spacing w:line="276" w:lineRule="auto"/>
              <w:rPr>
                <w:rFonts w:ascii="Times New Roman" w:hAnsi="Times New Roman" w:cs="Times New Roman"/>
                <w:sz w:val="22"/>
                <w:szCs w:val="22"/>
              </w:rPr>
            </w:pPr>
            <w:r w:rsidRPr="000D0401">
              <w:rPr>
                <w:rFonts w:ascii="Times New Roman" w:hAnsi="Times New Roman" w:cs="Times New Roman"/>
                <w:sz w:val="22"/>
                <w:szCs w:val="22"/>
              </w:rPr>
              <w:t>Most Improved</w:t>
            </w:r>
          </w:p>
        </w:tc>
      </w:tr>
      <w:tr w:rsidR="00E73F01" w14:paraId="0E2D5BA1" w14:textId="77777777" w:rsidTr="000D0401">
        <w:trPr>
          <w:trHeight w:val="323"/>
        </w:trPr>
        <w:tc>
          <w:tcPr>
            <w:tcW w:w="5395" w:type="dxa"/>
          </w:tcPr>
          <w:p w14:paraId="0FF608A0" w14:textId="2627428F" w:rsidR="00E73F01" w:rsidRPr="000D0401" w:rsidRDefault="00E73F01" w:rsidP="00E73F01">
            <w:pPr>
              <w:pStyle w:val="ListParagraph"/>
              <w:numPr>
                <w:ilvl w:val="0"/>
                <w:numId w:val="28"/>
              </w:numPr>
              <w:spacing w:line="276" w:lineRule="auto"/>
              <w:rPr>
                <w:rFonts w:ascii="Times New Roman" w:hAnsi="Times New Roman" w:cs="Times New Roman"/>
                <w:sz w:val="22"/>
                <w:szCs w:val="22"/>
              </w:rPr>
            </w:pPr>
            <w:r>
              <w:rPr>
                <w:rFonts w:ascii="Times New Roman" w:hAnsi="Times New Roman" w:cs="Times New Roman"/>
                <w:sz w:val="22"/>
                <w:szCs w:val="22"/>
              </w:rPr>
              <w:t xml:space="preserve">Leading </w:t>
            </w:r>
            <w:proofErr w:type="spellStart"/>
            <w:r>
              <w:rPr>
                <w:rFonts w:ascii="Times New Roman" w:hAnsi="Times New Roman" w:cs="Times New Roman"/>
                <w:sz w:val="22"/>
                <w:szCs w:val="22"/>
              </w:rPr>
              <w:t>Assits</w:t>
            </w:r>
            <w:proofErr w:type="spellEnd"/>
          </w:p>
        </w:tc>
        <w:tc>
          <w:tcPr>
            <w:tcW w:w="5395" w:type="dxa"/>
          </w:tcPr>
          <w:p w14:paraId="6CB59BF8" w14:textId="1D008AAE" w:rsidR="00E73F01" w:rsidRPr="000D0401" w:rsidRDefault="00E73F01" w:rsidP="00E73F01">
            <w:pPr>
              <w:pStyle w:val="ListParagraph"/>
              <w:numPr>
                <w:ilvl w:val="0"/>
                <w:numId w:val="28"/>
              </w:numPr>
              <w:spacing w:line="276" w:lineRule="auto"/>
              <w:rPr>
                <w:rFonts w:ascii="Times New Roman" w:hAnsi="Times New Roman" w:cs="Times New Roman"/>
                <w:sz w:val="22"/>
                <w:szCs w:val="22"/>
              </w:rPr>
            </w:pPr>
            <w:r w:rsidRPr="000D0401">
              <w:rPr>
                <w:rFonts w:ascii="Times New Roman" w:hAnsi="Times New Roman" w:cs="Times New Roman"/>
                <w:sz w:val="22"/>
                <w:szCs w:val="22"/>
              </w:rPr>
              <w:t>Captain</w:t>
            </w:r>
          </w:p>
        </w:tc>
      </w:tr>
      <w:tr w:rsidR="00E73F01" w14:paraId="585E763E" w14:textId="77777777" w:rsidTr="000D0401">
        <w:trPr>
          <w:trHeight w:val="323"/>
        </w:trPr>
        <w:tc>
          <w:tcPr>
            <w:tcW w:w="5395" w:type="dxa"/>
          </w:tcPr>
          <w:p w14:paraId="19F8D438" w14:textId="59F63418" w:rsidR="00C9190A" w:rsidRPr="00C9190A" w:rsidRDefault="00E73F01" w:rsidP="00C9190A">
            <w:pPr>
              <w:pStyle w:val="ListParagraph"/>
              <w:numPr>
                <w:ilvl w:val="0"/>
                <w:numId w:val="28"/>
              </w:numPr>
              <w:spacing w:line="276" w:lineRule="auto"/>
              <w:rPr>
                <w:rFonts w:ascii="Times New Roman" w:hAnsi="Times New Roman" w:cs="Times New Roman"/>
                <w:sz w:val="22"/>
                <w:szCs w:val="22"/>
              </w:rPr>
            </w:pPr>
            <w:r>
              <w:rPr>
                <w:rFonts w:ascii="Times New Roman" w:hAnsi="Times New Roman" w:cs="Times New Roman"/>
                <w:sz w:val="22"/>
                <w:szCs w:val="22"/>
              </w:rPr>
              <w:t>Leading Rebounds</w:t>
            </w:r>
          </w:p>
        </w:tc>
        <w:tc>
          <w:tcPr>
            <w:tcW w:w="5395" w:type="dxa"/>
          </w:tcPr>
          <w:p w14:paraId="79F21D64" w14:textId="77777777" w:rsidR="00E73F01" w:rsidRPr="000D0401" w:rsidRDefault="00E73F01" w:rsidP="00D93DFE">
            <w:pPr>
              <w:pStyle w:val="ListParagraph"/>
              <w:spacing w:line="276" w:lineRule="auto"/>
              <w:rPr>
                <w:rFonts w:ascii="Times New Roman" w:hAnsi="Times New Roman" w:cs="Times New Roman"/>
                <w:sz w:val="22"/>
                <w:szCs w:val="22"/>
              </w:rPr>
            </w:pPr>
          </w:p>
        </w:tc>
      </w:tr>
      <w:tr w:rsidR="00D93DFE" w14:paraId="5C834524" w14:textId="77777777" w:rsidTr="000D0401">
        <w:trPr>
          <w:trHeight w:val="323"/>
        </w:trPr>
        <w:tc>
          <w:tcPr>
            <w:tcW w:w="5395" w:type="dxa"/>
          </w:tcPr>
          <w:p w14:paraId="11CD096E" w14:textId="77777777" w:rsidR="00D93DFE" w:rsidRDefault="00D93DFE" w:rsidP="00D93DFE">
            <w:pPr>
              <w:pStyle w:val="ListParagraph"/>
              <w:spacing w:line="276" w:lineRule="auto"/>
              <w:rPr>
                <w:rFonts w:ascii="Times New Roman" w:hAnsi="Times New Roman" w:cs="Times New Roman"/>
                <w:sz w:val="22"/>
                <w:szCs w:val="22"/>
              </w:rPr>
            </w:pPr>
          </w:p>
        </w:tc>
        <w:tc>
          <w:tcPr>
            <w:tcW w:w="5395" w:type="dxa"/>
          </w:tcPr>
          <w:p w14:paraId="01EF830D" w14:textId="77777777" w:rsidR="00D93DFE" w:rsidRPr="000D0401" w:rsidRDefault="00D93DFE" w:rsidP="00D93DFE">
            <w:pPr>
              <w:pStyle w:val="ListParagraph"/>
              <w:spacing w:line="276" w:lineRule="auto"/>
              <w:rPr>
                <w:rFonts w:ascii="Times New Roman" w:hAnsi="Times New Roman" w:cs="Times New Roman"/>
                <w:sz w:val="22"/>
                <w:szCs w:val="22"/>
              </w:rPr>
            </w:pPr>
          </w:p>
        </w:tc>
      </w:tr>
      <w:tr w:rsidR="00E73F01" w14:paraId="67B3E344" w14:textId="77777777" w:rsidTr="000D0401">
        <w:trPr>
          <w:trHeight w:val="323"/>
        </w:trPr>
        <w:tc>
          <w:tcPr>
            <w:tcW w:w="5395" w:type="dxa"/>
          </w:tcPr>
          <w:p w14:paraId="00058765" w14:textId="63391571" w:rsidR="00E73F01" w:rsidRPr="005B4473" w:rsidRDefault="00E73F01" w:rsidP="00E73F01">
            <w:pPr>
              <w:spacing w:line="276" w:lineRule="auto"/>
              <w:jc w:val="center"/>
              <w:rPr>
                <w:rFonts w:ascii="Times New Roman" w:hAnsi="Times New Roman" w:cs="Times New Roman"/>
                <w:sz w:val="22"/>
                <w:szCs w:val="22"/>
              </w:rPr>
            </w:pPr>
            <w:r w:rsidRPr="005B4473">
              <w:rPr>
                <w:rFonts w:ascii="Times New Roman" w:hAnsi="Times New Roman" w:cs="Times New Roman"/>
                <w:sz w:val="22"/>
                <w:szCs w:val="22"/>
              </w:rPr>
              <w:t>SWIMMING (BOYS &amp; GIRLS)</w:t>
            </w:r>
          </w:p>
        </w:tc>
        <w:tc>
          <w:tcPr>
            <w:tcW w:w="5395" w:type="dxa"/>
          </w:tcPr>
          <w:p w14:paraId="6F27DF71" w14:textId="25BE3D37" w:rsidR="00E73F01" w:rsidRPr="005B4473" w:rsidRDefault="00E73F01" w:rsidP="00C9190A">
            <w:pPr>
              <w:spacing w:line="276" w:lineRule="auto"/>
              <w:rPr>
                <w:rFonts w:ascii="Times New Roman" w:hAnsi="Times New Roman" w:cs="Times New Roman"/>
                <w:sz w:val="22"/>
                <w:szCs w:val="22"/>
              </w:rPr>
            </w:pPr>
            <w:r w:rsidRPr="005B4473">
              <w:rPr>
                <w:rFonts w:ascii="Times New Roman" w:hAnsi="Times New Roman" w:cs="Times New Roman"/>
                <w:sz w:val="22"/>
                <w:szCs w:val="22"/>
              </w:rPr>
              <w:t>CROSS COUNTRY (BOYS &amp; GIRLS)</w:t>
            </w:r>
          </w:p>
        </w:tc>
      </w:tr>
      <w:tr w:rsidR="00E73F01" w14:paraId="4DC95AAB" w14:textId="77777777" w:rsidTr="000D0401">
        <w:trPr>
          <w:trHeight w:val="323"/>
        </w:trPr>
        <w:tc>
          <w:tcPr>
            <w:tcW w:w="5395" w:type="dxa"/>
          </w:tcPr>
          <w:p w14:paraId="75EDD431" w14:textId="7D45BCA0" w:rsidR="00E73F01" w:rsidRPr="000D0401" w:rsidRDefault="00D93DFE" w:rsidP="00D93DFE">
            <w:pPr>
              <w:pStyle w:val="ListParagraph"/>
              <w:numPr>
                <w:ilvl w:val="0"/>
                <w:numId w:val="29"/>
              </w:numPr>
              <w:spacing w:line="276" w:lineRule="auto"/>
              <w:rPr>
                <w:rFonts w:ascii="Times New Roman" w:hAnsi="Times New Roman" w:cs="Times New Roman"/>
                <w:sz w:val="22"/>
                <w:szCs w:val="22"/>
              </w:rPr>
            </w:pPr>
            <w:r>
              <w:rPr>
                <w:rFonts w:ascii="Times New Roman" w:hAnsi="Times New Roman" w:cs="Times New Roman"/>
                <w:sz w:val="22"/>
                <w:szCs w:val="22"/>
              </w:rPr>
              <w:t>MVP – Boy</w:t>
            </w:r>
          </w:p>
        </w:tc>
        <w:tc>
          <w:tcPr>
            <w:tcW w:w="5395" w:type="dxa"/>
          </w:tcPr>
          <w:p w14:paraId="3FF24EE4" w14:textId="2B0F1392" w:rsidR="00E73F01" w:rsidRPr="000D0401" w:rsidRDefault="00E73F01" w:rsidP="00E73F01">
            <w:pPr>
              <w:pStyle w:val="ListParagraph"/>
              <w:numPr>
                <w:ilvl w:val="0"/>
                <w:numId w:val="29"/>
              </w:numPr>
              <w:spacing w:line="276" w:lineRule="auto"/>
              <w:rPr>
                <w:rFonts w:ascii="Times New Roman" w:hAnsi="Times New Roman" w:cs="Times New Roman"/>
                <w:sz w:val="22"/>
                <w:szCs w:val="22"/>
              </w:rPr>
            </w:pPr>
            <w:r w:rsidRPr="000D0401">
              <w:rPr>
                <w:rFonts w:ascii="Times New Roman" w:hAnsi="Times New Roman" w:cs="Times New Roman"/>
                <w:sz w:val="22"/>
                <w:szCs w:val="22"/>
              </w:rPr>
              <w:t>MVP</w:t>
            </w:r>
          </w:p>
        </w:tc>
      </w:tr>
      <w:tr w:rsidR="00E73F01" w14:paraId="09A78C24" w14:textId="77777777" w:rsidTr="000D0401">
        <w:trPr>
          <w:trHeight w:val="323"/>
        </w:trPr>
        <w:tc>
          <w:tcPr>
            <w:tcW w:w="5395" w:type="dxa"/>
          </w:tcPr>
          <w:p w14:paraId="46F6D65D" w14:textId="76DD05B8" w:rsidR="00E73F01" w:rsidRPr="000D0401" w:rsidRDefault="00D93DFE" w:rsidP="00E73F01">
            <w:pPr>
              <w:pStyle w:val="ListParagraph"/>
              <w:numPr>
                <w:ilvl w:val="0"/>
                <w:numId w:val="29"/>
              </w:numPr>
              <w:spacing w:line="276" w:lineRule="auto"/>
              <w:rPr>
                <w:rFonts w:ascii="Times New Roman" w:hAnsi="Times New Roman" w:cs="Times New Roman"/>
                <w:sz w:val="22"/>
                <w:szCs w:val="22"/>
              </w:rPr>
            </w:pPr>
            <w:r>
              <w:rPr>
                <w:rFonts w:ascii="Times New Roman" w:hAnsi="Times New Roman" w:cs="Times New Roman"/>
                <w:sz w:val="22"/>
                <w:szCs w:val="22"/>
              </w:rPr>
              <w:t>MVP – Girl</w:t>
            </w:r>
          </w:p>
        </w:tc>
        <w:tc>
          <w:tcPr>
            <w:tcW w:w="5395" w:type="dxa"/>
          </w:tcPr>
          <w:p w14:paraId="068A7B44" w14:textId="1E95E4FB" w:rsidR="00E73F01" w:rsidRPr="000D0401" w:rsidRDefault="00E73F01" w:rsidP="00E73F01">
            <w:pPr>
              <w:pStyle w:val="ListParagraph"/>
              <w:numPr>
                <w:ilvl w:val="0"/>
                <w:numId w:val="29"/>
              </w:numPr>
              <w:spacing w:line="276" w:lineRule="auto"/>
              <w:rPr>
                <w:rFonts w:ascii="Times New Roman" w:hAnsi="Times New Roman" w:cs="Times New Roman"/>
                <w:sz w:val="22"/>
                <w:szCs w:val="22"/>
              </w:rPr>
            </w:pPr>
            <w:r w:rsidRPr="000D0401">
              <w:rPr>
                <w:rFonts w:ascii="Times New Roman" w:hAnsi="Times New Roman" w:cs="Times New Roman"/>
                <w:sz w:val="22"/>
                <w:szCs w:val="22"/>
              </w:rPr>
              <w:t>Running Redmen</w:t>
            </w:r>
          </w:p>
        </w:tc>
      </w:tr>
      <w:tr w:rsidR="00E73F01" w14:paraId="517C911F" w14:textId="77777777" w:rsidTr="000D0401">
        <w:trPr>
          <w:trHeight w:val="323"/>
        </w:trPr>
        <w:tc>
          <w:tcPr>
            <w:tcW w:w="5395" w:type="dxa"/>
          </w:tcPr>
          <w:p w14:paraId="15804808" w14:textId="4B394C1D" w:rsidR="00E73F01" w:rsidRPr="000D0401" w:rsidRDefault="00E73F01" w:rsidP="00E73F01">
            <w:pPr>
              <w:pStyle w:val="ListParagraph"/>
              <w:numPr>
                <w:ilvl w:val="0"/>
                <w:numId w:val="29"/>
              </w:numPr>
              <w:spacing w:line="276" w:lineRule="auto"/>
              <w:rPr>
                <w:rFonts w:ascii="Times New Roman" w:hAnsi="Times New Roman" w:cs="Times New Roman"/>
                <w:sz w:val="22"/>
                <w:szCs w:val="22"/>
              </w:rPr>
            </w:pPr>
            <w:r w:rsidRPr="000D0401">
              <w:rPr>
                <w:rFonts w:ascii="Times New Roman" w:hAnsi="Times New Roman" w:cs="Times New Roman"/>
                <w:sz w:val="22"/>
                <w:szCs w:val="22"/>
              </w:rPr>
              <w:t>Most Improved</w:t>
            </w:r>
          </w:p>
        </w:tc>
        <w:tc>
          <w:tcPr>
            <w:tcW w:w="5395" w:type="dxa"/>
          </w:tcPr>
          <w:p w14:paraId="7558247C" w14:textId="6AAC5C3C" w:rsidR="00E73F01" w:rsidRPr="000D0401" w:rsidRDefault="00E73F01" w:rsidP="00E73F01">
            <w:pPr>
              <w:pStyle w:val="ListParagraph"/>
              <w:numPr>
                <w:ilvl w:val="0"/>
                <w:numId w:val="29"/>
              </w:numPr>
              <w:spacing w:line="276" w:lineRule="auto"/>
              <w:rPr>
                <w:rFonts w:ascii="Times New Roman" w:hAnsi="Times New Roman" w:cs="Times New Roman"/>
                <w:sz w:val="22"/>
                <w:szCs w:val="22"/>
              </w:rPr>
            </w:pPr>
            <w:r w:rsidRPr="000D0401">
              <w:rPr>
                <w:rFonts w:ascii="Times New Roman" w:hAnsi="Times New Roman" w:cs="Times New Roman"/>
                <w:sz w:val="22"/>
                <w:szCs w:val="22"/>
              </w:rPr>
              <w:t>Most Improved</w:t>
            </w:r>
          </w:p>
        </w:tc>
      </w:tr>
      <w:tr w:rsidR="00E73F01" w14:paraId="5F10217D" w14:textId="77777777" w:rsidTr="000D0401">
        <w:trPr>
          <w:trHeight w:val="323"/>
        </w:trPr>
        <w:tc>
          <w:tcPr>
            <w:tcW w:w="5395" w:type="dxa"/>
          </w:tcPr>
          <w:p w14:paraId="251B8CB7" w14:textId="716EC570" w:rsidR="00E73F01" w:rsidRPr="000D0401" w:rsidRDefault="00E73F01" w:rsidP="00E73F01">
            <w:pPr>
              <w:pStyle w:val="ListParagraph"/>
              <w:numPr>
                <w:ilvl w:val="0"/>
                <w:numId w:val="29"/>
              </w:numPr>
              <w:spacing w:line="276" w:lineRule="auto"/>
              <w:rPr>
                <w:rFonts w:ascii="Times New Roman" w:hAnsi="Times New Roman" w:cs="Times New Roman"/>
                <w:sz w:val="22"/>
                <w:szCs w:val="22"/>
              </w:rPr>
            </w:pPr>
            <w:r w:rsidRPr="000D0401">
              <w:rPr>
                <w:rFonts w:ascii="Times New Roman" w:hAnsi="Times New Roman" w:cs="Times New Roman"/>
                <w:sz w:val="22"/>
                <w:szCs w:val="22"/>
              </w:rPr>
              <w:t>Coaches’ Award</w:t>
            </w:r>
          </w:p>
        </w:tc>
        <w:tc>
          <w:tcPr>
            <w:tcW w:w="5395" w:type="dxa"/>
          </w:tcPr>
          <w:p w14:paraId="2CF21B5A" w14:textId="77777777" w:rsidR="00E73F01" w:rsidRPr="000D0401" w:rsidRDefault="00E73F01" w:rsidP="00D93DFE">
            <w:pPr>
              <w:pStyle w:val="ListParagraph"/>
              <w:spacing w:line="276" w:lineRule="auto"/>
              <w:rPr>
                <w:rFonts w:ascii="Times New Roman" w:hAnsi="Times New Roman" w:cs="Times New Roman"/>
                <w:sz w:val="22"/>
                <w:szCs w:val="22"/>
              </w:rPr>
            </w:pPr>
          </w:p>
        </w:tc>
      </w:tr>
      <w:tr w:rsidR="00D93DFE" w14:paraId="5E52F38D" w14:textId="77777777" w:rsidTr="000D0401">
        <w:trPr>
          <w:trHeight w:val="323"/>
        </w:trPr>
        <w:tc>
          <w:tcPr>
            <w:tcW w:w="5395" w:type="dxa"/>
          </w:tcPr>
          <w:p w14:paraId="62A1F362" w14:textId="77777777" w:rsidR="00D93DFE" w:rsidRPr="000D0401" w:rsidRDefault="00D93DFE" w:rsidP="00D93DFE">
            <w:pPr>
              <w:pStyle w:val="ListParagraph"/>
              <w:spacing w:line="276" w:lineRule="auto"/>
              <w:rPr>
                <w:rFonts w:ascii="Times New Roman" w:hAnsi="Times New Roman" w:cs="Times New Roman"/>
                <w:sz w:val="22"/>
                <w:szCs w:val="22"/>
              </w:rPr>
            </w:pPr>
          </w:p>
        </w:tc>
        <w:tc>
          <w:tcPr>
            <w:tcW w:w="5395" w:type="dxa"/>
          </w:tcPr>
          <w:p w14:paraId="7A02F3E1" w14:textId="77777777" w:rsidR="00D93DFE" w:rsidRPr="000D0401" w:rsidRDefault="00D93DFE" w:rsidP="00D93DFE">
            <w:pPr>
              <w:pStyle w:val="ListParagraph"/>
              <w:spacing w:line="276" w:lineRule="auto"/>
              <w:rPr>
                <w:rFonts w:ascii="Times New Roman" w:hAnsi="Times New Roman" w:cs="Times New Roman"/>
                <w:sz w:val="22"/>
                <w:szCs w:val="22"/>
              </w:rPr>
            </w:pPr>
          </w:p>
        </w:tc>
      </w:tr>
      <w:tr w:rsidR="00E73F01" w14:paraId="031C4728" w14:textId="77777777" w:rsidTr="000D0401">
        <w:trPr>
          <w:trHeight w:val="323"/>
        </w:trPr>
        <w:tc>
          <w:tcPr>
            <w:tcW w:w="5395" w:type="dxa"/>
          </w:tcPr>
          <w:p w14:paraId="22017A11" w14:textId="228189B4" w:rsidR="00E73F01" w:rsidRPr="005B4473" w:rsidRDefault="00E73F01" w:rsidP="00E73F01">
            <w:pPr>
              <w:spacing w:line="276" w:lineRule="auto"/>
              <w:jc w:val="center"/>
              <w:rPr>
                <w:rFonts w:ascii="Times New Roman" w:hAnsi="Times New Roman" w:cs="Times New Roman"/>
                <w:sz w:val="22"/>
                <w:szCs w:val="22"/>
              </w:rPr>
            </w:pPr>
            <w:r w:rsidRPr="005B4473">
              <w:rPr>
                <w:rFonts w:ascii="Times New Roman" w:hAnsi="Times New Roman" w:cs="Times New Roman"/>
                <w:sz w:val="22"/>
                <w:szCs w:val="22"/>
              </w:rPr>
              <w:t>TENNIS (BOYS &amp; GIRLS)</w:t>
            </w:r>
          </w:p>
        </w:tc>
        <w:tc>
          <w:tcPr>
            <w:tcW w:w="5395" w:type="dxa"/>
          </w:tcPr>
          <w:p w14:paraId="2DB4909B" w14:textId="1D2C519B" w:rsidR="00E73F01" w:rsidRPr="005B4473" w:rsidRDefault="00E73F01" w:rsidP="00E73F01">
            <w:pPr>
              <w:spacing w:line="276" w:lineRule="auto"/>
              <w:jc w:val="center"/>
              <w:rPr>
                <w:rFonts w:ascii="Times New Roman" w:hAnsi="Times New Roman" w:cs="Times New Roman"/>
                <w:sz w:val="22"/>
                <w:szCs w:val="22"/>
              </w:rPr>
            </w:pPr>
            <w:r w:rsidRPr="005B4473">
              <w:rPr>
                <w:rFonts w:ascii="Times New Roman" w:hAnsi="Times New Roman" w:cs="Times New Roman"/>
                <w:sz w:val="22"/>
                <w:szCs w:val="22"/>
              </w:rPr>
              <w:t>TRACK (BOYS &amp; GIRLS)</w:t>
            </w:r>
          </w:p>
        </w:tc>
      </w:tr>
      <w:tr w:rsidR="00E73F01" w14:paraId="362E6BE9" w14:textId="77777777" w:rsidTr="000D0401">
        <w:trPr>
          <w:trHeight w:val="323"/>
        </w:trPr>
        <w:tc>
          <w:tcPr>
            <w:tcW w:w="5395" w:type="dxa"/>
          </w:tcPr>
          <w:p w14:paraId="78D6E1B0" w14:textId="08CA5FFD" w:rsidR="00E73F01" w:rsidRPr="000D0401" w:rsidRDefault="00E73F01" w:rsidP="00E73F01">
            <w:pPr>
              <w:pStyle w:val="ListParagraph"/>
              <w:numPr>
                <w:ilvl w:val="0"/>
                <w:numId w:val="30"/>
              </w:numPr>
              <w:spacing w:line="276" w:lineRule="auto"/>
              <w:rPr>
                <w:rFonts w:ascii="Times New Roman" w:hAnsi="Times New Roman" w:cs="Times New Roman"/>
                <w:sz w:val="22"/>
                <w:szCs w:val="22"/>
              </w:rPr>
            </w:pPr>
            <w:r w:rsidRPr="000D0401">
              <w:rPr>
                <w:rFonts w:ascii="Times New Roman" w:hAnsi="Times New Roman" w:cs="Times New Roman"/>
                <w:sz w:val="22"/>
                <w:szCs w:val="22"/>
              </w:rPr>
              <w:t>MVP</w:t>
            </w:r>
          </w:p>
        </w:tc>
        <w:tc>
          <w:tcPr>
            <w:tcW w:w="5395" w:type="dxa"/>
          </w:tcPr>
          <w:p w14:paraId="669D28AD" w14:textId="67A5317F" w:rsidR="00E73F01" w:rsidRPr="000D0401" w:rsidRDefault="00E73F01" w:rsidP="00E73F01">
            <w:pPr>
              <w:pStyle w:val="ListParagraph"/>
              <w:numPr>
                <w:ilvl w:val="0"/>
                <w:numId w:val="30"/>
              </w:numPr>
              <w:spacing w:line="276" w:lineRule="auto"/>
              <w:rPr>
                <w:rFonts w:ascii="Times New Roman" w:hAnsi="Times New Roman" w:cs="Times New Roman"/>
                <w:sz w:val="22"/>
                <w:szCs w:val="22"/>
              </w:rPr>
            </w:pPr>
            <w:r w:rsidRPr="000D0401">
              <w:rPr>
                <w:rFonts w:ascii="Times New Roman" w:hAnsi="Times New Roman" w:cs="Times New Roman"/>
                <w:sz w:val="22"/>
                <w:szCs w:val="22"/>
              </w:rPr>
              <w:t>MVP</w:t>
            </w:r>
          </w:p>
        </w:tc>
      </w:tr>
      <w:tr w:rsidR="00E73F01" w14:paraId="7D26C705" w14:textId="77777777" w:rsidTr="000D0401">
        <w:trPr>
          <w:trHeight w:val="323"/>
        </w:trPr>
        <w:tc>
          <w:tcPr>
            <w:tcW w:w="5395" w:type="dxa"/>
          </w:tcPr>
          <w:p w14:paraId="639AD86D" w14:textId="2B2BD016" w:rsidR="00E73F01" w:rsidRPr="000D0401" w:rsidRDefault="00E73F01" w:rsidP="00E73F01">
            <w:pPr>
              <w:pStyle w:val="ListParagraph"/>
              <w:numPr>
                <w:ilvl w:val="0"/>
                <w:numId w:val="30"/>
              </w:numPr>
              <w:spacing w:line="276" w:lineRule="auto"/>
              <w:rPr>
                <w:rFonts w:ascii="Times New Roman" w:hAnsi="Times New Roman" w:cs="Times New Roman"/>
                <w:sz w:val="22"/>
                <w:szCs w:val="22"/>
              </w:rPr>
            </w:pPr>
            <w:r w:rsidRPr="000D0401">
              <w:rPr>
                <w:rFonts w:ascii="Times New Roman" w:hAnsi="Times New Roman" w:cs="Times New Roman"/>
                <w:sz w:val="22"/>
                <w:szCs w:val="22"/>
              </w:rPr>
              <w:t>Golden Racket</w:t>
            </w:r>
          </w:p>
        </w:tc>
        <w:tc>
          <w:tcPr>
            <w:tcW w:w="5395" w:type="dxa"/>
          </w:tcPr>
          <w:p w14:paraId="466DCB8D" w14:textId="65CA3024" w:rsidR="00E73F01" w:rsidRPr="000D0401" w:rsidRDefault="00E73F01" w:rsidP="00E73F01">
            <w:pPr>
              <w:pStyle w:val="ListParagraph"/>
              <w:numPr>
                <w:ilvl w:val="0"/>
                <w:numId w:val="30"/>
              </w:numPr>
              <w:spacing w:line="276" w:lineRule="auto"/>
              <w:rPr>
                <w:rFonts w:ascii="Times New Roman" w:hAnsi="Times New Roman" w:cs="Times New Roman"/>
                <w:sz w:val="22"/>
                <w:szCs w:val="22"/>
              </w:rPr>
            </w:pPr>
            <w:r w:rsidRPr="000D0401">
              <w:rPr>
                <w:rFonts w:ascii="Times New Roman" w:hAnsi="Times New Roman" w:cs="Times New Roman"/>
                <w:sz w:val="22"/>
                <w:szCs w:val="22"/>
              </w:rPr>
              <w:t>Most Improved Sprints</w:t>
            </w:r>
          </w:p>
        </w:tc>
      </w:tr>
      <w:tr w:rsidR="00E73F01" w14:paraId="5B418ADF" w14:textId="77777777" w:rsidTr="000D0401">
        <w:trPr>
          <w:trHeight w:val="323"/>
        </w:trPr>
        <w:tc>
          <w:tcPr>
            <w:tcW w:w="5395" w:type="dxa"/>
          </w:tcPr>
          <w:p w14:paraId="44D68D53" w14:textId="3C0DFEDB" w:rsidR="00E73F01" w:rsidRPr="000D0401" w:rsidRDefault="00E73F01" w:rsidP="00E73F01">
            <w:pPr>
              <w:pStyle w:val="ListParagraph"/>
              <w:numPr>
                <w:ilvl w:val="0"/>
                <w:numId w:val="30"/>
              </w:numPr>
              <w:spacing w:line="276" w:lineRule="auto"/>
              <w:rPr>
                <w:rFonts w:ascii="Times New Roman" w:hAnsi="Times New Roman" w:cs="Times New Roman"/>
                <w:sz w:val="22"/>
                <w:szCs w:val="22"/>
              </w:rPr>
            </w:pPr>
            <w:r w:rsidRPr="000D0401">
              <w:rPr>
                <w:rFonts w:ascii="Times New Roman" w:hAnsi="Times New Roman" w:cs="Times New Roman"/>
                <w:sz w:val="22"/>
                <w:szCs w:val="22"/>
              </w:rPr>
              <w:t>Most Improved</w:t>
            </w:r>
          </w:p>
        </w:tc>
        <w:tc>
          <w:tcPr>
            <w:tcW w:w="5395" w:type="dxa"/>
          </w:tcPr>
          <w:p w14:paraId="75F88CE1" w14:textId="2E6D94AD" w:rsidR="00E73F01" w:rsidRPr="000D0401" w:rsidRDefault="00E73F01" w:rsidP="00E73F01">
            <w:pPr>
              <w:pStyle w:val="ListParagraph"/>
              <w:numPr>
                <w:ilvl w:val="0"/>
                <w:numId w:val="30"/>
              </w:numPr>
              <w:spacing w:line="276" w:lineRule="auto"/>
              <w:rPr>
                <w:rFonts w:ascii="Times New Roman" w:hAnsi="Times New Roman" w:cs="Times New Roman"/>
                <w:sz w:val="22"/>
                <w:szCs w:val="22"/>
              </w:rPr>
            </w:pPr>
            <w:r w:rsidRPr="000D0401">
              <w:rPr>
                <w:rFonts w:ascii="Times New Roman" w:hAnsi="Times New Roman" w:cs="Times New Roman"/>
                <w:sz w:val="22"/>
                <w:szCs w:val="22"/>
              </w:rPr>
              <w:t>Most Improved Field</w:t>
            </w:r>
          </w:p>
        </w:tc>
      </w:tr>
      <w:tr w:rsidR="00E73F01" w14:paraId="396EC0D8" w14:textId="77777777" w:rsidTr="000D0401">
        <w:trPr>
          <w:trHeight w:val="323"/>
        </w:trPr>
        <w:tc>
          <w:tcPr>
            <w:tcW w:w="5395" w:type="dxa"/>
          </w:tcPr>
          <w:p w14:paraId="1326386A" w14:textId="6F6F03F1" w:rsidR="00E73F01" w:rsidRPr="000D0401" w:rsidRDefault="00D93DFE" w:rsidP="00E73F01">
            <w:pPr>
              <w:pStyle w:val="ListParagraph"/>
              <w:numPr>
                <w:ilvl w:val="0"/>
                <w:numId w:val="30"/>
              </w:numPr>
              <w:spacing w:line="276" w:lineRule="auto"/>
              <w:rPr>
                <w:rFonts w:ascii="Times New Roman" w:hAnsi="Times New Roman" w:cs="Times New Roman"/>
                <w:sz w:val="22"/>
                <w:szCs w:val="22"/>
              </w:rPr>
            </w:pPr>
            <w:r>
              <w:rPr>
                <w:rFonts w:ascii="Times New Roman" w:hAnsi="Times New Roman" w:cs="Times New Roman"/>
                <w:sz w:val="22"/>
                <w:szCs w:val="22"/>
              </w:rPr>
              <w:t xml:space="preserve">Sam </w:t>
            </w:r>
            <w:proofErr w:type="spellStart"/>
            <w:r>
              <w:rPr>
                <w:rFonts w:ascii="Times New Roman" w:hAnsi="Times New Roman" w:cs="Times New Roman"/>
                <w:sz w:val="22"/>
                <w:szCs w:val="22"/>
              </w:rPr>
              <w:t>Saback</w:t>
            </w:r>
            <w:proofErr w:type="spellEnd"/>
            <w:r>
              <w:rPr>
                <w:rFonts w:ascii="Times New Roman" w:hAnsi="Times New Roman" w:cs="Times New Roman"/>
                <w:sz w:val="22"/>
                <w:szCs w:val="22"/>
              </w:rPr>
              <w:t xml:space="preserve"> (Girls and Boys)</w:t>
            </w:r>
          </w:p>
        </w:tc>
        <w:tc>
          <w:tcPr>
            <w:tcW w:w="5395" w:type="dxa"/>
          </w:tcPr>
          <w:p w14:paraId="3C4EE332" w14:textId="4C853398" w:rsidR="00E73F01" w:rsidRPr="000D0401" w:rsidRDefault="00E73F01" w:rsidP="00E73F01">
            <w:pPr>
              <w:pStyle w:val="ListParagraph"/>
              <w:numPr>
                <w:ilvl w:val="0"/>
                <w:numId w:val="30"/>
              </w:numPr>
              <w:spacing w:line="276" w:lineRule="auto"/>
              <w:rPr>
                <w:rFonts w:ascii="Times New Roman" w:hAnsi="Times New Roman" w:cs="Times New Roman"/>
                <w:sz w:val="22"/>
                <w:szCs w:val="22"/>
              </w:rPr>
            </w:pPr>
            <w:r w:rsidRPr="000D0401">
              <w:rPr>
                <w:rFonts w:ascii="Times New Roman" w:hAnsi="Times New Roman" w:cs="Times New Roman"/>
                <w:sz w:val="22"/>
                <w:szCs w:val="22"/>
              </w:rPr>
              <w:t>Most Improved Distance</w:t>
            </w:r>
          </w:p>
        </w:tc>
      </w:tr>
      <w:tr w:rsidR="00E73F01" w14:paraId="2F938258" w14:textId="77777777" w:rsidTr="000D0401">
        <w:trPr>
          <w:trHeight w:val="323"/>
        </w:trPr>
        <w:tc>
          <w:tcPr>
            <w:tcW w:w="5395" w:type="dxa"/>
          </w:tcPr>
          <w:p w14:paraId="2A67D021" w14:textId="2905C204" w:rsidR="00E73F01" w:rsidRPr="000D0401" w:rsidRDefault="00E73F01" w:rsidP="00D93DFE">
            <w:pPr>
              <w:pStyle w:val="ListParagraph"/>
              <w:spacing w:line="276" w:lineRule="auto"/>
              <w:rPr>
                <w:rFonts w:ascii="Times New Roman" w:hAnsi="Times New Roman" w:cs="Times New Roman"/>
                <w:sz w:val="22"/>
                <w:szCs w:val="22"/>
              </w:rPr>
            </w:pPr>
          </w:p>
        </w:tc>
        <w:tc>
          <w:tcPr>
            <w:tcW w:w="5395" w:type="dxa"/>
          </w:tcPr>
          <w:p w14:paraId="6BA838AF" w14:textId="77777777" w:rsidR="00E73F01" w:rsidRPr="000D0401" w:rsidRDefault="00E73F01" w:rsidP="00D93DFE">
            <w:pPr>
              <w:pStyle w:val="ListParagraph"/>
              <w:spacing w:line="276" w:lineRule="auto"/>
              <w:rPr>
                <w:rFonts w:ascii="Times New Roman" w:hAnsi="Times New Roman" w:cs="Times New Roman"/>
                <w:sz w:val="22"/>
                <w:szCs w:val="22"/>
              </w:rPr>
            </w:pPr>
          </w:p>
        </w:tc>
      </w:tr>
      <w:tr w:rsidR="00E73F01" w14:paraId="552701CC" w14:textId="77777777" w:rsidTr="000D0401">
        <w:trPr>
          <w:trHeight w:val="323"/>
        </w:trPr>
        <w:tc>
          <w:tcPr>
            <w:tcW w:w="5395" w:type="dxa"/>
          </w:tcPr>
          <w:p w14:paraId="4AD67FA1" w14:textId="4DB551C9" w:rsidR="00E73F01" w:rsidRPr="005B4473" w:rsidRDefault="00E73F01" w:rsidP="00E73F01">
            <w:pPr>
              <w:spacing w:line="276" w:lineRule="auto"/>
              <w:jc w:val="center"/>
              <w:rPr>
                <w:rFonts w:ascii="Times New Roman" w:hAnsi="Times New Roman" w:cs="Times New Roman"/>
                <w:sz w:val="22"/>
                <w:szCs w:val="22"/>
              </w:rPr>
            </w:pPr>
            <w:r w:rsidRPr="005B4473">
              <w:rPr>
                <w:rFonts w:ascii="Times New Roman" w:hAnsi="Times New Roman" w:cs="Times New Roman"/>
                <w:sz w:val="22"/>
                <w:szCs w:val="22"/>
              </w:rPr>
              <w:t>FOOTBALL</w:t>
            </w:r>
          </w:p>
        </w:tc>
        <w:tc>
          <w:tcPr>
            <w:tcW w:w="5395" w:type="dxa"/>
          </w:tcPr>
          <w:p w14:paraId="21EB263F" w14:textId="2CC17B52" w:rsidR="00E73F01" w:rsidRPr="005B4473" w:rsidRDefault="00E73F01" w:rsidP="00E73F01">
            <w:pPr>
              <w:spacing w:line="276" w:lineRule="auto"/>
              <w:jc w:val="center"/>
              <w:rPr>
                <w:rFonts w:ascii="Times New Roman" w:hAnsi="Times New Roman" w:cs="Times New Roman"/>
                <w:sz w:val="22"/>
                <w:szCs w:val="22"/>
              </w:rPr>
            </w:pPr>
            <w:r w:rsidRPr="005B4473">
              <w:rPr>
                <w:rFonts w:ascii="Times New Roman" w:hAnsi="Times New Roman" w:cs="Times New Roman"/>
                <w:sz w:val="22"/>
                <w:szCs w:val="22"/>
              </w:rPr>
              <w:t>VOLLEYBALL</w:t>
            </w:r>
          </w:p>
        </w:tc>
      </w:tr>
      <w:tr w:rsidR="00E73F01" w14:paraId="67B32710" w14:textId="77777777" w:rsidTr="000D0401">
        <w:trPr>
          <w:trHeight w:val="323"/>
        </w:trPr>
        <w:tc>
          <w:tcPr>
            <w:tcW w:w="5395" w:type="dxa"/>
          </w:tcPr>
          <w:p w14:paraId="0448C6D4" w14:textId="21FA5145" w:rsidR="00E73F01" w:rsidRPr="000D0401" w:rsidRDefault="00E73F01" w:rsidP="00E73F01">
            <w:pPr>
              <w:pStyle w:val="ListParagraph"/>
              <w:numPr>
                <w:ilvl w:val="0"/>
                <w:numId w:val="31"/>
              </w:numPr>
              <w:spacing w:line="276" w:lineRule="auto"/>
              <w:rPr>
                <w:rFonts w:ascii="Times New Roman" w:hAnsi="Times New Roman" w:cs="Times New Roman"/>
                <w:sz w:val="22"/>
                <w:szCs w:val="22"/>
              </w:rPr>
            </w:pPr>
            <w:r w:rsidRPr="000D0401">
              <w:rPr>
                <w:rFonts w:ascii="Times New Roman" w:hAnsi="Times New Roman" w:cs="Times New Roman"/>
                <w:sz w:val="22"/>
                <w:szCs w:val="22"/>
              </w:rPr>
              <w:t>Michael Award</w:t>
            </w:r>
          </w:p>
        </w:tc>
        <w:tc>
          <w:tcPr>
            <w:tcW w:w="5395" w:type="dxa"/>
          </w:tcPr>
          <w:p w14:paraId="770075C6" w14:textId="710AEE44" w:rsidR="00E73F01" w:rsidRPr="000D0401" w:rsidRDefault="00D93DFE" w:rsidP="00E73F01">
            <w:pPr>
              <w:pStyle w:val="ListParagraph"/>
              <w:numPr>
                <w:ilvl w:val="0"/>
                <w:numId w:val="31"/>
              </w:numPr>
              <w:spacing w:line="276" w:lineRule="auto"/>
              <w:rPr>
                <w:rFonts w:ascii="Times New Roman" w:hAnsi="Times New Roman" w:cs="Times New Roman"/>
                <w:sz w:val="22"/>
                <w:szCs w:val="22"/>
              </w:rPr>
            </w:pPr>
            <w:r>
              <w:rPr>
                <w:rFonts w:ascii="Times New Roman" w:hAnsi="Times New Roman" w:cs="Times New Roman"/>
                <w:sz w:val="22"/>
                <w:szCs w:val="22"/>
              </w:rPr>
              <w:t>MVP</w:t>
            </w:r>
          </w:p>
        </w:tc>
      </w:tr>
      <w:tr w:rsidR="00D93DFE" w14:paraId="0BD28CB4" w14:textId="77777777" w:rsidTr="000D0401">
        <w:trPr>
          <w:trHeight w:val="323"/>
        </w:trPr>
        <w:tc>
          <w:tcPr>
            <w:tcW w:w="5395" w:type="dxa"/>
          </w:tcPr>
          <w:p w14:paraId="4C6EA3AE" w14:textId="6137A2A4" w:rsidR="00D93DFE" w:rsidRPr="000D0401" w:rsidRDefault="00D93DFE" w:rsidP="00D93DFE">
            <w:pPr>
              <w:pStyle w:val="ListParagraph"/>
              <w:numPr>
                <w:ilvl w:val="0"/>
                <w:numId w:val="31"/>
              </w:numPr>
              <w:spacing w:line="276" w:lineRule="auto"/>
              <w:rPr>
                <w:rFonts w:ascii="Times New Roman" w:hAnsi="Times New Roman" w:cs="Times New Roman"/>
                <w:sz w:val="22"/>
                <w:szCs w:val="22"/>
              </w:rPr>
            </w:pPr>
            <w:r w:rsidRPr="000D0401">
              <w:rPr>
                <w:rFonts w:ascii="Times New Roman" w:hAnsi="Times New Roman" w:cs="Times New Roman"/>
                <w:sz w:val="22"/>
                <w:szCs w:val="22"/>
              </w:rPr>
              <w:t>Coaches’ Award</w:t>
            </w:r>
          </w:p>
        </w:tc>
        <w:tc>
          <w:tcPr>
            <w:tcW w:w="5395" w:type="dxa"/>
          </w:tcPr>
          <w:p w14:paraId="4B8A1849" w14:textId="703F2A7E" w:rsidR="00D93DFE" w:rsidRPr="000D0401" w:rsidRDefault="00D93DFE" w:rsidP="00D93DFE">
            <w:pPr>
              <w:pStyle w:val="ListParagraph"/>
              <w:numPr>
                <w:ilvl w:val="0"/>
                <w:numId w:val="31"/>
              </w:numPr>
              <w:spacing w:line="276" w:lineRule="auto"/>
              <w:rPr>
                <w:rFonts w:ascii="Times New Roman" w:hAnsi="Times New Roman" w:cs="Times New Roman"/>
                <w:sz w:val="22"/>
                <w:szCs w:val="22"/>
              </w:rPr>
            </w:pPr>
            <w:r w:rsidRPr="000D0401">
              <w:rPr>
                <w:rFonts w:ascii="Times New Roman" w:hAnsi="Times New Roman" w:cs="Times New Roman"/>
                <w:sz w:val="22"/>
                <w:szCs w:val="22"/>
              </w:rPr>
              <w:t>Most Improved</w:t>
            </w:r>
          </w:p>
        </w:tc>
      </w:tr>
      <w:tr w:rsidR="00D93DFE" w14:paraId="32AE909E" w14:textId="77777777" w:rsidTr="000D0401">
        <w:trPr>
          <w:trHeight w:val="323"/>
        </w:trPr>
        <w:tc>
          <w:tcPr>
            <w:tcW w:w="5395" w:type="dxa"/>
          </w:tcPr>
          <w:p w14:paraId="412E6C94" w14:textId="304EF1C5" w:rsidR="00D93DFE" w:rsidRPr="000D0401" w:rsidRDefault="00D93DFE" w:rsidP="00D93DFE">
            <w:pPr>
              <w:pStyle w:val="ListParagraph"/>
              <w:numPr>
                <w:ilvl w:val="0"/>
                <w:numId w:val="31"/>
              </w:numPr>
              <w:spacing w:line="276" w:lineRule="auto"/>
              <w:rPr>
                <w:rFonts w:ascii="Times New Roman" w:hAnsi="Times New Roman" w:cs="Times New Roman"/>
                <w:sz w:val="22"/>
                <w:szCs w:val="22"/>
              </w:rPr>
            </w:pPr>
            <w:r w:rsidRPr="000D0401">
              <w:rPr>
                <w:rFonts w:ascii="Times New Roman" w:hAnsi="Times New Roman" w:cs="Times New Roman"/>
                <w:sz w:val="22"/>
                <w:szCs w:val="22"/>
              </w:rPr>
              <w:t>Most Improved</w:t>
            </w:r>
          </w:p>
        </w:tc>
        <w:tc>
          <w:tcPr>
            <w:tcW w:w="5395" w:type="dxa"/>
          </w:tcPr>
          <w:p w14:paraId="2D084E3F" w14:textId="4BB2B4F6" w:rsidR="00D93DFE" w:rsidRPr="000D0401" w:rsidRDefault="00D93DFE" w:rsidP="00D93DFE">
            <w:pPr>
              <w:pStyle w:val="ListParagraph"/>
              <w:numPr>
                <w:ilvl w:val="0"/>
                <w:numId w:val="31"/>
              </w:numPr>
              <w:spacing w:line="276" w:lineRule="auto"/>
              <w:rPr>
                <w:rFonts w:ascii="Times New Roman" w:hAnsi="Times New Roman" w:cs="Times New Roman"/>
                <w:sz w:val="22"/>
                <w:szCs w:val="22"/>
              </w:rPr>
            </w:pPr>
            <w:r w:rsidRPr="000D0401">
              <w:rPr>
                <w:rFonts w:ascii="Times New Roman" w:hAnsi="Times New Roman" w:cs="Times New Roman"/>
                <w:sz w:val="22"/>
                <w:szCs w:val="22"/>
              </w:rPr>
              <w:t>Coaches’ Award</w:t>
            </w:r>
          </w:p>
        </w:tc>
      </w:tr>
      <w:tr w:rsidR="00D93DFE" w14:paraId="69206B89" w14:textId="77777777" w:rsidTr="000D0401">
        <w:trPr>
          <w:trHeight w:val="323"/>
        </w:trPr>
        <w:tc>
          <w:tcPr>
            <w:tcW w:w="5395" w:type="dxa"/>
          </w:tcPr>
          <w:p w14:paraId="2E3A84B6" w14:textId="4302115E" w:rsidR="00D93DFE" w:rsidRPr="000D0401" w:rsidRDefault="00D93DFE" w:rsidP="00D93DFE">
            <w:pPr>
              <w:pStyle w:val="ListParagraph"/>
              <w:numPr>
                <w:ilvl w:val="0"/>
                <w:numId w:val="31"/>
              </w:numPr>
              <w:spacing w:line="276" w:lineRule="auto"/>
              <w:rPr>
                <w:rFonts w:ascii="Times New Roman" w:hAnsi="Times New Roman" w:cs="Times New Roman"/>
                <w:sz w:val="22"/>
                <w:szCs w:val="22"/>
              </w:rPr>
            </w:pPr>
            <w:r w:rsidRPr="000D0401">
              <w:rPr>
                <w:rFonts w:ascii="Times New Roman" w:hAnsi="Times New Roman" w:cs="Times New Roman"/>
                <w:sz w:val="22"/>
                <w:szCs w:val="22"/>
              </w:rPr>
              <w:t>Golden Helmet</w:t>
            </w:r>
          </w:p>
        </w:tc>
        <w:tc>
          <w:tcPr>
            <w:tcW w:w="5395" w:type="dxa"/>
          </w:tcPr>
          <w:p w14:paraId="1602165B" w14:textId="21D52912" w:rsidR="00D93DFE" w:rsidRPr="000D0401" w:rsidRDefault="00D93DFE" w:rsidP="00D93DFE">
            <w:pPr>
              <w:pStyle w:val="ListParagraph"/>
              <w:spacing w:line="276" w:lineRule="auto"/>
              <w:rPr>
                <w:rFonts w:ascii="Times New Roman" w:hAnsi="Times New Roman" w:cs="Times New Roman"/>
                <w:sz w:val="22"/>
                <w:szCs w:val="22"/>
              </w:rPr>
            </w:pPr>
          </w:p>
        </w:tc>
      </w:tr>
      <w:tr w:rsidR="00D93DFE" w14:paraId="262213B6" w14:textId="77777777" w:rsidTr="000D0401">
        <w:trPr>
          <w:trHeight w:val="323"/>
        </w:trPr>
        <w:tc>
          <w:tcPr>
            <w:tcW w:w="5395" w:type="dxa"/>
          </w:tcPr>
          <w:p w14:paraId="6A924960" w14:textId="3BB09D64" w:rsidR="00D93DFE" w:rsidRPr="000D0401" w:rsidRDefault="00D93DFE" w:rsidP="00D93DFE">
            <w:pPr>
              <w:pStyle w:val="ListParagraph"/>
              <w:numPr>
                <w:ilvl w:val="0"/>
                <w:numId w:val="31"/>
              </w:numPr>
              <w:spacing w:line="276" w:lineRule="auto"/>
              <w:rPr>
                <w:rFonts w:ascii="Times New Roman" w:hAnsi="Times New Roman" w:cs="Times New Roman"/>
                <w:sz w:val="22"/>
                <w:szCs w:val="22"/>
              </w:rPr>
            </w:pPr>
            <w:r>
              <w:rPr>
                <w:rFonts w:ascii="Times New Roman" w:hAnsi="Times New Roman" w:cs="Times New Roman"/>
                <w:sz w:val="22"/>
                <w:szCs w:val="22"/>
              </w:rPr>
              <w:t>Walker Award</w:t>
            </w:r>
          </w:p>
        </w:tc>
        <w:tc>
          <w:tcPr>
            <w:tcW w:w="5395" w:type="dxa"/>
          </w:tcPr>
          <w:p w14:paraId="0915D892" w14:textId="77777777" w:rsidR="00D93DFE" w:rsidRPr="000D0401" w:rsidRDefault="00D93DFE" w:rsidP="00D93DFE">
            <w:pPr>
              <w:pStyle w:val="ListParagraph"/>
              <w:spacing w:line="276" w:lineRule="auto"/>
              <w:rPr>
                <w:rFonts w:ascii="Times New Roman" w:hAnsi="Times New Roman" w:cs="Times New Roman"/>
                <w:sz w:val="22"/>
                <w:szCs w:val="22"/>
              </w:rPr>
            </w:pPr>
          </w:p>
        </w:tc>
      </w:tr>
      <w:tr w:rsidR="00D93DFE" w14:paraId="61FF5585" w14:textId="77777777" w:rsidTr="000D0401">
        <w:trPr>
          <w:trHeight w:val="323"/>
        </w:trPr>
        <w:tc>
          <w:tcPr>
            <w:tcW w:w="5395" w:type="dxa"/>
          </w:tcPr>
          <w:p w14:paraId="64E35172" w14:textId="77777777" w:rsidR="00D93DFE" w:rsidRDefault="00D93DFE" w:rsidP="00D93DFE">
            <w:pPr>
              <w:pStyle w:val="ListParagraph"/>
              <w:spacing w:line="276" w:lineRule="auto"/>
              <w:rPr>
                <w:rFonts w:ascii="Times New Roman" w:hAnsi="Times New Roman" w:cs="Times New Roman"/>
                <w:sz w:val="22"/>
                <w:szCs w:val="22"/>
              </w:rPr>
            </w:pPr>
          </w:p>
        </w:tc>
        <w:tc>
          <w:tcPr>
            <w:tcW w:w="5395" w:type="dxa"/>
          </w:tcPr>
          <w:p w14:paraId="7FB87221" w14:textId="77777777" w:rsidR="00D93DFE" w:rsidRPr="000D0401" w:rsidRDefault="00D93DFE" w:rsidP="00D93DFE">
            <w:pPr>
              <w:pStyle w:val="ListParagraph"/>
              <w:spacing w:line="276" w:lineRule="auto"/>
              <w:rPr>
                <w:rFonts w:ascii="Times New Roman" w:hAnsi="Times New Roman" w:cs="Times New Roman"/>
                <w:sz w:val="22"/>
                <w:szCs w:val="22"/>
              </w:rPr>
            </w:pPr>
          </w:p>
        </w:tc>
      </w:tr>
      <w:tr w:rsidR="00D93DFE" w14:paraId="6FB91A03" w14:textId="77777777" w:rsidTr="000D0401">
        <w:trPr>
          <w:trHeight w:val="323"/>
        </w:trPr>
        <w:tc>
          <w:tcPr>
            <w:tcW w:w="5395" w:type="dxa"/>
          </w:tcPr>
          <w:p w14:paraId="0169413A" w14:textId="3B798483" w:rsidR="00D93DFE" w:rsidRPr="005B4473" w:rsidRDefault="00D93DFE" w:rsidP="00D93DFE">
            <w:pPr>
              <w:spacing w:line="276" w:lineRule="auto"/>
              <w:jc w:val="center"/>
              <w:rPr>
                <w:rFonts w:ascii="Times New Roman" w:hAnsi="Times New Roman" w:cs="Times New Roman"/>
                <w:sz w:val="22"/>
                <w:szCs w:val="22"/>
              </w:rPr>
            </w:pPr>
            <w:r w:rsidRPr="005B4473">
              <w:rPr>
                <w:rFonts w:ascii="Times New Roman" w:hAnsi="Times New Roman" w:cs="Times New Roman"/>
                <w:sz w:val="22"/>
                <w:szCs w:val="22"/>
              </w:rPr>
              <w:t>GOLF</w:t>
            </w:r>
            <w:r>
              <w:rPr>
                <w:rFonts w:ascii="Times New Roman" w:hAnsi="Times New Roman" w:cs="Times New Roman"/>
                <w:sz w:val="22"/>
                <w:szCs w:val="22"/>
              </w:rPr>
              <w:t xml:space="preserve"> (Boys and Girls)</w:t>
            </w:r>
          </w:p>
        </w:tc>
        <w:tc>
          <w:tcPr>
            <w:tcW w:w="5395" w:type="dxa"/>
          </w:tcPr>
          <w:p w14:paraId="3DF80A8A" w14:textId="0EC60391" w:rsidR="00D93DFE" w:rsidRPr="005B4473" w:rsidRDefault="00D93DFE" w:rsidP="00D93DFE">
            <w:pPr>
              <w:spacing w:line="276" w:lineRule="auto"/>
              <w:jc w:val="center"/>
              <w:rPr>
                <w:rFonts w:ascii="Times New Roman" w:hAnsi="Times New Roman" w:cs="Times New Roman"/>
                <w:sz w:val="22"/>
                <w:szCs w:val="22"/>
              </w:rPr>
            </w:pPr>
            <w:r w:rsidRPr="005B4473">
              <w:rPr>
                <w:rFonts w:ascii="Times New Roman" w:hAnsi="Times New Roman" w:cs="Times New Roman"/>
                <w:sz w:val="22"/>
                <w:szCs w:val="22"/>
              </w:rPr>
              <w:t>WRESTLING</w:t>
            </w:r>
          </w:p>
        </w:tc>
      </w:tr>
      <w:tr w:rsidR="00D93DFE" w14:paraId="60AAE17A" w14:textId="77777777" w:rsidTr="000D0401">
        <w:trPr>
          <w:trHeight w:val="323"/>
        </w:trPr>
        <w:tc>
          <w:tcPr>
            <w:tcW w:w="5395" w:type="dxa"/>
          </w:tcPr>
          <w:p w14:paraId="7C52ACCA" w14:textId="661FD5EB" w:rsidR="00D93DFE" w:rsidRPr="000D0401" w:rsidRDefault="00D93DFE" w:rsidP="00D93DFE">
            <w:pPr>
              <w:pStyle w:val="ListParagraph"/>
              <w:numPr>
                <w:ilvl w:val="0"/>
                <w:numId w:val="32"/>
              </w:numPr>
              <w:spacing w:line="276" w:lineRule="auto"/>
              <w:rPr>
                <w:rFonts w:ascii="Times New Roman" w:hAnsi="Times New Roman" w:cs="Times New Roman"/>
                <w:sz w:val="22"/>
                <w:szCs w:val="22"/>
              </w:rPr>
            </w:pPr>
            <w:r w:rsidRPr="000D0401">
              <w:rPr>
                <w:rFonts w:ascii="Times New Roman" w:hAnsi="Times New Roman" w:cs="Times New Roman"/>
                <w:sz w:val="22"/>
                <w:szCs w:val="22"/>
              </w:rPr>
              <w:t>MVP</w:t>
            </w:r>
          </w:p>
        </w:tc>
        <w:tc>
          <w:tcPr>
            <w:tcW w:w="5395" w:type="dxa"/>
          </w:tcPr>
          <w:p w14:paraId="0ABBC616" w14:textId="3304B7D8" w:rsidR="00D93DFE" w:rsidRPr="000D0401" w:rsidRDefault="00D93DFE" w:rsidP="00D93DFE">
            <w:pPr>
              <w:pStyle w:val="ListParagraph"/>
              <w:numPr>
                <w:ilvl w:val="0"/>
                <w:numId w:val="32"/>
              </w:numPr>
              <w:spacing w:line="276" w:lineRule="auto"/>
              <w:rPr>
                <w:rFonts w:ascii="Times New Roman" w:hAnsi="Times New Roman" w:cs="Times New Roman"/>
                <w:sz w:val="22"/>
                <w:szCs w:val="22"/>
              </w:rPr>
            </w:pPr>
            <w:r w:rsidRPr="000D0401">
              <w:rPr>
                <w:rFonts w:ascii="Times New Roman" w:hAnsi="Times New Roman" w:cs="Times New Roman"/>
                <w:sz w:val="22"/>
                <w:szCs w:val="22"/>
              </w:rPr>
              <w:t>MVP</w:t>
            </w:r>
          </w:p>
        </w:tc>
      </w:tr>
      <w:tr w:rsidR="00D93DFE" w14:paraId="13572BA1" w14:textId="77777777" w:rsidTr="000D0401">
        <w:trPr>
          <w:trHeight w:val="323"/>
        </w:trPr>
        <w:tc>
          <w:tcPr>
            <w:tcW w:w="5395" w:type="dxa"/>
          </w:tcPr>
          <w:p w14:paraId="10869EF5" w14:textId="5D3E7474" w:rsidR="00D93DFE" w:rsidRPr="000D0401" w:rsidRDefault="00D93DFE" w:rsidP="00D93DFE">
            <w:pPr>
              <w:pStyle w:val="ListParagraph"/>
              <w:numPr>
                <w:ilvl w:val="0"/>
                <w:numId w:val="32"/>
              </w:numPr>
              <w:spacing w:line="276" w:lineRule="auto"/>
              <w:rPr>
                <w:rFonts w:ascii="Times New Roman" w:hAnsi="Times New Roman" w:cs="Times New Roman"/>
                <w:sz w:val="22"/>
                <w:szCs w:val="22"/>
              </w:rPr>
            </w:pPr>
            <w:r w:rsidRPr="000D0401">
              <w:rPr>
                <w:rFonts w:ascii="Times New Roman" w:hAnsi="Times New Roman" w:cs="Times New Roman"/>
                <w:sz w:val="22"/>
                <w:szCs w:val="22"/>
              </w:rPr>
              <w:t>Best Putter</w:t>
            </w:r>
          </w:p>
        </w:tc>
        <w:tc>
          <w:tcPr>
            <w:tcW w:w="5395" w:type="dxa"/>
          </w:tcPr>
          <w:p w14:paraId="178CE5C3" w14:textId="08900813" w:rsidR="00D93DFE" w:rsidRPr="000D0401" w:rsidRDefault="00D93DFE" w:rsidP="00D93DFE">
            <w:pPr>
              <w:pStyle w:val="ListParagraph"/>
              <w:numPr>
                <w:ilvl w:val="0"/>
                <w:numId w:val="32"/>
              </w:numPr>
              <w:spacing w:line="276" w:lineRule="auto"/>
              <w:rPr>
                <w:rFonts w:ascii="Times New Roman" w:hAnsi="Times New Roman" w:cs="Times New Roman"/>
                <w:sz w:val="22"/>
                <w:szCs w:val="22"/>
              </w:rPr>
            </w:pPr>
            <w:proofErr w:type="spellStart"/>
            <w:r>
              <w:rPr>
                <w:rFonts w:ascii="Times New Roman" w:hAnsi="Times New Roman" w:cs="Times New Roman"/>
                <w:sz w:val="22"/>
                <w:szCs w:val="22"/>
              </w:rPr>
              <w:t>Coaches’Award</w:t>
            </w:r>
            <w:proofErr w:type="spellEnd"/>
          </w:p>
        </w:tc>
      </w:tr>
      <w:tr w:rsidR="00D93DFE" w14:paraId="67D4320A" w14:textId="77777777" w:rsidTr="000D0401">
        <w:trPr>
          <w:trHeight w:val="323"/>
        </w:trPr>
        <w:tc>
          <w:tcPr>
            <w:tcW w:w="5395" w:type="dxa"/>
          </w:tcPr>
          <w:p w14:paraId="3A779DFF" w14:textId="39B14FAC" w:rsidR="00D93DFE" w:rsidRPr="000D0401" w:rsidRDefault="00D93DFE" w:rsidP="00D93DFE">
            <w:pPr>
              <w:pStyle w:val="ListParagraph"/>
              <w:numPr>
                <w:ilvl w:val="0"/>
                <w:numId w:val="32"/>
              </w:numPr>
              <w:spacing w:line="276" w:lineRule="auto"/>
              <w:rPr>
                <w:rFonts w:ascii="Times New Roman" w:hAnsi="Times New Roman" w:cs="Times New Roman"/>
                <w:sz w:val="22"/>
                <w:szCs w:val="22"/>
              </w:rPr>
            </w:pPr>
            <w:r w:rsidRPr="000D0401">
              <w:rPr>
                <w:rFonts w:ascii="Times New Roman" w:hAnsi="Times New Roman" w:cs="Times New Roman"/>
                <w:sz w:val="22"/>
                <w:szCs w:val="22"/>
              </w:rPr>
              <w:t>Most Improved</w:t>
            </w:r>
          </w:p>
        </w:tc>
        <w:tc>
          <w:tcPr>
            <w:tcW w:w="5395" w:type="dxa"/>
          </w:tcPr>
          <w:p w14:paraId="19F5052C" w14:textId="0749BBB1" w:rsidR="00D93DFE" w:rsidRPr="000D0401" w:rsidRDefault="00D93DFE" w:rsidP="00D93DFE">
            <w:pPr>
              <w:pStyle w:val="ListParagraph"/>
              <w:numPr>
                <w:ilvl w:val="0"/>
                <w:numId w:val="32"/>
              </w:numPr>
              <w:spacing w:line="276" w:lineRule="auto"/>
              <w:rPr>
                <w:rFonts w:ascii="Times New Roman" w:hAnsi="Times New Roman" w:cs="Times New Roman"/>
                <w:sz w:val="22"/>
                <w:szCs w:val="22"/>
              </w:rPr>
            </w:pPr>
            <w:r w:rsidRPr="000D0401">
              <w:rPr>
                <w:rFonts w:ascii="Times New Roman" w:hAnsi="Times New Roman" w:cs="Times New Roman"/>
                <w:sz w:val="22"/>
                <w:szCs w:val="22"/>
              </w:rPr>
              <w:t>Most Improved</w:t>
            </w:r>
          </w:p>
        </w:tc>
      </w:tr>
      <w:tr w:rsidR="00D93DFE" w14:paraId="377E592E" w14:textId="77777777" w:rsidTr="000D0401">
        <w:trPr>
          <w:trHeight w:val="323"/>
        </w:trPr>
        <w:tc>
          <w:tcPr>
            <w:tcW w:w="5395" w:type="dxa"/>
          </w:tcPr>
          <w:p w14:paraId="6D6B6E3A" w14:textId="77777777" w:rsidR="00C9190A" w:rsidRDefault="00C9190A" w:rsidP="00D93DFE">
            <w:pPr>
              <w:spacing w:line="276" w:lineRule="auto"/>
              <w:jc w:val="center"/>
              <w:rPr>
                <w:rFonts w:ascii="Times New Roman" w:hAnsi="Times New Roman" w:cs="Times New Roman"/>
                <w:sz w:val="22"/>
                <w:szCs w:val="22"/>
              </w:rPr>
            </w:pPr>
          </w:p>
          <w:p w14:paraId="39C52B0F" w14:textId="77777777" w:rsidR="00C9190A" w:rsidRDefault="00C9190A" w:rsidP="00D93DFE">
            <w:pPr>
              <w:spacing w:line="276" w:lineRule="auto"/>
              <w:jc w:val="center"/>
              <w:rPr>
                <w:rFonts w:ascii="Times New Roman" w:hAnsi="Times New Roman" w:cs="Times New Roman"/>
                <w:sz w:val="22"/>
                <w:szCs w:val="22"/>
              </w:rPr>
            </w:pPr>
          </w:p>
          <w:p w14:paraId="45488BF9" w14:textId="77777777" w:rsidR="00C9190A" w:rsidRDefault="00C9190A" w:rsidP="00D93DFE">
            <w:pPr>
              <w:spacing w:line="276" w:lineRule="auto"/>
              <w:jc w:val="center"/>
              <w:rPr>
                <w:rFonts w:ascii="Times New Roman" w:hAnsi="Times New Roman" w:cs="Times New Roman"/>
                <w:sz w:val="22"/>
                <w:szCs w:val="22"/>
              </w:rPr>
            </w:pPr>
          </w:p>
          <w:p w14:paraId="6B53B929" w14:textId="77777777" w:rsidR="00C9190A" w:rsidRDefault="00C9190A" w:rsidP="00D93DFE">
            <w:pPr>
              <w:spacing w:line="276" w:lineRule="auto"/>
              <w:jc w:val="center"/>
              <w:rPr>
                <w:rFonts w:ascii="Times New Roman" w:hAnsi="Times New Roman" w:cs="Times New Roman"/>
                <w:sz w:val="22"/>
                <w:szCs w:val="22"/>
              </w:rPr>
            </w:pPr>
          </w:p>
          <w:p w14:paraId="24B08EBF" w14:textId="61D96064" w:rsidR="00D93DFE" w:rsidRPr="005B4473" w:rsidRDefault="00D93DFE" w:rsidP="00D93DFE">
            <w:pPr>
              <w:spacing w:line="276" w:lineRule="auto"/>
              <w:jc w:val="center"/>
              <w:rPr>
                <w:rFonts w:ascii="Times New Roman" w:hAnsi="Times New Roman" w:cs="Times New Roman"/>
                <w:sz w:val="22"/>
                <w:szCs w:val="22"/>
              </w:rPr>
            </w:pPr>
            <w:r w:rsidRPr="005B4473">
              <w:rPr>
                <w:rFonts w:ascii="Times New Roman" w:hAnsi="Times New Roman" w:cs="Times New Roman"/>
                <w:sz w:val="22"/>
                <w:szCs w:val="22"/>
              </w:rPr>
              <w:lastRenderedPageBreak/>
              <w:t>CHEERLEADING</w:t>
            </w:r>
          </w:p>
        </w:tc>
        <w:tc>
          <w:tcPr>
            <w:tcW w:w="5395" w:type="dxa"/>
          </w:tcPr>
          <w:p w14:paraId="2460FAB3" w14:textId="59AD86E1" w:rsidR="00C9190A" w:rsidRDefault="00C9190A" w:rsidP="00C9190A">
            <w:pPr>
              <w:spacing w:line="276" w:lineRule="auto"/>
              <w:rPr>
                <w:rFonts w:ascii="Times New Roman" w:hAnsi="Times New Roman" w:cs="Times New Roman"/>
                <w:sz w:val="22"/>
                <w:szCs w:val="22"/>
              </w:rPr>
            </w:pPr>
          </w:p>
        </w:tc>
      </w:tr>
      <w:tr w:rsidR="00D93DFE" w14:paraId="2D9FEE74" w14:textId="77777777" w:rsidTr="000D0401">
        <w:trPr>
          <w:trHeight w:val="323"/>
        </w:trPr>
        <w:tc>
          <w:tcPr>
            <w:tcW w:w="5395" w:type="dxa"/>
          </w:tcPr>
          <w:p w14:paraId="78AB9BBD" w14:textId="3D59BBA8" w:rsidR="00D93DFE" w:rsidRPr="000D0401" w:rsidRDefault="00D93DFE" w:rsidP="00D93DFE">
            <w:pPr>
              <w:pStyle w:val="ListParagraph"/>
              <w:numPr>
                <w:ilvl w:val="0"/>
                <w:numId w:val="33"/>
              </w:numPr>
              <w:spacing w:line="276" w:lineRule="auto"/>
              <w:rPr>
                <w:rFonts w:ascii="Times New Roman" w:hAnsi="Times New Roman" w:cs="Times New Roman"/>
                <w:sz w:val="22"/>
                <w:szCs w:val="22"/>
              </w:rPr>
            </w:pPr>
            <w:r>
              <w:rPr>
                <w:rFonts w:ascii="Times New Roman" w:hAnsi="Times New Roman" w:cs="Times New Roman"/>
                <w:sz w:val="22"/>
                <w:szCs w:val="22"/>
              </w:rPr>
              <w:t>Most Spirited</w:t>
            </w:r>
          </w:p>
        </w:tc>
        <w:tc>
          <w:tcPr>
            <w:tcW w:w="5395" w:type="dxa"/>
          </w:tcPr>
          <w:p w14:paraId="6A828E74" w14:textId="77777777" w:rsidR="00D93DFE" w:rsidRDefault="00D93DFE" w:rsidP="00D93DFE">
            <w:pPr>
              <w:spacing w:line="276" w:lineRule="auto"/>
              <w:rPr>
                <w:rFonts w:ascii="Times New Roman" w:hAnsi="Times New Roman" w:cs="Times New Roman"/>
                <w:sz w:val="22"/>
                <w:szCs w:val="22"/>
              </w:rPr>
            </w:pPr>
          </w:p>
        </w:tc>
      </w:tr>
      <w:tr w:rsidR="00D93DFE" w14:paraId="0987D053" w14:textId="77777777" w:rsidTr="000D0401">
        <w:trPr>
          <w:trHeight w:val="323"/>
        </w:trPr>
        <w:tc>
          <w:tcPr>
            <w:tcW w:w="5395" w:type="dxa"/>
          </w:tcPr>
          <w:p w14:paraId="6F657762" w14:textId="77777777" w:rsidR="00D93DFE" w:rsidRDefault="00D93DFE" w:rsidP="00D93DFE">
            <w:pPr>
              <w:pStyle w:val="ListParagraph"/>
              <w:numPr>
                <w:ilvl w:val="0"/>
                <w:numId w:val="33"/>
              </w:numPr>
              <w:spacing w:line="276" w:lineRule="auto"/>
              <w:rPr>
                <w:rFonts w:ascii="Times New Roman" w:hAnsi="Times New Roman" w:cs="Times New Roman"/>
                <w:sz w:val="22"/>
                <w:szCs w:val="22"/>
              </w:rPr>
            </w:pPr>
            <w:r w:rsidRPr="000D0401">
              <w:rPr>
                <w:rFonts w:ascii="Times New Roman" w:hAnsi="Times New Roman" w:cs="Times New Roman"/>
                <w:sz w:val="22"/>
                <w:szCs w:val="22"/>
              </w:rPr>
              <w:t>Golden Megaphone</w:t>
            </w:r>
          </w:p>
          <w:p w14:paraId="632A9EE0" w14:textId="77777777" w:rsidR="00C9190A" w:rsidRDefault="00C9190A" w:rsidP="00C9190A">
            <w:pPr>
              <w:spacing w:line="276" w:lineRule="auto"/>
              <w:rPr>
                <w:rFonts w:ascii="Times New Roman" w:hAnsi="Times New Roman" w:cs="Times New Roman"/>
                <w:sz w:val="22"/>
                <w:szCs w:val="22"/>
              </w:rPr>
            </w:pPr>
          </w:p>
          <w:p w14:paraId="751DD58F" w14:textId="77777777" w:rsidR="00C9190A" w:rsidRDefault="00C9190A" w:rsidP="00C9190A">
            <w:pPr>
              <w:spacing w:line="276" w:lineRule="auto"/>
              <w:jc w:val="center"/>
              <w:rPr>
                <w:rFonts w:ascii="Times New Roman" w:hAnsi="Times New Roman" w:cs="Times New Roman"/>
                <w:sz w:val="22"/>
                <w:szCs w:val="22"/>
              </w:rPr>
            </w:pPr>
            <w:r>
              <w:rPr>
                <w:rFonts w:ascii="Times New Roman" w:hAnsi="Times New Roman" w:cs="Times New Roman"/>
                <w:sz w:val="22"/>
                <w:szCs w:val="22"/>
              </w:rPr>
              <w:t>BOWLING</w:t>
            </w:r>
          </w:p>
          <w:p w14:paraId="1496B528" w14:textId="77777777" w:rsidR="00C9190A" w:rsidRDefault="00C9190A" w:rsidP="00C9190A">
            <w:pPr>
              <w:pStyle w:val="ListParagraph"/>
              <w:numPr>
                <w:ilvl w:val="0"/>
                <w:numId w:val="41"/>
              </w:numPr>
              <w:spacing w:line="276" w:lineRule="auto"/>
              <w:rPr>
                <w:rFonts w:ascii="Times New Roman" w:hAnsi="Times New Roman" w:cs="Times New Roman"/>
                <w:sz w:val="22"/>
                <w:szCs w:val="22"/>
              </w:rPr>
            </w:pPr>
            <w:r>
              <w:rPr>
                <w:rFonts w:ascii="Times New Roman" w:hAnsi="Times New Roman" w:cs="Times New Roman"/>
                <w:sz w:val="22"/>
                <w:szCs w:val="22"/>
              </w:rPr>
              <w:t>Varsity- MVP (B/G)</w:t>
            </w:r>
          </w:p>
          <w:p w14:paraId="74B069B7" w14:textId="77777777" w:rsidR="00C9190A" w:rsidRDefault="00C9190A" w:rsidP="00C9190A">
            <w:pPr>
              <w:pStyle w:val="ListParagraph"/>
              <w:numPr>
                <w:ilvl w:val="0"/>
                <w:numId w:val="41"/>
              </w:numPr>
              <w:spacing w:line="276" w:lineRule="auto"/>
              <w:rPr>
                <w:rFonts w:ascii="Times New Roman" w:hAnsi="Times New Roman" w:cs="Times New Roman"/>
                <w:sz w:val="22"/>
                <w:szCs w:val="22"/>
              </w:rPr>
            </w:pPr>
            <w:r>
              <w:rPr>
                <w:rFonts w:ascii="Times New Roman" w:hAnsi="Times New Roman" w:cs="Times New Roman"/>
                <w:sz w:val="22"/>
                <w:szCs w:val="22"/>
              </w:rPr>
              <w:t>High Game (B/G)</w:t>
            </w:r>
          </w:p>
          <w:p w14:paraId="0FDB6FA7" w14:textId="77777777" w:rsidR="00C9190A" w:rsidRDefault="00C9190A" w:rsidP="00C9190A">
            <w:pPr>
              <w:pStyle w:val="ListParagraph"/>
              <w:numPr>
                <w:ilvl w:val="0"/>
                <w:numId w:val="41"/>
              </w:numPr>
              <w:spacing w:line="276" w:lineRule="auto"/>
              <w:rPr>
                <w:rFonts w:ascii="Times New Roman" w:hAnsi="Times New Roman" w:cs="Times New Roman"/>
                <w:sz w:val="22"/>
                <w:szCs w:val="22"/>
              </w:rPr>
            </w:pPr>
            <w:r>
              <w:rPr>
                <w:rFonts w:ascii="Times New Roman" w:hAnsi="Times New Roman" w:cs="Times New Roman"/>
                <w:sz w:val="22"/>
                <w:szCs w:val="22"/>
              </w:rPr>
              <w:t>High Series (B/G)</w:t>
            </w:r>
          </w:p>
          <w:p w14:paraId="13977BE9" w14:textId="30498761" w:rsidR="00C9190A" w:rsidRPr="00C9190A" w:rsidRDefault="00C9190A" w:rsidP="00C9190A">
            <w:pPr>
              <w:pStyle w:val="ListParagraph"/>
              <w:numPr>
                <w:ilvl w:val="0"/>
                <w:numId w:val="41"/>
              </w:numPr>
              <w:spacing w:line="276" w:lineRule="auto"/>
              <w:rPr>
                <w:rFonts w:ascii="Times New Roman" w:hAnsi="Times New Roman" w:cs="Times New Roman"/>
                <w:sz w:val="22"/>
                <w:szCs w:val="22"/>
              </w:rPr>
            </w:pPr>
            <w:r w:rsidRPr="00C9190A">
              <w:rPr>
                <w:rFonts w:ascii="Times New Roman" w:hAnsi="Times New Roman" w:cs="Times New Roman"/>
                <w:sz w:val="22"/>
                <w:szCs w:val="22"/>
              </w:rPr>
              <w:t>Most improved (B/G)</w:t>
            </w:r>
          </w:p>
        </w:tc>
        <w:tc>
          <w:tcPr>
            <w:tcW w:w="5395" w:type="dxa"/>
          </w:tcPr>
          <w:p w14:paraId="35794CE5" w14:textId="77777777" w:rsidR="00D93DFE" w:rsidRDefault="00D93DFE" w:rsidP="00D93DFE">
            <w:pPr>
              <w:spacing w:line="276" w:lineRule="auto"/>
              <w:rPr>
                <w:rFonts w:ascii="Times New Roman" w:hAnsi="Times New Roman" w:cs="Times New Roman"/>
                <w:sz w:val="22"/>
                <w:szCs w:val="22"/>
              </w:rPr>
            </w:pPr>
          </w:p>
        </w:tc>
      </w:tr>
    </w:tbl>
    <w:p w14:paraId="1C06A782" w14:textId="6ECEC766" w:rsidR="00D93DFE" w:rsidRDefault="00070B34" w:rsidP="0034345E">
      <w:pPr>
        <w:pStyle w:val="Heading2"/>
        <w:jc w:val="center"/>
      </w:pPr>
      <w:bookmarkStart w:id="25" w:name="_Toc454183153"/>
      <w:r w:rsidRPr="005B4473">
        <w:t>CLINICS</w:t>
      </w:r>
      <w:bookmarkEnd w:id="25"/>
    </w:p>
    <w:p w14:paraId="45B5D5AA" w14:textId="77777777" w:rsidR="0034345E" w:rsidRDefault="00070B34" w:rsidP="00D93DFE">
      <w:pPr>
        <w:rPr>
          <w:rFonts w:ascii="Times New Roman" w:hAnsi="Times New Roman" w:cs="Times New Roman"/>
          <w:sz w:val="22"/>
          <w:szCs w:val="22"/>
        </w:rPr>
      </w:pPr>
      <w:r w:rsidRPr="005B4473">
        <w:rPr>
          <w:rFonts w:ascii="Times New Roman" w:hAnsi="Times New Roman" w:cs="Times New Roman"/>
          <w:sz w:val="22"/>
          <w:szCs w:val="22"/>
        </w:rPr>
        <w:t xml:space="preserve">It is vital that coaches keep up with new trends and ideas in their sport. It is also important that the administration and staff be supportive of each other. </w:t>
      </w:r>
    </w:p>
    <w:p w14:paraId="0F97AA0A" w14:textId="5FF83B60" w:rsidR="0034345E" w:rsidRDefault="00070B34" w:rsidP="00D93DFE">
      <w:pPr>
        <w:rPr>
          <w:rFonts w:ascii="Times New Roman" w:hAnsi="Times New Roman" w:cs="Times New Roman"/>
          <w:sz w:val="22"/>
          <w:szCs w:val="22"/>
        </w:rPr>
      </w:pPr>
      <w:r w:rsidRPr="005B4473">
        <w:rPr>
          <w:rFonts w:ascii="Times New Roman" w:hAnsi="Times New Roman" w:cs="Times New Roman"/>
          <w:sz w:val="22"/>
          <w:szCs w:val="22"/>
        </w:rPr>
        <w:t>We understand that our coaches work many, long hours at less than minimum wages with our young people during the season, weekends, and summers. It is beneficial to the morale and unity of the coaching staff to attend coaching clinics, tournaments, seminars, etc. As a group howeve</w:t>
      </w:r>
      <w:r w:rsidR="0034345E">
        <w:rPr>
          <w:rFonts w:ascii="Times New Roman" w:hAnsi="Times New Roman" w:cs="Times New Roman"/>
          <w:sz w:val="22"/>
          <w:szCs w:val="22"/>
        </w:rPr>
        <w:t xml:space="preserve">r, there certain guidelines. </w:t>
      </w:r>
    </w:p>
    <w:p w14:paraId="01FBA445" w14:textId="77777777" w:rsidR="0034345E" w:rsidRDefault="00070B34" w:rsidP="0034345E">
      <w:pPr>
        <w:pStyle w:val="ListParagraph"/>
        <w:numPr>
          <w:ilvl w:val="0"/>
          <w:numId w:val="34"/>
        </w:numPr>
        <w:rPr>
          <w:rFonts w:ascii="Times New Roman" w:hAnsi="Times New Roman" w:cs="Times New Roman"/>
          <w:sz w:val="22"/>
          <w:szCs w:val="22"/>
        </w:rPr>
      </w:pPr>
      <w:r w:rsidRPr="0034345E">
        <w:rPr>
          <w:rFonts w:ascii="Times New Roman" w:hAnsi="Times New Roman" w:cs="Times New Roman"/>
          <w:sz w:val="22"/>
          <w:szCs w:val="22"/>
        </w:rPr>
        <w:t>This policy applies to full-time school employees who are members of the varsity or jun</w:t>
      </w:r>
      <w:r w:rsidR="0034345E">
        <w:rPr>
          <w:rFonts w:ascii="Times New Roman" w:hAnsi="Times New Roman" w:cs="Times New Roman"/>
          <w:sz w:val="22"/>
          <w:szCs w:val="22"/>
        </w:rPr>
        <w:t xml:space="preserve">ior varsity coaching staffs. </w:t>
      </w:r>
    </w:p>
    <w:p w14:paraId="360D3C64" w14:textId="77777777" w:rsidR="0034345E" w:rsidRDefault="00070B34" w:rsidP="0034345E">
      <w:pPr>
        <w:pStyle w:val="ListParagraph"/>
        <w:numPr>
          <w:ilvl w:val="0"/>
          <w:numId w:val="34"/>
        </w:numPr>
        <w:rPr>
          <w:rFonts w:ascii="Times New Roman" w:hAnsi="Times New Roman" w:cs="Times New Roman"/>
          <w:sz w:val="22"/>
          <w:szCs w:val="22"/>
        </w:rPr>
      </w:pPr>
      <w:r w:rsidRPr="0034345E">
        <w:rPr>
          <w:rFonts w:ascii="Times New Roman" w:hAnsi="Times New Roman" w:cs="Times New Roman"/>
          <w:sz w:val="22"/>
          <w:szCs w:val="22"/>
        </w:rPr>
        <w:t>The coaching staff or individual coach may attend two functions per fiscal year for a maxi</w:t>
      </w:r>
      <w:r w:rsidR="0034345E">
        <w:rPr>
          <w:rFonts w:ascii="Times New Roman" w:hAnsi="Times New Roman" w:cs="Times New Roman"/>
          <w:sz w:val="22"/>
          <w:szCs w:val="22"/>
        </w:rPr>
        <w:t xml:space="preserve">mum of two school days each. </w:t>
      </w:r>
    </w:p>
    <w:p w14:paraId="5E86C821" w14:textId="77777777" w:rsidR="0034345E" w:rsidRDefault="00070B34" w:rsidP="0034345E">
      <w:pPr>
        <w:pStyle w:val="ListParagraph"/>
        <w:numPr>
          <w:ilvl w:val="0"/>
          <w:numId w:val="34"/>
        </w:numPr>
        <w:rPr>
          <w:rFonts w:ascii="Times New Roman" w:hAnsi="Times New Roman" w:cs="Times New Roman"/>
          <w:sz w:val="22"/>
          <w:szCs w:val="22"/>
        </w:rPr>
      </w:pPr>
      <w:r w:rsidRPr="0034345E">
        <w:rPr>
          <w:rFonts w:ascii="Times New Roman" w:hAnsi="Times New Roman" w:cs="Times New Roman"/>
          <w:sz w:val="22"/>
          <w:szCs w:val="22"/>
        </w:rPr>
        <w:t>The cost of the function must be covered in the sport’s athletic budget, if feasible</w:t>
      </w:r>
      <w:r w:rsidR="0034345E">
        <w:rPr>
          <w:rFonts w:ascii="Times New Roman" w:hAnsi="Times New Roman" w:cs="Times New Roman"/>
          <w:sz w:val="22"/>
          <w:szCs w:val="22"/>
        </w:rPr>
        <w:t xml:space="preserve">, or be paid by the coaches. </w:t>
      </w:r>
    </w:p>
    <w:p w14:paraId="7029FF9C" w14:textId="77777777" w:rsidR="0034345E" w:rsidRDefault="00070B34" w:rsidP="0034345E">
      <w:pPr>
        <w:pStyle w:val="ListParagraph"/>
        <w:numPr>
          <w:ilvl w:val="0"/>
          <w:numId w:val="34"/>
        </w:numPr>
        <w:rPr>
          <w:rFonts w:ascii="Times New Roman" w:hAnsi="Times New Roman" w:cs="Times New Roman"/>
          <w:sz w:val="22"/>
          <w:szCs w:val="22"/>
        </w:rPr>
      </w:pPr>
      <w:r w:rsidRPr="0034345E">
        <w:rPr>
          <w:rFonts w:ascii="Times New Roman" w:hAnsi="Times New Roman" w:cs="Times New Roman"/>
          <w:sz w:val="22"/>
          <w:szCs w:val="22"/>
        </w:rPr>
        <w:t>More than thirty (30) days prior t</w:t>
      </w:r>
      <w:r w:rsidR="0034345E">
        <w:rPr>
          <w:rFonts w:ascii="Times New Roman" w:hAnsi="Times New Roman" w:cs="Times New Roman"/>
          <w:sz w:val="22"/>
          <w:szCs w:val="22"/>
        </w:rPr>
        <w:t xml:space="preserve">o the event, the coach must: </w:t>
      </w:r>
    </w:p>
    <w:p w14:paraId="4BCCEEDF" w14:textId="77777777" w:rsidR="0034345E" w:rsidRDefault="00070B34" w:rsidP="0034345E">
      <w:pPr>
        <w:pStyle w:val="ListParagraph"/>
        <w:numPr>
          <w:ilvl w:val="1"/>
          <w:numId w:val="34"/>
        </w:numPr>
        <w:rPr>
          <w:rFonts w:ascii="Times New Roman" w:hAnsi="Times New Roman" w:cs="Times New Roman"/>
          <w:sz w:val="22"/>
          <w:szCs w:val="22"/>
        </w:rPr>
      </w:pPr>
      <w:r w:rsidRPr="0034345E">
        <w:rPr>
          <w:rFonts w:ascii="Times New Roman" w:hAnsi="Times New Roman" w:cs="Times New Roman"/>
          <w:sz w:val="22"/>
          <w:szCs w:val="22"/>
        </w:rPr>
        <w:t>Have the approval of the building principa</w:t>
      </w:r>
      <w:r w:rsidR="0034345E">
        <w:rPr>
          <w:rFonts w:ascii="Times New Roman" w:hAnsi="Times New Roman" w:cs="Times New Roman"/>
          <w:sz w:val="22"/>
          <w:szCs w:val="22"/>
        </w:rPr>
        <w:t xml:space="preserve">l and the athletic director. </w:t>
      </w:r>
    </w:p>
    <w:p w14:paraId="4B252FE8" w14:textId="77777777" w:rsidR="0034345E" w:rsidRDefault="00070B34" w:rsidP="0034345E">
      <w:pPr>
        <w:pStyle w:val="ListParagraph"/>
        <w:numPr>
          <w:ilvl w:val="1"/>
          <w:numId w:val="34"/>
        </w:numPr>
        <w:rPr>
          <w:rFonts w:ascii="Times New Roman" w:hAnsi="Times New Roman" w:cs="Times New Roman"/>
          <w:sz w:val="22"/>
          <w:szCs w:val="22"/>
        </w:rPr>
      </w:pPr>
      <w:r w:rsidRPr="0034345E">
        <w:rPr>
          <w:rFonts w:ascii="Times New Roman" w:hAnsi="Times New Roman" w:cs="Times New Roman"/>
          <w:sz w:val="22"/>
          <w:szCs w:val="22"/>
        </w:rPr>
        <w:t>Make ar</w:t>
      </w:r>
      <w:r w:rsidR="0034345E">
        <w:rPr>
          <w:rFonts w:ascii="Times New Roman" w:hAnsi="Times New Roman" w:cs="Times New Roman"/>
          <w:sz w:val="22"/>
          <w:szCs w:val="22"/>
        </w:rPr>
        <w:t xml:space="preserve">rangements for a substitute. </w:t>
      </w:r>
    </w:p>
    <w:p w14:paraId="2A604264" w14:textId="77777777" w:rsidR="0034345E" w:rsidRDefault="00070B34" w:rsidP="0034345E">
      <w:pPr>
        <w:pStyle w:val="ListParagraph"/>
        <w:numPr>
          <w:ilvl w:val="1"/>
          <w:numId w:val="34"/>
        </w:numPr>
        <w:rPr>
          <w:rFonts w:ascii="Times New Roman" w:hAnsi="Times New Roman" w:cs="Times New Roman"/>
          <w:sz w:val="22"/>
          <w:szCs w:val="22"/>
        </w:rPr>
      </w:pPr>
      <w:r w:rsidRPr="0034345E">
        <w:rPr>
          <w:rFonts w:ascii="Times New Roman" w:hAnsi="Times New Roman" w:cs="Times New Roman"/>
          <w:sz w:val="22"/>
          <w:szCs w:val="22"/>
        </w:rPr>
        <w:t>Prepare lesson plans and educational materials for the class</w:t>
      </w:r>
      <w:r w:rsidR="0034345E">
        <w:rPr>
          <w:rFonts w:ascii="Times New Roman" w:hAnsi="Times New Roman" w:cs="Times New Roman"/>
          <w:sz w:val="22"/>
          <w:szCs w:val="22"/>
        </w:rPr>
        <w:t xml:space="preserve">es that the coach will miss. </w:t>
      </w:r>
    </w:p>
    <w:p w14:paraId="5C44AC72" w14:textId="5FECE78F" w:rsidR="000551DF" w:rsidRDefault="00070B34" w:rsidP="000551DF">
      <w:pPr>
        <w:pStyle w:val="Heading2"/>
        <w:jc w:val="center"/>
      </w:pPr>
      <w:bookmarkStart w:id="26" w:name="_Toc454183154"/>
      <w:r w:rsidRPr="0034345E">
        <w:t>MEDIA POLICY FOR STUDENT-ATHLETES PLAYING AT THE COLLEGIATE LEVEL</w:t>
      </w:r>
      <w:bookmarkEnd w:id="26"/>
    </w:p>
    <w:p w14:paraId="26407B0A" w14:textId="77777777" w:rsidR="000551DF" w:rsidRDefault="000551DF" w:rsidP="000551DF">
      <w:pPr>
        <w:jc w:val="center"/>
        <w:rPr>
          <w:rFonts w:ascii="Times New Roman" w:hAnsi="Times New Roman" w:cs="Times New Roman"/>
          <w:sz w:val="22"/>
          <w:szCs w:val="22"/>
        </w:rPr>
      </w:pPr>
    </w:p>
    <w:p w14:paraId="536CE69C" w14:textId="1E7C423A" w:rsidR="000551DF" w:rsidRDefault="00070B34" w:rsidP="000551DF">
      <w:pPr>
        <w:jc w:val="center"/>
        <w:rPr>
          <w:rFonts w:ascii="Times New Roman" w:hAnsi="Times New Roman" w:cs="Times New Roman"/>
          <w:sz w:val="22"/>
          <w:szCs w:val="22"/>
        </w:rPr>
      </w:pPr>
      <w:r w:rsidRPr="0034345E">
        <w:rPr>
          <w:rFonts w:ascii="Times New Roman" w:hAnsi="Times New Roman" w:cs="Times New Roman"/>
          <w:sz w:val="22"/>
          <w:szCs w:val="22"/>
        </w:rPr>
        <w:t>DIVISION I ATHLETES/ DIVISION II FULL SCHOLARSHIP</w:t>
      </w:r>
    </w:p>
    <w:p w14:paraId="2005666A" w14:textId="77777777" w:rsidR="000551DF" w:rsidRDefault="00070B34" w:rsidP="0034345E">
      <w:pPr>
        <w:rPr>
          <w:rFonts w:ascii="Times New Roman" w:hAnsi="Times New Roman" w:cs="Times New Roman"/>
          <w:sz w:val="22"/>
          <w:szCs w:val="22"/>
        </w:rPr>
      </w:pPr>
      <w:r w:rsidRPr="0034345E">
        <w:rPr>
          <w:rFonts w:ascii="Times New Roman" w:hAnsi="Times New Roman" w:cs="Times New Roman"/>
          <w:sz w:val="22"/>
          <w:szCs w:val="22"/>
        </w:rPr>
        <w:t>Any student-athlete receiving an athletic scholarship by a Division I institution or a full scholarship to a Division II institution will receive a press conference on the day of signing the National Letter of Intent.</w:t>
      </w:r>
    </w:p>
    <w:p w14:paraId="722E9350" w14:textId="74DF9DBC" w:rsidR="000551DF" w:rsidRDefault="00070B34" w:rsidP="000551DF">
      <w:pPr>
        <w:jc w:val="center"/>
        <w:rPr>
          <w:rFonts w:ascii="Times New Roman" w:hAnsi="Times New Roman" w:cs="Times New Roman"/>
          <w:sz w:val="22"/>
          <w:szCs w:val="22"/>
        </w:rPr>
      </w:pPr>
      <w:r w:rsidRPr="0034345E">
        <w:rPr>
          <w:rFonts w:ascii="Times New Roman" w:hAnsi="Times New Roman" w:cs="Times New Roman"/>
          <w:sz w:val="22"/>
          <w:szCs w:val="22"/>
        </w:rPr>
        <w:t>DIVISION II PARTIAL/DIVISION III ATHLETES</w:t>
      </w:r>
    </w:p>
    <w:p w14:paraId="12BD08D9" w14:textId="72289A54" w:rsidR="000551DF" w:rsidRDefault="00070B34" w:rsidP="0034345E">
      <w:pPr>
        <w:rPr>
          <w:rFonts w:ascii="Times New Roman" w:hAnsi="Times New Roman" w:cs="Times New Roman"/>
          <w:sz w:val="22"/>
          <w:szCs w:val="22"/>
        </w:rPr>
      </w:pPr>
      <w:r w:rsidRPr="0034345E">
        <w:rPr>
          <w:rFonts w:ascii="Times New Roman" w:hAnsi="Times New Roman" w:cs="Times New Roman"/>
          <w:sz w:val="22"/>
          <w:szCs w:val="22"/>
        </w:rPr>
        <w:t>Any student-athlete committing to play athletics at the Division II or Division III level; the athletic department in conjunction with both the head high school coach and head college coach will develop a press release about the student athlete. The press release will include information on high school accomplishments along with where and what sport he/she will be playing at the collegiate level.</w:t>
      </w:r>
    </w:p>
    <w:p w14:paraId="1AB57F21" w14:textId="77777777" w:rsidR="000551DF" w:rsidRDefault="000551DF" w:rsidP="0034345E">
      <w:pPr>
        <w:rPr>
          <w:rFonts w:ascii="Times New Roman" w:hAnsi="Times New Roman" w:cs="Times New Roman"/>
          <w:sz w:val="22"/>
          <w:szCs w:val="22"/>
        </w:rPr>
      </w:pPr>
    </w:p>
    <w:p w14:paraId="3FDADD25" w14:textId="77777777" w:rsidR="000551DF" w:rsidRDefault="000551DF" w:rsidP="0034345E">
      <w:pPr>
        <w:rPr>
          <w:rFonts w:ascii="Times New Roman" w:hAnsi="Times New Roman" w:cs="Times New Roman"/>
          <w:sz w:val="22"/>
          <w:szCs w:val="22"/>
        </w:rPr>
      </w:pPr>
    </w:p>
    <w:p w14:paraId="464EF721" w14:textId="77777777" w:rsidR="000551DF" w:rsidRDefault="000551DF">
      <w:pPr>
        <w:rPr>
          <w:rFonts w:ascii="Times New Roman" w:hAnsi="Times New Roman" w:cs="Times New Roman"/>
          <w:sz w:val="22"/>
          <w:szCs w:val="22"/>
        </w:rPr>
      </w:pPr>
      <w:r>
        <w:rPr>
          <w:rFonts w:ascii="Times New Roman" w:hAnsi="Times New Roman" w:cs="Times New Roman"/>
          <w:sz w:val="22"/>
          <w:szCs w:val="22"/>
        </w:rPr>
        <w:br w:type="page"/>
      </w:r>
    </w:p>
    <w:p w14:paraId="5E6B95E3" w14:textId="5225C6F1" w:rsidR="000551DF" w:rsidRDefault="00070B34" w:rsidP="000551DF">
      <w:pPr>
        <w:pStyle w:val="Heading2"/>
        <w:jc w:val="center"/>
      </w:pPr>
      <w:bookmarkStart w:id="27" w:name="_Toc454183155"/>
      <w:r w:rsidRPr="0034345E">
        <w:lastRenderedPageBreak/>
        <w:t>EMERGENCY TELEPHONE NUMBERS</w:t>
      </w:r>
      <w:bookmarkEnd w:id="27"/>
    </w:p>
    <w:p w14:paraId="08B0420F" w14:textId="77777777" w:rsidR="000551DF" w:rsidRDefault="000551DF" w:rsidP="000551DF">
      <w:pPr>
        <w:jc w:val="center"/>
        <w:rPr>
          <w:rFonts w:ascii="Times New Roman" w:hAnsi="Times New Roman" w:cs="Times New Roman"/>
          <w:sz w:val="56"/>
          <w:szCs w:val="56"/>
        </w:rPr>
      </w:pPr>
    </w:p>
    <w:p w14:paraId="6CE2DC5D" w14:textId="77777777" w:rsidR="000551DF" w:rsidRDefault="000551DF" w:rsidP="000551DF">
      <w:pPr>
        <w:jc w:val="center"/>
        <w:rPr>
          <w:rFonts w:ascii="Times New Roman" w:hAnsi="Times New Roman" w:cs="Times New Roman"/>
          <w:sz w:val="56"/>
          <w:szCs w:val="56"/>
        </w:rPr>
      </w:pPr>
    </w:p>
    <w:p w14:paraId="0E4DFF78" w14:textId="737A6470" w:rsidR="000551DF" w:rsidRDefault="00070B34" w:rsidP="000551DF">
      <w:pPr>
        <w:jc w:val="center"/>
        <w:rPr>
          <w:rFonts w:ascii="Times New Roman" w:hAnsi="Times New Roman" w:cs="Times New Roman"/>
          <w:sz w:val="56"/>
          <w:szCs w:val="56"/>
        </w:rPr>
      </w:pPr>
      <w:r w:rsidRPr="000551DF">
        <w:rPr>
          <w:rFonts w:ascii="Times New Roman" w:hAnsi="Times New Roman" w:cs="Times New Roman"/>
          <w:sz w:val="56"/>
          <w:szCs w:val="56"/>
        </w:rPr>
        <w:t>AMBULANCE 911</w:t>
      </w:r>
    </w:p>
    <w:p w14:paraId="78211F38" w14:textId="77777777" w:rsidR="000551DF" w:rsidRDefault="000551DF" w:rsidP="000551DF">
      <w:pPr>
        <w:jc w:val="center"/>
        <w:rPr>
          <w:rFonts w:ascii="Times New Roman" w:hAnsi="Times New Roman" w:cs="Times New Roman"/>
          <w:sz w:val="56"/>
          <w:szCs w:val="56"/>
        </w:rPr>
      </w:pPr>
    </w:p>
    <w:p w14:paraId="29B7A094" w14:textId="77777777" w:rsidR="000551DF" w:rsidRPr="000551DF" w:rsidRDefault="000551DF" w:rsidP="000551DF">
      <w:pPr>
        <w:jc w:val="center"/>
        <w:rPr>
          <w:rFonts w:ascii="Times New Roman" w:hAnsi="Times New Roman" w:cs="Times New Roman"/>
          <w:sz w:val="56"/>
          <w:szCs w:val="56"/>
        </w:rPr>
      </w:pPr>
    </w:p>
    <w:p w14:paraId="14AC6E58" w14:textId="396C0FA1" w:rsidR="000551DF" w:rsidRDefault="00070B34" w:rsidP="000551DF">
      <w:pPr>
        <w:jc w:val="center"/>
        <w:rPr>
          <w:rFonts w:ascii="Times New Roman" w:hAnsi="Times New Roman" w:cs="Times New Roman"/>
          <w:sz w:val="56"/>
          <w:szCs w:val="56"/>
        </w:rPr>
      </w:pPr>
      <w:r w:rsidRPr="000551DF">
        <w:rPr>
          <w:rFonts w:ascii="Times New Roman" w:hAnsi="Times New Roman" w:cs="Times New Roman"/>
          <w:sz w:val="56"/>
          <w:szCs w:val="56"/>
        </w:rPr>
        <w:t>POLICE 419 562 1006</w:t>
      </w:r>
    </w:p>
    <w:p w14:paraId="049823B6" w14:textId="77777777" w:rsidR="000551DF" w:rsidRDefault="000551DF" w:rsidP="000551DF">
      <w:pPr>
        <w:jc w:val="center"/>
        <w:rPr>
          <w:rFonts w:ascii="Times New Roman" w:hAnsi="Times New Roman" w:cs="Times New Roman"/>
          <w:sz w:val="56"/>
          <w:szCs w:val="56"/>
        </w:rPr>
      </w:pPr>
    </w:p>
    <w:p w14:paraId="5B9EBDB4" w14:textId="77777777" w:rsidR="000551DF" w:rsidRPr="000551DF" w:rsidRDefault="000551DF" w:rsidP="000551DF">
      <w:pPr>
        <w:jc w:val="center"/>
        <w:rPr>
          <w:rFonts w:ascii="Times New Roman" w:hAnsi="Times New Roman" w:cs="Times New Roman"/>
          <w:sz w:val="56"/>
          <w:szCs w:val="56"/>
        </w:rPr>
      </w:pPr>
    </w:p>
    <w:p w14:paraId="665C95BF" w14:textId="01A05F8B" w:rsidR="000551DF" w:rsidRDefault="00070B34" w:rsidP="000551DF">
      <w:pPr>
        <w:jc w:val="center"/>
        <w:rPr>
          <w:rFonts w:ascii="Times New Roman" w:hAnsi="Times New Roman" w:cs="Times New Roman"/>
          <w:sz w:val="56"/>
          <w:szCs w:val="56"/>
        </w:rPr>
      </w:pPr>
      <w:r w:rsidRPr="000551DF">
        <w:rPr>
          <w:rFonts w:ascii="Times New Roman" w:hAnsi="Times New Roman" w:cs="Times New Roman"/>
          <w:sz w:val="56"/>
          <w:szCs w:val="56"/>
        </w:rPr>
        <w:t>FIRE DEPARTMENT 419 562 1234</w:t>
      </w:r>
    </w:p>
    <w:p w14:paraId="73E09241" w14:textId="77777777" w:rsidR="000551DF" w:rsidRDefault="000551DF" w:rsidP="000551DF">
      <w:pPr>
        <w:jc w:val="center"/>
        <w:rPr>
          <w:rFonts w:ascii="Times New Roman" w:hAnsi="Times New Roman" w:cs="Times New Roman"/>
          <w:sz w:val="56"/>
          <w:szCs w:val="56"/>
        </w:rPr>
      </w:pPr>
    </w:p>
    <w:p w14:paraId="0957CF16" w14:textId="77777777" w:rsidR="000551DF" w:rsidRPr="000551DF" w:rsidRDefault="000551DF" w:rsidP="000551DF">
      <w:pPr>
        <w:jc w:val="center"/>
        <w:rPr>
          <w:rFonts w:ascii="Times New Roman" w:hAnsi="Times New Roman" w:cs="Times New Roman"/>
          <w:sz w:val="56"/>
          <w:szCs w:val="56"/>
        </w:rPr>
      </w:pPr>
    </w:p>
    <w:p w14:paraId="5A6954A2" w14:textId="007E18FD" w:rsidR="000551DF" w:rsidRPr="000551DF" w:rsidRDefault="000551DF" w:rsidP="000551DF">
      <w:pPr>
        <w:jc w:val="center"/>
        <w:rPr>
          <w:rFonts w:ascii="Times New Roman" w:hAnsi="Times New Roman" w:cs="Times New Roman"/>
          <w:sz w:val="56"/>
          <w:szCs w:val="56"/>
        </w:rPr>
      </w:pPr>
      <w:r w:rsidRPr="000551DF">
        <w:rPr>
          <w:rFonts w:ascii="Times New Roman" w:hAnsi="Times New Roman" w:cs="Times New Roman"/>
          <w:sz w:val="56"/>
          <w:szCs w:val="56"/>
        </w:rPr>
        <w:t>HOSPITAL 419 562 4672</w:t>
      </w:r>
    </w:p>
    <w:p w14:paraId="19B297E8" w14:textId="77777777" w:rsidR="000551DF" w:rsidRDefault="000551DF">
      <w:pPr>
        <w:rPr>
          <w:rFonts w:ascii="Times New Roman" w:hAnsi="Times New Roman" w:cs="Times New Roman"/>
          <w:sz w:val="22"/>
          <w:szCs w:val="22"/>
        </w:rPr>
      </w:pPr>
      <w:r>
        <w:rPr>
          <w:rFonts w:ascii="Times New Roman" w:hAnsi="Times New Roman" w:cs="Times New Roman"/>
          <w:sz w:val="22"/>
          <w:szCs w:val="22"/>
        </w:rPr>
        <w:br w:type="page"/>
      </w:r>
    </w:p>
    <w:p w14:paraId="562CCE59" w14:textId="77777777" w:rsidR="000551DF" w:rsidRDefault="00070B34" w:rsidP="000551DF">
      <w:pPr>
        <w:pStyle w:val="Heading2"/>
        <w:jc w:val="center"/>
      </w:pPr>
      <w:bookmarkStart w:id="28" w:name="_Toc454183156"/>
      <w:r w:rsidRPr="0034345E">
        <w:lastRenderedPageBreak/>
        <w:t>TRANSPORTATION GUIDELINES</w:t>
      </w:r>
      <w:bookmarkEnd w:id="28"/>
    </w:p>
    <w:p w14:paraId="455C7E7C" w14:textId="77777777" w:rsidR="000551DF" w:rsidRDefault="000551DF" w:rsidP="0034345E">
      <w:pPr>
        <w:rPr>
          <w:rFonts w:ascii="Times New Roman" w:hAnsi="Times New Roman" w:cs="Times New Roman"/>
          <w:sz w:val="22"/>
          <w:szCs w:val="22"/>
        </w:rPr>
      </w:pPr>
    </w:p>
    <w:p w14:paraId="086D31F8" w14:textId="77777777" w:rsidR="000551DF" w:rsidRDefault="00070B34" w:rsidP="0034345E">
      <w:pPr>
        <w:rPr>
          <w:rFonts w:ascii="Times New Roman" w:hAnsi="Times New Roman" w:cs="Times New Roman"/>
          <w:sz w:val="22"/>
          <w:szCs w:val="22"/>
        </w:rPr>
      </w:pPr>
      <w:r w:rsidRPr="0034345E">
        <w:rPr>
          <w:rFonts w:ascii="Times New Roman" w:hAnsi="Times New Roman" w:cs="Times New Roman"/>
          <w:sz w:val="22"/>
          <w:szCs w:val="22"/>
        </w:rPr>
        <w:t xml:space="preserve">The Bucyrus City Schools will provide transportation for students to all away events when buses and drivers are available. Students will not be permitted to transport other students to or from any school sponsored away events. When school transportation is not available, parents may provide transportation provided they have proper liability and car insurance. </w:t>
      </w:r>
    </w:p>
    <w:p w14:paraId="2B41885F" w14:textId="77777777" w:rsidR="000551DF" w:rsidRDefault="00070B34" w:rsidP="0034345E">
      <w:pPr>
        <w:rPr>
          <w:rFonts w:ascii="Times New Roman" w:hAnsi="Times New Roman" w:cs="Times New Roman"/>
          <w:sz w:val="22"/>
          <w:szCs w:val="22"/>
        </w:rPr>
      </w:pPr>
      <w:r w:rsidRPr="0034345E">
        <w:rPr>
          <w:rFonts w:ascii="Times New Roman" w:hAnsi="Times New Roman" w:cs="Times New Roman"/>
          <w:sz w:val="22"/>
          <w:szCs w:val="22"/>
        </w:rPr>
        <w:t xml:space="preserve">Parents will be responsible for providing transportation to and from home school events and facilities where school transportation is not provided. </w:t>
      </w:r>
    </w:p>
    <w:p w14:paraId="452301A2" w14:textId="77777777" w:rsidR="000551DF" w:rsidRDefault="00070B34" w:rsidP="0034345E">
      <w:pPr>
        <w:rPr>
          <w:rFonts w:ascii="Times New Roman" w:hAnsi="Times New Roman" w:cs="Times New Roman"/>
          <w:sz w:val="22"/>
          <w:szCs w:val="22"/>
        </w:rPr>
      </w:pPr>
      <w:r w:rsidRPr="0034345E">
        <w:rPr>
          <w:rFonts w:ascii="Times New Roman" w:hAnsi="Times New Roman" w:cs="Times New Roman"/>
          <w:sz w:val="22"/>
          <w:szCs w:val="22"/>
        </w:rPr>
        <w:t xml:space="preserve">Athletes are expected to ride to and from away contests by school-provided transportation. There may be occasions when a parent requests permission to transport his child home from an away contest. The coach should receive a written excuse from the parent </w:t>
      </w:r>
      <w:r w:rsidRPr="000551DF">
        <w:rPr>
          <w:rFonts w:ascii="Times New Roman" w:hAnsi="Times New Roman" w:cs="Times New Roman"/>
          <w:b/>
          <w:sz w:val="22"/>
          <w:szCs w:val="22"/>
        </w:rPr>
        <w:t>twenty-four hours in advance</w:t>
      </w:r>
      <w:r w:rsidRPr="0034345E">
        <w:rPr>
          <w:rFonts w:ascii="Times New Roman" w:hAnsi="Times New Roman" w:cs="Times New Roman"/>
          <w:sz w:val="22"/>
          <w:szCs w:val="22"/>
        </w:rPr>
        <w:t xml:space="preserve"> and it is preferred that the coach see the parent face-to-face. The coach is not required to grant permission in such instances, however, if he does, the family needs to understand that they would be forfeiting any coverage under the Bucyrus City Schools insurance and that of the O.H.S.A.A. </w:t>
      </w:r>
    </w:p>
    <w:p w14:paraId="573B5C63" w14:textId="77777777" w:rsidR="000551DF" w:rsidRDefault="00070B34" w:rsidP="0034345E">
      <w:pPr>
        <w:rPr>
          <w:rFonts w:ascii="Times New Roman" w:hAnsi="Times New Roman" w:cs="Times New Roman"/>
          <w:sz w:val="22"/>
          <w:szCs w:val="22"/>
        </w:rPr>
      </w:pPr>
      <w:r w:rsidRPr="0034345E">
        <w:rPr>
          <w:rFonts w:ascii="Times New Roman" w:hAnsi="Times New Roman" w:cs="Times New Roman"/>
          <w:sz w:val="22"/>
          <w:szCs w:val="22"/>
        </w:rPr>
        <w:t>State Law specifically states that there shall be no eating and drinking on the bus when traveling. Please assist the driver in enforcing this rule.</w:t>
      </w:r>
    </w:p>
    <w:p w14:paraId="03E99CC3" w14:textId="77777777" w:rsidR="000551DF" w:rsidRDefault="00070B34" w:rsidP="0034345E">
      <w:pPr>
        <w:rPr>
          <w:rFonts w:ascii="Times New Roman" w:hAnsi="Times New Roman" w:cs="Times New Roman"/>
          <w:sz w:val="22"/>
          <w:szCs w:val="22"/>
        </w:rPr>
      </w:pPr>
      <w:r w:rsidRPr="0034345E">
        <w:rPr>
          <w:rFonts w:ascii="Times New Roman" w:hAnsi="Times New Roman" w:cs="Times New Roman"/>
          <w:sz w:val="22"/>
          <w:szCs w:val="22"/>
        </w:rPr>
        <w:t xml:space="preserve">Before leaving the bus, please have athletes help in cleaning the bus and depositing trash in the trash container. Again, leave it better than you found it! </w:t>
      </w:r>
    </w:p>
    <w:p w14:paraId="1E38AC87" w14:textId="77777777" w:rsidR="000551DF" w:rsidRDefault="00070B34" w:rsidP="0034345E">
      <w:pPr>
        <w:rPr>
          <w:rFonts w:ascii="Times New Roman" w:hAnsi="Times New Roman" w:cs="Times New Roman"/>
          <w:sz w:val="22"/>
          <w:szCs w:val="22"/>
        </w:rPr>
      </w:pPr>
      <w:r w:rsidRPr="0034345E">
        <w:rPr>
          <w:rFonts w:ascii="Times New Roman" w:hAnsi="Times New Roman" w:cs="Times New Roman"/>
          <w:sz w:val="22"/>
          <w:szCs w:val="22"/>
        </w:rPr>
        <w:t xml:space="preserve">Many times drivers know how to get to the destination. However, they may need your assistance after reaching the town to find the specific building or location. It is the coach’s responsibility to have these directions. It is the driver’s responsibility to drive to the location, and that generally means that they have certain routes and roads that they feel are more safe and confident in traveling. Coaches may provide suggestions for routes to take, but it is the driver’s responsibility to establish which routes they actually travel. </w:t>
      </w:r>
    </w:p>
    <w:p w14:paraId="616BD13C" w14:textId="77777777" w:rsidR="000551DF" w:rsidRDefault="00070B34" w:rsidP="0034345E">
      <w:pPr>
        <w:rPr>
          <w:rFonts w:ascii="Times New Roman" w:hAnsi="Times New Roman" w:cs="Times New Roman"/>
          <w:sz w:val="22"/>
          <w:szCs w:val="22"/>
        </w:rPr>
      </w:pPr>
      <w:r w:rsidRPr="0034345E">
        <w:rPr>
          <w:rFonts w:ascii="Times New Roman" w:hAnsi="Times New Roman" w:cs="Times New Roman"/>
          <w:sz w:val="22"/>
          <w:szCs w:val="22"/>
        </w:rPr>
        <w:t xml:space="preserve">The driver is not the chaperone in controlling the athletes. The coach must maintain order! Keep noise at a minimum and there must be complete silence at railroad crossings. The driver has his/her hands full with handling the bus and maintaining safe driving procedures. Please cooperate and assist with the driver’s wishes. </w:t>
      </w:r>
    </w:p>
    <w:p w14:paraId="1C13BC5F" w14:textId="77777777" w:rsidR="000551DF" w:rsidRDefault="000551DF" w:rsidP="0034345E">
      <w:pPr>
        <w:rPr>
          <w:rFonts w:ascii="Times New Roman" w:hAnsi="Times New Roman" w:cs="Times New Roman"/>
          <w:sz w:val="22"/>
          <w:szCs w:val="22"/>
        </w:rPr>
      </w:pPr>
      <w:r>
        <w:rPr>
          <w:rFonts w:ascii="Times New Roman" w:hAnsi="Times New Roman" w:cs="Times New Roman"/>
          <w:sz w:val="22"/>
          <w:szCs w:val="22"/>
        </w:rPr>
        <w:t>Please utilize the established Bus Seating Chart supplied to you for all tips.</w:t>
      </w:r>
      <w:r w:rsidR="00070B34" w:rsidRPr="0034345E">
        <w:rPr>
          <w:rFonts w:ascii="Times New Roman" w:hAnsi="Times New Roman" w:cs="Times New Roman"/>
          <w:sz w:val="22"/>
          <w:szCs w:val="22"/>
        </w:rPr>
        <w:t xml:space="preserve"> This seating chart will require the name, address, phone number, and seat assignment for each person on the bus. Since this is a more detailed expectation, these seating charts must be complete in advance and then handed to the bus driver when the trip is ready to leave. I would suggest that the coaches/advisors who transport their team/group regularly that they complete a seating chart that lists all of the participants. Once the initial one is completed, make a supply of copies. Then when it comes time for the trip, place the date and information on the top of the chart, cross off the name of any student(s) not going on the trip. This will make the process much simpler. Supplies of seating charts will be available in all school offices. </w:t>
      </w:r>
    </w:p>
    <w:p w14:paraId="5926F7E3" w14:textId="77777777" w:rsidR="000551DF" w:rsidRDefault="00070B34" w:rsidP="0034345E">
      <w:pPr>
        <w:rPr>
          <w:rFonts w:ascii="Times New Roman" w:hAnsi="Times New Roman" w:cs="Times New Roman"/>
          <w:sz w:val="22"/>
          <w:szCs w:val="22"/>
        </w:rPr>
      </w:pPr>
      <w:r w:rsidRPr="0034345E">
        <w:rPr>
          <w:rFonts w:ascii="Times New Roman" w:hAnsi="Times New Roman" w:cs="Times New Roman"/>
          <w:sz w:val="22"/>
          <w:szCs w:val="22"/>
        </w:rPr>
        <w:t xml:space="preserve">It is the responsibility of the principal or the athletic director to make sure that the seating chart is complete and accurate before the students leave the building. There is still a place for parents to sign off if they are transporting their student home after an event. Please make sure that this important step is completed correctly. </w:t>
      </w:r>
    </w:p>
    <w:p w14:paraId="7C53DF06" w14:textId="77777777" w:rsidR="000551DF" w:rsidRDefault="00070B34" w:rsidP="0034345E">
      <w:pPr>
        <w:rPr>
          <w:rFonts w:ascii="Times New Roman" w:hAnsi="Times New Roman" w:cs="Times New Roman"/>
          <w:sz w:val="22"/>
          <w:szCs w:val="22"/>
        </w:rPr>
      </w:pPr>
      <w:r w:rsidRPr="0034345E">
        <w:rPr>
          <w:rFonts w:ascii="Times New Roman" w:hAnsi="Times New Roman" w:cs="Times New Roman"/>
          <w:sz w:val="22"/>
          <w:szCs w:val="22"/>
        </w:rPr>
        <w:t xml:space="preserve">The State of Ohio is again stressing the part of the Ohio Revised Code that states that bus riders “must refrain from eating and drinking on the bus”. I know how often our young people take food and drink for after an event or to eat at/during their event. It is the responsibility of the coach/advisor to make sure that no food or drink is consumed on the bus. Kids will be kids and try to drink and eat while in route. The Bucyrus bus drivers have been in-serviced to not allow this to happen and I would appreciate the cooperation of the adult staff in making sure that the Ohio Revised Code is followed. The driver has the right and responsibility to stop the bus should there be any infractions of this rule. </w:t>
      </w:r>
    </w:p>
    <w:p w14:paraId="650EC222" w14:textId="77FFED1B" w:rsidR="00AB1BCF" w:rsidRDefault="000551DF" w:rsidP="00AE677C">
      <w:pPr>
        <w:pStyle w:val="Heading2"/>
        <w:jc w:val="center"/>
      </w:pPr>
      <w:r>
        <w:br w:type="page"/>
      </w:r>
      <w:bookmarkStart w:id="29" w:name="_Toc454183157"/>
      <w:r>
        <w:lastRenderedPageBreak/>
        <w:t>FACILITY USE APPLICATION</w:t>
      </w:r>
      <w:bookmarkEnd w:id="29"/>
    </w:p>
    <w:tbl>
      <w:tblPr>
        <w:tblStyle w:val="TableGrid"/>
        <w:tblpPr w:leftFromText="180" w:rightFromText="180" w:vertAnchor="page" w:horzAnchor="margin" w:tblpY="1636"/>
        <w:tblW w:w="10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34"/>
        <w:gridCol w:w="93"/>
        <w:gridCol w:w="1383"/>
        <w:gridCol w:w="651"/>
        <w:gridCol w:w="976"/>
        <w:gridCol w:w="181"/>
        <w:gridCol w:w="267"/>
        <w:gridCol w:w="437"/>
        <w:gridCol w:w="623"/>
        <w:gridCol w:w="173"/>
        <w:gridCol w:w="539"/>
        <w:gridCol w:w="789"/>
        <w:gridCol w:w="707"/>
        <w:gridCol w:w="94"/>
        <w:gridCol w:w="1695"/>
      </w:tblGrid>
      <w:tr w:rsidR="00AE677C" w14:paraId="71CF6CDC" w14:textId="77777777" w:rsidTr="001A59C5">
        <w:trPr>
          <w:trHeight w:val="277"/>
        </w:trPr>
        <w:tc>
          <w:tcPr>
            <w:tcW w:w="2127" w:type="dxa"/>
            <w:gridSpan w:val="2"/>
            <w:vAlign w:val="center"/>
          </w:tcPr>
          <w:p w14:paraId="099F443F" w14:textId="77777777" w:rsidR="00AE677C" w:rsidRPr="002B3961" w:rsidRDefault="00AE677C" w:rsidP="001A59C5">
            <w:pPr>
              <w:rPr>
                <w:rFonts w:ascii="Times New Roman" w:hAnsi="Times New Roman" w:cs="Times New Roman"/>
                <w:b/>
              </w:rPr>
            </w:pPr>
            <w:r w:rsidRPr="002B3961">
              <w:rPr>
                <w:rFonts w:ascii="Times New Roman" w:hAnsi="Times New Roman" w:cs="Times New Roman"/>
                <w:b/>
              </w:rPr>
              <w:t>Name of Group</w:t>
            </w:r>
          </w:p>
        </w:tc>
        <w:tc>
          <w:tcPr>
            <w:tcW w:w="3458" w:type="dxa"/>
            <w:gridSpan w:val="5"/>
            <w:tcBorders>
              <w:bottom w:val="single" w:sz="4" w:space="0" w:color="auto"/>
            </w:tcBorders>
            <w:vAlign w:val="center"/>
          </w:tcPr>
          <w:p w14:paraId="3E09E9E5" w14:textId="77777777" w:rsidR="00AE677C" w:rsidRPr="002B3961" w:rsidRDefault="00AE677C" w:rsidP="001A59C5">
            <w:pPr>
              <w:rPr>
                <w:rFonts w:ascii="Times New Roman" w:hAnsi="Times New Roman" w:cs="Times New Roman"/>
              </w:rPr>
            </w:pPr>
          </w:p>
        </w:tc>
        <w:tc>
          <w:tcPr>
            <w:tcW w:w="1772" w:type="dxa"/>
            <w:gridSpan w:val="4"/>
            <w:vAlign w:val="center"/>
          </w:tcPr>
          <w:p w14:paraId="1D5EDB32" w14:textId="77777777" w:rsidR="00AE677C" w:rsidRPr="002B3961" w:rsidRDefault="00AE677C" w:rsidP="001A59C5">
            <w:pPr>
              <w:rPr>
                <w:rFonts w:ascii="Times New Roman" w:hAnsi="Times New Roman" w:cs="Times New Roman"/>
                <w:b/>
              </w:rPr>
            </w:pPr>
            <w:r>
              <w:rPr>
                <w:rFonts w:ascii="Times New Roman" w:hAnsi="Times New Roman" w:cs="Times New Roman"/>
                <w:b/>
              </w:rPr>
              <w:t xml:space="preserve">Contact </w:t>
            </w:r>
            <w:proofErr w:type="spellStart"/>
            <w:r>
              <w:rPr>
                <w:rFonts w:ascii="Times New Roman" w:hAnsi="Times New Roman" w:cs="Times New Roman"/>
                <w:b/>
              </w:rPr>
              <w:t>Pers</w:t>
            </w:r>
            <w:r w:rsidRPr="002B3961">
              <w:rPr>
                <w:rFonts w:ascii="Times New Roman" w:hAnsi="Times New Roman" w:cs="Times New Roman"/>
                <w:b/>
              </w:rPr>
              <w:t>n</w:t>
            </w:r>
            <w:proofErr w:type="spellEnd"/>
          </w:p>
        </w:tc>
        <w:tc>
          <w:tcPr>
            <w:tcW w:w="3285" w:type="dxa"/>
            <w:gridSpan w:val="4"/>
            <w:tcBorders>
              <w:bottom w:val="single" w:sz="4" w:space="0" w:color="auto"/>
            </w:tcBorders>
            <w:vAlign w:val="center"/>
          </w:tcPr>
          <w:p w14:paraId="5B0BE14F" w14:textId="77777777" w:rsidR="00AE677C" w:rsidRPr="002B3961" w:rsidRDefault="00AE677C" w:rsidP="001A59C5">
            <w:pPr>
              <w:rPr>
                <w:rFonts w:ascii="Times New Roman" w:hAnsi="Times New Roman" w:cs="Times New Roman"/>
              </w:rPr>
            </w:pPr>
          </w:p>
        </w:tc>
      </w:tr>
      <w:tr w:rsidR="00AE677C" w14:paraId="0455ABD0" w14:textId="77777777" w:rsidTr="001A59C5">
        <w:trPr>
          <w:trHeight w:val="277"/>
        </w:trPr>
        <w:tc>
          <w:tcPr>
            <w:tcW w:w="2127" w:type="dxa"/>
            <w:gridSpan w:val="2"/>
            <w:vAlign w:val="center"/>
          </w:tcPr>
          <w:p w14:paraId="3D9039F8" w14:textId="77777777" w:rsidR="00AE677C" w:rsidRPr="002B3961" w:rsidRDefault="00AE677C" w:rsidP="001A59C5">
            <w:pPr>
              <w:rPr>
                <w:rFonts w:ascii="Times New Roman" w:hAnsi="Times New Roman" w:cs="Times New Roman"/>
                <w:b/>
              </w:rPr>
            </w:pPr>
            <w:r w:rsidRPr="002B3961">
              <w:rPr>
                <w:rFonts w:ascii="Times New Roman" w:hAnsi="Times New Roman" w:cs="Times New Roman"/>
                <w:b/>
              </w:rPr>
              <w:t>Address</w:t>
            </w:r>
          </w:p>
        </w:tc>
        <w:tc>
          <w:tcPr>
            <w:tcW w:w="3458" w:type="dxa"/>
            <w:gridSpan w:val="5"/>
            <w:tcBorders>
              <w:top w:val="single" w:sz="4" w:space="0" w:color="auto"/>
              <w:bottom w:val="single" w:sz="4" w:space="0" w:color="auto"/>
            </w:tcBorders>
            <w:vAlign w:val="center"/>
          </w:tcPr>
          <w:p w14:paraId="610CB748" w14:textId="77777777" w:rsidR="00AE677C" w:rsidRPr="002B3961" w:rsidRDefault="00AE677C" w:rsidP="001A59C5">
            <w:pPr>
              <w:rPr>
                <w:rFonts w:ascii="Times New Roman" w:hAnsi="Times New Roman" w:cs="Times New Roman"/>
              </w:rPr>
            </w:pPr>
          </w:p>
        </w:tc>
        <w:tc>
          <w:tcPr>
            <w:tcW w:w="1772" w:type="dxa"/>
            <w:gridSpan w:val="4"/>
            <w:vAlign w:val="center"/>
          </w:tcPr>
          <w:p w14:paraId="3FE03D57" w14:textId="77777777" w:rsidR="00AE677C" w:rsidRPr="002B3961" w:rsidRDefault="00AE677C" w:rsidP="001A59C5">
            <w:pPr>
              <w:rPr>
                <w:rFonts w:ascii="Times New Roman" w:hAnsi="Times New Roman" w:cs="Times New Roman"/>
                <w:b/>
              </w:rPr>
            </w:pPr>
            <w:r w:rsidRPr="002B3961">
              <w:rPr>
                <w:rFonts w:ascii="Times New Roman" w:hAnsi="Times New Roman" w:cs="Times New Roman"/>
                <w:b/>
              </w:rPr>
              <w:t>Contact Phone</w:t>
            </w:r>
          </w:p>
        </w:tc>
        <w:tc>
          <w:tcPr>
            <w:tcW w:w="3285" w:type="dxa"/>
            <w:gridSpan w:val="4"/>
            <w:tcBorders>
              <w:top w:val="single" w:sz="4" w:space="0" w:color="auto"/>
              <w:bottom w:val="single" w:sz="4" w:space="0" w:color="auto"/>
            </w:tcBorders>
            <w:vAlign w:val="center"/>
          </w:tcPr>
          <w:p w14:paraId="189E19EF" w14:textId="77777777" w:rsidR="00AE677C" w:rsidRPr="002B3961" w:rsidRDefault="00AE677C" w:rsidP="001A59C5">
            <w:pPr>
              <w:rPr>
                <w:rFonts w:ascii="Times New Roman" w:hAnsi="Times New Roman" w:cs="Times New Roman"/>
              </w:rPr>
            </w:pPr>
          </w:p>
        </w:tc>
      </w:tr>
      <w:tr w:rsidR="00AE677C" w14:paraId="572FFB54" w14:textId="77777777" w:rsidTr="001A59C5">
        <w:trPr>
          <w:trHeight w:val="277"/>
        </w:trPr>
        <w:tc>
          <w:tcPr>
            <w:tcW w:w="2127" w:type="dxa"/>
            <w:gridSpan w:val="2"/>
            <w:vAlign w:val="center"/>
          </w:tcPr>
          <w:p w14:paraId="65ACF0B3" w14:textId="77777777" w:rsidR="00AE677C" w:rsidRPr="002B3961" w:rsidRDefault="00AE677C" w:rsidP="001A59C5">
            <w:pPr>
              <w:rPr>
                <w:rFonts w:ascii="Times New Roman" w:hAnsi="Times New Roman" w:cs="Times New Roman"/>
                <w:b/>
              </w:rPr>
            </w:pPr>
            <w:r w:rsidRPr="002B3961">
              <w:rPr>
                <w:rFonts w:ascii="Times New Roman" w:hAnsi="Times New Roman" w:cs="Times New Roman"/>
                <w:b/>
              </w:rPr>
              <w:t>Date of Rental</w:t>
            </w:r>
          </w:p>
        </w:tc>
        <w:tc>
          <w:tcPr>
            <w:tcW w:w="3458" w:type="dxa"/>
            <w:gridSpan w:val="5"/>
            <w:tcBorders>
              <w:top w:val="single" w:sz="4" w:space="0" w:color="auto"/>
              <w:bottom w:val="single" w:sz="4" w:space="0" w:color="auto"/>
            </w:tcBorders>
            <w:vAlign w:val="center"/>
          </w:tcPr>
          <w:p w14:paraId="369AEE53" w14:textId="77777777" w:rsidR="00AE677C" w:rsidRPr="002B3961" w:rsidRDefault="00AE677C" w:rsidP="001A59C5">
            <w:pPr>
              <w:rPr>
                <w:rFonts w:ascii="Times New Roman" w:hAnsi="Times New Roman" w:cs="Times New Roman"/>
              </w:rPr>
            </w:pPr>
          </w:p>
        </w:tc>
        <w:tc>
          <w:tcPr>
            <w:tcW w:w="1772" w:type="dxa"/>
            <w:gridSpan w:val="4"/>
            <w:vAlign w:val="center"/>
          </w:tcPr>
          <w:p w14:paraId="70B5C42F" w14:textId="77777777" w:rsidR="00AE677C" w:rsidRPr="002B3961" w:rsidRDefault="00AE677C" w:rsidP="001A59C5">
            <w:pPr>
              <w:rPr>
                <w:rFonts w:ascii="Times New Roman" w:hAnsi="Times New Roman" w:cs="Times New Roman"/>
                <w:b/>
              </w:rPr>
            </w:pPr>
            <w:r w:rsidRPr="002B3961">
              <w:rPr>
                <w:rFonts w:ascii="Times New Roman" w:hAnsi="Times New Roman" w:cs="Times New Roman"/>
                <w:b/>
              </w:rPr>
              <w:t>Time</w:t>
            </w:r>
          </w:p>
        </w:tc>
        <w:tc>
          <w:tcPr>
            <w:tcW w:w="3285" w:type="dxa"/>
            <w:gridSpan w:val="4"/>
            <w:tcBorders>
              <w:top w:val="single" w:sz="4" w:space="0" w:color="auto"/>
              <w:bottom w:val="single" w:sz="4" w:space="0" w:color="auto"/>
            </w:tcBorders>
            <w:vAlign w:val="center"/>
          </w:tcPr>
          <w:p w14:paraId="08343DB5" w14:textId="77777777" w:rsidR="00AE677C" w:rsidRPr="002B3961" w:rsidRDefault="00AE677C" w:rsidP="001A59C5">
            <w:pPr>
              <w:rPr>
                <w:rFonts w:ascii="Times New Roman" w:hAnsi="Times New Roman" w:cs="Times New Roman"/>
              </w:rPr>
            </w:pPr>
          </w:p>
        </w:tc>
      </w:tr>
      <w:tr w:rsidR="00AE677C" w14:paraId="08387E53" w14:textId="77777777" w:rsidTr="001A59C5">
        <w:trPr>
          <w:trHeight w:val="526"/>
        </w:trPr>
        <w:tc>
          <w:tcPr>
            <w:tcW w:w="2127" w:type="dxa"/>
            <w:gridSpan w:val="2"/>
            <w:vAlign w:val="center"/>
          </w:tcPr>
          <w:p w14:paraId="66C9B6A8" w14:textId="77777777" w:rsidR="00AE677C" w:rsidRPr="002B3961" w:rsidRDefault="00AE677C" w:rsidP="001A59C5">
            <w:pPr>
              <w:rPr>
                <w:rFonts w:ascii="Times New Roman" w:hAnsi="Times New Roman" w:cs="Times New Roman"/>
                <w:b/>
              </w:rPr>
            </w:pPr>
            <w:r w:rsidRPr="002B3961">
              <w:rPr>
                <w:rFonts w:ascii="Times New Roman" w:hAnsi="Times New Roman" w:cs="Times New Roman"/>
                <w:b/>
              </w:rPr>
              <w:t>Description of Activity</w:t>
            </w:r>
          </w:p>
        </w:tc>
        <w:tc>
          <w:tcPr>
            <w:tcW w:w="8515" w:type="dxa"/>
            <w:gridSpan w:val="13"/>
            <w:tcBorders>
              <w:bottom w:val="single" w:sz="4" w:space="0" w:color="auto"/>
            </w:tcBorders>
            <w:vAlign w:val="center"/>
          </w:tcPr>
          <w:p w14:paraId="63712F82" w14:textId="77777777" w:rsidR="00AE677C" w:rsidRPr="002B3961" w:rsidRDefault="00AE677C" w:rsidP="001A59C5">
            <w:pPr>
              <w:rPr>
                <w:rFonts w:ascii="Times New Roman" w:hAnsi="Times New Roman" w:cs="Times New Roman"/>
              </w:rPr>
            </w:pPr>
          </w:p>
        </w:tc>
      </w:tr>
      <w:tr w:rsidR="00AE677C" w14:paraId="7620984D" w14:textId="77777777" w:rsidTr="001A59C5">
        <w:trPr>
          <w:trHeight w:val="277"/>
        </w:trPr>
        <w:tc>
          <w:tcPr>
            <w:tcW w:w="10642" w:type="dxa"/>
            <w:gridSpan w:val="15"/>
            <w:vAlign w:val="center"/>
          </w:tcPr>
          <w:p w14:paraId="7A52DF6F" w14:textId="77777777" w:rsidR="00AE677C" w:rsidRPr="002B3961" w:rsidRDefault="00AE677C" w:rsidP="001A59C5">
            <w:pPr>
              <w:jc w:val="center"/>
              <w:rPr>
                <w:rFonts w:ascii="Times New Roman" w:hAnsi="Times New Roman" w:cs="Times New Roman"/>
                <w:b/>
              </w:rPr>
            </w:pPr>
            <w:r>
              <w:rPr>
                <w:rFonts w:ascii="Times New Roman" w:hAnsi="Times New Roman" w:cs="Times New Roman"/>
                <w:b/>
              </w:rPr>
              <w:t>Premises</w:t>
            </w:r>
            <w:r w:rsidRPr="002B3961">
              <w:rPr>
                <w:rFonts w:ascii="Times New Roman" w:hAnsi="Times New Roman" w:cs="Times New Roman"/>
                <w:b/>
              </w:rPr>
              <w:t xml:space="preserve"> Requested  Check all that apply</w:t>
            </w:r>
          </w:p>
          <w:p w14:paraId="5852A8BF" w14:textId="77777777" w:rsidR="00AE677C" w:rsidRPr="002B3961" w:rsidRDefault="00AE677C" w:rsidP="001A59C5">
            <w:pPr>
              <w:jc w:val="center"/>
              <w:rPr>
                <w:rFonts w:ascii="Times New Roman" w:hAnsi="Times New Roman" w:cs="Times New Roman"/>
              </w:rPr>
            </w:pPr>
            <w:r>
              <w:rPr>
                <w:rFonts w:ascii="Times New Roman" w:hAnsi="Times New Roman" w:cs="Times New Roman"/>
                <w:b/>
              </w:rPr>
              <w:t>Group A: Category 1 and 2, Group B: Category 3 and 4, Group C: Category 5</w:t>
            </w:r>
          </w:p>
        </w:tc>
      </w:tr>
      <w:tr w:rsidR="00AE677C" w14:paraId="5E9CF3F1" w14:textId="77777777" w:rsidTr="001A59C5">
        <w:trPr>
          <w:trHeight w:val="277"/>
        </w:trPr>
        <w:tc>
          <w:tcPr>
            <w:tcW w:w="3510" w:type="dxa"/>
            <w:gridSpan w:val="3"/>
            <w:vAlign w:val="center"/>
          </w:tcPr>
          <w:p w14:paraId="5B7FB7E9" w14:textId="77777777" w:rsidR="00AE677C" w:rsidRPr="002B3961" w:rsidRDefault="00AE677C" w:rsidP="001A59C5">
            <w:pPr>
              <w:jc w:val="center"/>
              <w:rPr>
                <w:rFonts w:ascii="Times New Roman" w:hAnsi="Times New Roman" w:cs="Times New Roman"/>
                <w:b/>
              </w:rPr>
            </w:pPr>
            <w:r w:rsidRPr="002B3961">
              <w:rPr>
                <w:rFonts w:ascii="Times New Roman" w:hAnsi="Times New Roman" w:cs="Times New Roman"/>
                <w:b/>
              </w:rPr>
              <w:t>Facility</w:t>
            </w:r>
          </w:p>
        </w:tc>
        <w:tc>
          <w:tcPr>
            <w:tcW w:w="651" w:type="dxa"/>
            <w:vAlign w:val="center"/>
          </w:tcPr>
          <w:p w14:paraId="4DBF3BE3" w14:textId="77777777" w:rsidR="00AE677C" w:rsidRPr="002B3961" w:rsidRDefault="00AE677C" w:rsidP="001A59C5">
            <w:pPr>
              <w:jc w:val="center"/>
              <w:rPr>
                <w:rFonts w:ascii="Times New Roman" w:hAnsi="Times New Roman" w:cs="Times New Roman"/>
                <w:b/>
              </w:rPr>
            </w:pPr>
            <w:r>
              <w:rPr>
                <w:rFonts w:ascii="Times New Roman" w:hAnsi="Times New Roman" w:cs="Times New Roman"/>
                <w:b/>
              </w:rPr>
              <w:t>A</w:t>
            </w:r>
          </w:p>
        </w:tc>
        <w:tc>
          <w:tcPr>
            <w:tcW w:w="1861" w:type="dxa"/>
            <w:gridSpan w:val="4"/>
            <w:vAlign w:val="center"/>
          </w:tcPr>
          <w:p w14:paraId="3C694FED" w14:textId="77777777" w:rsidR="00AE677C" w:rsidRPr="002B3961" w:rsidRDefault="00AE677C" w:rsidP="001A59C5">
            <w:pPr>
              <w:jc w:val="center"/>
              <w:rPr>
                <w:rFonts w:ascii="Times New Roman" w:hAnsi="Times New Roman" w:cs="Times New Roman"/>
                <w:b/>
              </w:rPr>
            </w:pPr>
            <w:r w:rsidRPr="002B3961">
              <w:rPr>
                <w:rFonts w:ascii="Times New Roman" w:hAnsi="Times New Roman" w:cs="Times New Roman"/>
                <w:b/>
              </w:rPr>
              <w:t>Group A Fee</w:t>
            </w:r>
          </w:p>
        </w:tc>
        <w:tc>
          <w:tcPr>
            <w:tcW w:w="796" w:type="dxa"/>
            <w:gridSpan w:val="2"/>
            <w:vAlign w:val="center"/>
          </w:tcPr>
          <w:p w14:paraId="2F2C167C" w14:textId="77777777" w:rsidR="00AE677C" w:rsidRPr="002B3961" w:rsidRDefault="00AE677C" w:rsidP="001A59C5">
            <w:pPr>
              <w:jc w:val="center"/>
              <w:rPr>
                <w:rFonts w:ascii="Times New Roman" w:hAnsi="Times New Roman" w:cs="Times New Roman"/>
                <w:b/>
              </w:rPr>
            </w:pPr>
            <w:r>
              <w:rPr>
                <w:rFonts w:ascii="Times New Roman" w:hAnsi="Times New Roman" w:cs="Times New Roman"/>
                <w:b/>
              </w:rPr>
              <w:t>B</w:t>
            </w:r>
          </w:p>
        </w:tc>
        <w:tc>
          <w:tcPr>
            <w:tcW w:w="1328" w:type="dxa"/>
            <w:gridSpan w:val="2"/>
            <w:vAlign w:val="center"/>
          </w:tcPr>
          <w:p w14:paraId="49674F4A" w14:textId="77777777" w:rsidR="00AE677C" w:rsidRPr="002B3961" w:rsidRDefault="00AE677C" w:rsidP="001A59C5">
            <w:pPr>
              <w:jc w:val="center"/>
              <w:rPr>
                <w:rFonts w:ascii="Times New Roman" w:hAnsi="Times New Roman" w:cs="Times New Roman"/>
                <w:b/>
              </w:rPr>
            </w:pPr>
            <w:r w:rsidRPr="002B3961">
              <w:rPr>
                <w:rFonts w:ascii="Times New Roman" w:hAnsi="Times New Roman" w:cs="Times New Roman"/>
                <w:b/>
              </w:rPr>
              <w:t>Group B Fee</w:t>
            </w:r>
          </w:p>
        </w:tc>
        <w:tc>
          <w:tcPr>
            <w:tcW w:w="707" w:type="dxa"/>
            <w:vAlign w:val="center"/>
          </w:tcPr>
          <w:p w14:paraId="1B59A539" w14:textId="77777777" w:rsidR="00AE677C" w:rsidRPr="002B3961" w:rsidRDefault="00AE677C" w:rsidP="001A59C5">
            <w:pPr>
              <w:jc w:val="center"/>
              <w:rPr>
                <w:rFonts w:ascii="Times New Roman" w:hAnsi="Times New Roman" w:cs="Times New Roman"/>
                <w:b/>
              </w:rPr>
            </w:pPr>
            <w:r>
              <w:rPr>
                <w:rFonts w:ascii="Times New Roman" w:hAnsi="Times New Roman" w:cs="Times New Roman"/>
                <w:b/>
              </w:rPr>
              <w:t>C</w:t>
            </w:r>
          </w:p>
        </w:tc>
        <w:tc>
          <w:tcPr>
            <w:tcW w:w="1789" w:type="dxa"/>
            <w:gridSpan w:val="2"/>
            <w:vAlign w:val="center"/>
          </w:tcPr>
          <w:p w14:paraId="59243F4B" w14:textId="77777777" w:rsidR="00AE677C" w:rsidRPr="002B3961" w:rsidRDefault="00AE677C" w:rsidP="001A59C5">
            <w:pPr>
              <w:jc w:val="center"/>
              <w:rPr>
                <w:rFonts w:ascii="Times New Roman" w:hAnsi="Times New Roman" w:cs="Times New Roman"/>
                <w:b/>
              </w:rPr>
            </w:pPr>
            <w:r w:rsidRPr="002B3961">
              <w:rPr>
                <w:rFonts w:ascii="Times New Roman" w:hAnsi="Times New Roman" w:cs="Times New Roman"/>
                <w:b/>
              </w:rPr>
              <w:t>Group C Fee</w:t>
            </w:r>
          </w:p>
        </w:tc>
      </w:tr>
      <w:tr w:rsidR="00AE677C" w14:paraId="32F7511E" w14:textId="77777777" w:rsidTr="001A59C5">
        <w:trPr>
          <w:trHeight w:val="277"/>
        </w:trPr>
        <w:tc>
          <w:tcPr>
            <w:tcW w:w="3510" w:type="dxa"/>
            <w:gridSpan w:val="3"/>
            <w:vAlign w:val="center"/>
          </w:tcPr>
          <w:p w14:paraId="46473A45" w14:textId="77777777" w:rsidR="00AE677C" w:rsidRPr="002B3961" w:rsidRDefault="00AE677C" w:rsidP="001A59C5">
            <w:pPr>
              <w:rPr>
                <w:rFonts w:ascii="Times New Roman" w:hAnsi="Times New Roman" w:cs="Times New Roman"/>
              </w:rPr>
            </w:pPr>
            <w:r w:rsidRPr="002B3961">
              <w:rPr>
                <w:rFonts w:ascii="Times New Roman" w:eastAsia="Times New Roman" w:hAnsi="Times New Roman" w:cs="Times New Roman"/>
              </w:rPr>
              <w:t>Classroom-Library</w:t>
            </w:r>
            <w:r w:rsidRPr="002B3961">
              <w:rPr>
                <w:rFonts w:ascii="Times New Roman" w:hAnsi="Times New Roman" w:cs="Times New Roman"/>
              </w:rPr>
              <w:t xml:space="preserve"> </w:t>
            </w:r>
          </w:p>
        </w:tc>
        <w:tc>
          <w:tcPr>
            <w:tcW w:w="651" w:type="dxa"/>
            <w:tcBorders>
              <w:bottom w:val="single" w:sz="4" w:space="0" w:color="auto"/>
            </w:tcBorders>
            <w:vAlign w:val="center"/>
          </w:tcPr>
          <w:p w14:paraId="35933B1D" w14:textId="77777777" w:rsidR="00AE677C" w:rsidRPr="002B3961" w:rsidRDefault="00AE677C" w:rsidP="001A59C5">
            <w:pPr>
              <w:jc w:val="center"/>
              <w:rPr>
                <w:rFonts w:ascii="Times New Roman" w:hAnsi="Times New Roman" w:cs="Times New Roman"/>
              </w:rPr>
            </w:pPr>
          </w:p>
        </w:tc>
        <w:tc>
          <w:tcPr>
            <w:tcW w:w="1861" w:type="dxa"/>
            <w:gridSpan w:val="4"/>
            <w:vAlign w:val="center"/>
          </w:tcPr>
          <w:p w14:paraId="6C4F9D67" w14:textId="77777777" w:rsidR="00AE677C" w:rsidRPr="002B3961" w:rsidRDefault="00AE677C" w:rsidP="001A59C5">
            <w:pPr>
              <w:jc w:val="center"/>
              <w:rPr>
                <w:rFonts w:ascii="Times New Roman" w:hAnsi="Times New Roman" w:cs="Times New Roman"/>
              </w:rPr>
            </w:pPr>
            <w:r w:rsidRPr="002B3961">
              <w:rPr>
                <w:rFonts w:ascii="Times New Roman" w:hAnsi="Times New Roman" w:cs="Times New Roman"/>
              </w:rPr>
              <w:t>No Charge</w:t>
            </w:r>
          </w:p>
        </w:tc>
        <w:tc>
          <w:tcPr>
            <w:tcW w:w="796" w:type="dxa"/>
            <w:gridSpan w:val="2"/>
            <w:tcBorders>
              <w:bottom w:val="single" w:sz="4" w:space="0" w:color="auto"/>
            </w:tcBorders>
            <w:vAlign w:val="center"/>
          </w:tcPr>
          <w:p w14:paraId="45565867" w14:textId="77777777" w:rsidR="00AE677C" w:rsidRPr="002B3961" w:rsidRDefault="00AE677C" w:rsidP="001A59C5">
            <w:pPr>
              <w:jc w:val="center"/>
              <w:rPr>
                <w:rFonts w:ascii="Times New Roman" w:hAnsi="Times New Roman" w:cs="Times New Roman"/>
              </w:rPr>
            </w:pPr>
          </w:p>
        </w:tc>
        <w:tc>
          <w:tcPr>
            <w:tcW w:w="1328" w:type="dxa"/>
            <w:gridSpan w:val="2"/>
            <w:vAlign w:val="center"/>
          </w:tcPr>
          <w:p w14:paraId="1C8A351F" w14:textId="77777777" w:rsidR="00AE677C" w:rsidRPr="002B3961" w:rsidRDefault="00AE677C" w:rsidP="001A59C5">
            <w:pPr>
              <w:jc w:val="center"/>
              <w:rPr>
                <w:rFonts w:ascii="Times New Roman" w:hAnsi="Times New Roman" w:cs="Times New Roman"/>
              </w:rPr>
            </w:pPr>
            <w:r w:rsidRPr="002B3961">
              <w:rPr>
                <w:rFonts w:ascii="Times New Roman" w:hAnsi="Times New Roman" w:cs="Times New Roman"/>
              </w:rPr>
              <w:t>$</w:t>
            </w:r>
            <w:r>
              <w:rPr>
                <w:rFonts w:ascii="Times New Roman" w:hAnsi="Times New Roman" w:cs="Times New Roman"/>
              </w:rPr>
              <w:t>50</w:t>
            </w:r>
          </w:p>
        </w:tc>
        <w:tc>
          <w:tcPr>
            <w:tcW w:w="707" w:type="dxa"/>
            <w:tcBorders>
              <w:bottom w:val="single" w:sz="4" w:space="0" w:color="auto"/>
            </w:tcBorders>
            <w:vAlign w:val="center"/>
          </w:tcPr>
          <w:p w14:paraId="7D24A799" w14:textId="77777777" w:rsidR="00AE677C" w:rsidRPr="002B3961" w:rsidRDefault="00AE677C" w:rsidP="001A59C5">
            <w:pPr>
              <w:jc w:val="center"/>
              <w:rPr>
                <w:rFonts w:ascii="Times New Roman" w:hAnsi="Times New Roman" w:cs="Times New Roman"/>
              </w:rPr>
            </w:pPr>
          </w:p>
        </w:tc>
        <w:tc>
          <w:tcPr>
            <w:tcW w:w="1789" w:type="dxa"/>
            <w:gridSpan w:val="2"/>
            <w:vAlign w:val="center"/>
          </w:tcPr>
          <w:p w14:paraId="023E8169" w14:textId="77777777" w:rsidR="00AE677C" w:rsidRPr="002B3961" w:rsidRDefault="00AE677C" w:rsidP="001A59C5">
            <w:pPr>
              <w:jc w:val="center"/>
              <w:rPr>
                <w:rFonts w:ascii="Times New Roman" w:hAnsi="Times New Roman" w:cs="Times New Roman"/>
              </w:rPr>
            </w:pPr>
            <w:r w:rsidRPr="002B3961">
              <w:rPr>
                <w:rFonts w:ascii="Times New Roman" w:hAnsi="Times New Roman" w:cs="Times New Roman"/>
              </w:rPr>
              <w:t>$</w:t>
            </w:r>
            <w:r>
              <w:rPr>
                <w:rFonts w:ascii="Times New Roman" w:hAnsi="Times New Roman" w:cs="Times New Roman"/>
              </w:rPr>
              <w:t>100</w:t>
            </w:r>
          </w:p>
        </w:tc>
      </w:tr>
      <w:tr w:rsidR="00AE677C" w14:paraId="5EC0081D" w14:textId="77777777" w:rsidTr="001A59C5">
        <w:trPr>
          <w:trHeight w:val="277"/>
        </w:trPr>
        <w:tc>
          <w:tcPr>
            <w:tcW w:w="3510" w:type="dxa"/>
            <w:gridSpan w:val="3"/>
            <w:vAlign w:val="center"/>
          </w:tcPr>
          <w:p w14:paraId="54EFB9AD" w14:textId="77777777" w:rsidR="00AE677C" w:rsidRPr="002B3961" w:rsidRDefault="00AE677C" w:rsidP="001A59C5">
            <w:pPr>
              <w:rPr>
                <w:rFonts w:ascii="Times New Roman" w:hAnsi="Times New Roman" w:cs="Times New Roman"/>
              </w:rPr>
            </w:pPr>
            <w:r w:rsidRPr="002B3961">
              <w:rPr>
                <w:rFonts w:ascii="Times New Roman" w:hAnsi="Times New Roman" w:cs="Times New Roman"/>
              </w:rPr>
              <w:t>Commons Lunchroom</w:t>
            </w:r>
          </w:p>
        </w:tc>
        <w:tc>
          <w:tcPr>
            <w:tcW w:w="651" w:type="dxa"/>
            <w:tcBorders>
              <w:top w:val="single" w:sz="4" w:space="0" w:color="auto"/>
              <w:bottom w:val="single" w:sz="4" w:space="0" w:color="auto"/>
            </w:tcBorders>
            <w:vAlign w:val="center"/>
          </w:tcPr>
          <w:p w14:paraId="0BB30129" w14:textId="77777777" w:rsidR="00AE677C" w:rsidRPr="002B3961" w:rsidRDefault="00AE677C" w:rsidP="001A59C5">
            <w:pPr>
              <w:jc w:val="center"/>
              <w:rPr>
                <w:rFonts w:ascii="Times New Roman" w:hAnsi="Times New Roman" w:cs="Times New Roman"/>
              </w:rPr>
            </w:pPr>
          </w:p>
        </w:tc>
        <w:tc>
          <w:tcPr>
            <w:tcW w:w="1861" w:type="dxa"/>
            <w:gridSpan w:val="4"/>
            <w:vAlign w:val="center"/>
          </w:tcPr>
          <w:p w14:paraId="6D40372B" w14:textId="77777777" w:rsidR="00AE677C" w:rsidRPr="002B3961" w:rsidRDefault="00AE677C" w:rsidP="001A59C5">
            <w:pPr>
              <w:jc w:val="center"/>
              <w:rPr>
                <w:rFonts w:ascii="Times New Roman" w:hAnsi="Times New Roman" w:cs="Times New Roman"/>
              </w:rPr>
            </w:pPr>
            <w:r w:rsidRPr="002B3961">
              <w:rPr>
                <w:rFonts w:ascii="Times New Roman" w:hAnsi="Times New Roman" w:cs="Times New Roman"/>
              </w:rPr>
              <w:t>No Charge</w:t>
            </w:r>
          </w:p>
        </w:tc>
        <w:tc>
          <w:tcPr>
            <w:tcW w:w="796" w:type="dxa"/>
            <w:gridSpan w:val="2"/>
            <w:tcBorders>
              <w:top w:val="single" w:sz="4" w:space="0" w:color="auto"/>
              <w:bottom w:val="single" w:sz="4" w:space="0" w:color="auto"/>
            </w:tcBorders>
            <w:vAlign w:val="center"/>
          </w:tcPr>
          <w:p w14:paraId="53914C14" w14:textId="77777777" w:rsidR="00AE677C" w:rsidRPr="002B3961" w:rsidRDefault="00AE677C" w:rsidP="001A59C5">
            <w:pPr>
              <w:jc w:val="center"/>
              <w:rPr>
                <w:rFonts w:ascii="Times New Roman" w:hAnsi="Times New Roman" w:cs="Times New Roman"/>
              </w:rPr>
            </w:pPr>
          </w:p>
        </w:tc>
        <w:tc>
          <w:tcPr>
            <w:tcW w:w="1328" w:type="dxa"/>
            <w:gridSpan w:val="2"/>
            <w:vAlign w:val="center"/>
          </w:tcPr>
          <w:p w14:paraId="082084FE" w14:textId="77777777" w:rsidR="00AE677C" w:rsidRPr="002B3961" w:rsidRDefault="00AE677C" w:rsidP="001A59C5">
            <w:pPr>
              <w:jc w:val="center"/>
              <w:rPr>
                <w:rFonts w:ascii="Times New Roman" w:hAnsi="Times New Roman" w:cs="Times New Roman"/>
              </w:rPr>
            </w:pPr>
            <w:r w:rsidRPr="002B3961">
              <w:rPr>
                <w:rFonts w:ascii="Times New Roman" w:hAnsi="Times New Roman" w:cs="Times New Roman"/>
              </w:rPr>
              <w:t>$150</w:t>
            </w:r>
          </w:p>
        </w:tc>
        <w:tc>
          <w:tcPr>
            <w:tcW w:w="707" w:type="dxa"/>
            <w:tcBorders>
              <w:top w:val="single" w:sz="4" w:space="0" w:color="auto"/>
              <w:bottom w:val="single" w:sz="4" w:space="0" w:color="auto"/>
            </w:tcBorders>
            <w:vAlign w:val="center"/>
          </w:tcPr>
          <w:p w14:paraId="629AC310" w14:textId="77777777" w:rsidR="00AE677C" w:rsidRPr="002B3961" w:rsidRDefault="00AE677C" w:rsidP="001A59C5">
            <w:pPr>
              <w:jc w:val="center"/>
              <w:rPr>
                <w:rFonts w:ascii="Times New Roman" w:hAnsi="Times New Roman" w:cs="Times New Roman"/>
              </w:rPr>
            </w:pPr>
          </w:p>
        </w:tc>
        <w:tc>
          <w:tcPr>
            <w:tcW w:w="1789" w:type="dxa"/>
            <w:gridSpan w:val="2"/>
            <w:vAlign w:val="center"/>
          </w:tcPr>
          <w:p w14:paraId="663A1EE4" w14:textId="77777777" w:rsidR="00AE677C" w:rsidRPr="002B3961" w:rsidRDefault="00AE677C" w:rsidP="001A59C5">
            <w:pPr>
              <w:jc w:val="center"/>
              <w:rPr>
                <w:rFonts w:ascii="Times New Roman" w:hAnsi="Times New Roman" w:cs="Times New Roman"/>
              </w:rPr>
            </w:pPr>
            <w:r w:rsidRPr="002B3961">
              <w:rPr>
                <w:rFonts w:ascii="Times New Roman" w:hAnsi="Times New Roman" w:cs="Times New Roman"/>
              </w:rPr>
              <w:t>$300</w:t>
            </w:r>
          </w:p>
        </w:tc>
      </w:tr>
      <w:tr w:rsidR="00AE677C" w14:paraId="23CD6897" w14:textId="77777777" w:rsidTr="001A59C5">
        <w:trPr>
          <w:trHeight w:val="277"/>
        </w:trPr>
        <w:tc>
          <w:tcPr>
            <w:tcW w:w="3510" w:type="dxa"/>
            <w:gridSpan w:val="3"/>
            <w:vAlign w:val="center"/>
          </w:tcPr>
          <w:p w14:paraId="080420F9" w14:textId="77777777" w:rsidR="00AE677C" w:rsidRPr="002B3961" w:rsidRDefault="00AE677C" w:rsidP="001A59C5">
            <w:pPr>
              <w:rPr>
                <w:rFonts w:ascii="Times New Roman" w:hAnsi="Times New Roman" w:cs="Times New Roman"/>
              </w:rPr>
            </w:pPr>
            <w:r w:rsidRPr="002B3961">
              <w:rPr>
                <w:rFonts w:ascii="Times New Roman" w:hAnsi="Times New Roman" w:cs="Times New Roman"/>
              </w:rPr>
              <w:t>HS Little Theater</w:t>
            </w:r>
          </w:p>
        </w:tc>
        <w:tc>
          <w:tcPr>
            <w:tcW w:w="651" w:type="dxa"/>
            <w:tcBorders>
              <w:top w:val="single" w:sz="4" w:space="0" w:color="auto"/>
              <w:bottom w:val="single" w:sz="4" w:space="0" w:color="auto"/>
            </w:tcBorders>
            <w:vAlign w:val="center"/>
          </w:tcPr>
          <w:p w14:paraId="21719B2B" w14:textId="77777777" w:rsidR="00AE677C" w:rsidRPr="002B3961" w:rsidRDefault="00AE677C" w:rsidP="001A59C5">
            <w:pPr>
              <w:jc w:val="center"/>
              <w:rPr>
                <w:rFonts w:ascii="Times New Roman" w:hAnsi="Times New Roman" w:cs="Times New Roman"/>
              </w:rPr>
            </w:pPr>
          </w:p>
        </w:tc>
        <w:tc>
          <w:tcPr>
            <w:tcW w:w="1861" w:type="dxa"/>
            <w:gridSpan w:val="4"/>
            <w:vAlign w:val="center"/>
          </w:tcPr>
          <w:p w14:paraId="1E5A88A1" w14:textId="77777777" w:rsidR="00AE677C" w:rsidRPr="002B3961" w:rsidRDefault="00AE677C" w:rsidP="001A59C5">
            <w:pPr>
              <w:jc w:val="center"/>
              <w:rPr>
                <w:rFonts w:ascii="Times New Roman" w:hAnsi="Times New Roman" w:cs="Times New Roman"/>
              </w:rPr>
            </w:pPr>
            <w:r w:rsidRPr="002B3961">
              <w:rPr>
                <w:rFonts w:ascii="Times New Roman" w:hAnsi="Times New Roman" w:cs="Times New Roman"/>
              </w:rPr>
              <w:t>No Charge</w:t>
            </w:r>
          </w:p>
        </w:tc>
        <w:tc>
          <w:tcPr>
            <w:tcW w:w="796" w:type="dxa"/>
            <w:gridSpan w:val="2"/>
            <w:tcBorders>
              <w:top w:val="single" w:sz="4" w:space="0" w:color="auto"/>
              <w:bottom w:val="single" w:sz="4" w:space="0" w:color="auto"/>
            </w:tcBorders>
            <w:vAlign w:val="center"/>
          </w:tcPr>
          <w:p w14:paraId="12385152" w14:textId="77777777" w:rsidR="00AE677C" w:rsidRPr="002B3961" w:rsidRDefault="00AE677C" w:rsidP="001A59C5">
            <w:pPr>
              <w:jc w:val="center"/>
              <w:rPr>
                <w:rFonts w:ascii="Times New Roman" w:hAnsi="Times New Roman" w:cs="Times New Roman"/>
              </w:rPr>
            </w:pPr>
          </w:p>
        </w:tc>
        <w:tc>
          <w:tcPr>
            <w:tcW w:w="1328" w:type="dxa"/>
            <w:gridSpan w:val="2"/>
            <w:vAlign w:val="center"/>
          </w:tcPr>
          <w:p w14:paraId="15947F8C" w14:textId="77777777" w:rsidR="00AE677C" w:rsidRPr="002B3961" w:rsidRDefault="00AE677C" w:rsidP="001A59C5">
            <w:pPr>
              <w:jc w:val="center"/>
              <w:rPr>
                <w:rFonts w:ascii="Times New Roman" w:hAnsi="Times New Roman" w:cs="Times New Roman"/>
              </w:rPr>
            </w:pPr>
            <w:r w:rsidRPr="002B3961">
              <w:rPr>
                <w:rFonts w:ascii="Times New Roman" w:hAnsi="Times New Roman" w:cs="Times New Roman"/>
              </w:rPr>
              <w:t>$150</w:t>
            </w:r>
          </w:p>
        </w:tc>
        <w:tc>
          <w:tcPr>
            <w:tcW w:w="707" w:type="dxa"/>
            <w:tcBorders>
              <w:top w:val="single" w:sz="4" w:space="0" w:color="auto"/>
              <w:bottom w:val="single" w:sz="4" w:space="0" w:color="auto"/>
            </w:tcBorders>
            <w:vAlign w:val="center"/>
          </w:tcPr>
          <w:p w14:paraId="7CEDDFA5" w14:textId="77777777" w:rsidR="00AE677C" w:rsidRPr="002B3961" w:rsidRDefault="00AE677C" w:rsidP="001A59C5">
            <w:pPr>
              <w:jc w:val="center"/>
              <w:rPr>
                <w:rFonts w:ascii="Times New Roman" w:hAnsi="Times New Roman" w:cs="Times New Roman"/>
              </w:rPr>
            </w:pPr>
          </w:p>
        </w:tc>
        <w:tc>
          <w:tcPr>
            <w:tcW w:w="1789" w:type="dxa"/>
            <w:gridSpan w:val="2"/>
            <w:vAlign w:val="center"/>
          </w:tcPr>
          <w:p w14:paraId="4CA9A936" w14:textId="77777777" w:rsidR="00AE677C" w:rsidRPr="002B3961" w:rsidRDefault="00AE677C" w:rsidP="001A59C5">
            <w:pPr>
              <w:jc w:val="center"/>
              <w:rPr>
                <w:rFonts w:ascii="Times New Roman" w:hAnsi="Times New Roman" w:cs="Times New Roman"/>
              </w:rPr>
            </w:pPr>
            <w:r w:rsidRPr="002B3961">
              <w:rPr>
                <w:rFonts w:ascii="Times New Roman" w:hAnsi="Times New Roman" w:cs="Times New Roman"/>
              </w:rPr>
              <w:t>$300</w:t>
            </w:r>
          </w:p>
        </w:tc>
      </w:tr>
      <w:tr w:rsidR="00AE677C" w14:paraId="749F1714" w14:textId="77777777" w:rsidTr="001A59C5">
        <w:trPr>
          <w:trHeight w:val="277"/>
        </w:trPr>
        <w:tc>
          <w:tcPr>
            <w:tcW w:w="3510" w:type="dxa"/>
            <w:gridSpan w:val="3"/>
            <w:vAlign w:val="center"/>
          </w:tcPr>
          <w:p w14:paraId="1A3238E2" w14:textId="77777777" w:rsidR="00AE677C" w:rsidRPr="002B3961" w:rsidRDefault="00AE677C" w:rsidP="001A59C5">
            <w:pPr>
              <w:rPr>
                <w:rFonts w:ascii="Times New Roman" w:hAnsi="Times New Roman" w:cs="Times New Roman"/>
              </w:rPr>
            </w:pPr>
            <w:r>
              <w:rPr>
                <w:rFonts w:ascii="Times New Roman" w:hAnsi="Times New Roman" w:cs="Times New Roman"/>
              </w:rPr>
              <w:t xml:space="preserve">HS/MS/BES </w:t>
            </w:r>
            <w:r w:rsidRPr="002B3961">
              <w:rPr>
                <w:rFonts w:ascii="Times New Roman" w:hAnsi="Times New Roman" w:cs="Times New Roman"/>
              </w:rPr>
              <w:t>Gymnasium</w:t>
            </w:r>
          </w:p>
        </w:tc>
        <w:tc>
          <w:tcPr>
            <w:tcW w:w="651" w:type="dxa"/>
            <w:tcBorders>
              <w:top w:val="single" w:sz="4" w:space="0" w:color="auto"/>
              <w:bottom w:val="single" w:sz="4" w:space="0" w:color="auto"/>
            </w:tcBorders>
            <w:vAlign w:val="center"/>
          </w:tcPr>
          <w:p w14:paraId="13BCE948" w14:textId="77777777" w:rsidR="00AE677C" w:rsidRPr="002B3961" w:rsidRDefault="00AE677C" w:rsidP="001A59C5">
            <w:pPr>
              <w:jc w:val="center"/>
              <w:rPr>
                <w:rFonts w:ascii="Times New Roman" w:hAnsi="Times New Roman" w:cs="Times New Roman"/>
              </w:rPr>
            </w:pPr>
          </w:p>
        </w:tc>
        <w:tc>
          <w:tcPr>
            <w:tcW w:w="1861" w:type="dxa"/>
            <w:gridSpan w:val="4"/>
            <w:vAlign w:val="center"/>
          </w:tcPr>
          <w:p w14:paraId="514E24F4" w14:textId="77777777" w:rsidR="00AE677C" w:rsidRPr="002B3961" w:rsidRDefault="00AE677C" w:rsidP="001A59C5">
            <w:pPr>
              <w:jc w:val="center"/>
              <w:rPr>
                <w:rFonts w:ascii="Times New Roman" w:hAnsi="Times New Roman" w:cs="Times New Roman"/>
              </w:rPr>
            </w:pPr>
            <w:r w:rsidRPr="002B3961">
              <w:rPr>
                <w:rFonts w:ascii="Times New Roman" w:hAnsi="Times New Roman" w:cs="Times New Roman"/>
              </w:rPr>
              <w:t>No Charge</w:t>
            </w:r>
          </w:p>
        </w:tc>
        <w:tc>
          <w:tcPr>
            <w:tcW w:w="796" w:type="dxa"/>
            <w:gridSpan w:val="2"/>
            <w:tcBorders>
              <w:top w:val="single" w:sz="4" w:space="0" w:color="auto"/>
              <w:bottom w:val="single" w:sz="4" w:space="0" w:color="auto"/>
            </w:tcBorders>
            <w:vAlign w:val="center"/>
          </w:tcPr>
          <w:p w14:paraId="3DEC8E84" w14:textId="77777777" w:rsidR="00AE677C" w:rsidRPr="002B3961" w:rsidRDefault="00AE677C" w:rsidP="001A59C5">
            <w:pPr>
              <w:jc w:val="center"/>
              <w:rPr>
                <w:rFonts w:ascii="Times New Roman" w:hAnsi="Times New Roman" w:cs="Times New Roman"/>
              </w:rPr>
            </w:pPr>
          </w:p>
        </w:tc>
        <w:tc>
          <w:tcPr>
            <w:tcW w:w="1328" w:type="dxa"/>
            <w:gridSpan w:val="2"/>
            <w:vAlign w:val="center"/>
          </w:tcPr>
          <w:p w14:paraId="37242AAE" w14:textId="77777777" w:rsidR="00AE677C" w:rsidRPr="002B3961" w:rsidRDefault="00AE677C" w:rsidP="001A59C5">
            <w:pPr>
              <w:jc w:val="center"/>
              <w:rPr>
                <w:rFonts w:ascii="Times New Roman" w:hAnsi="Times New Roman" w:cs="Times New Roman"/>
              </w:rPr>
            </w:pPr>
            <w:r w:rsidRPr="002B3961">
              <w:rPr>
                <w:rFonts w:ascii="Times New Roman" w:hAnsi="Times New Roman" w:cs="Times New Roman"/>
              </w:rPr>
              <w:t>$150</w:t>
            </w:r>
          </w:p>
        </w:tc>
        <w:tc>
          <w:tcPr>
            <w:tcW w:w="707" w:type="dxa"/>
            <w:tcBorders>
              <w:top w:val="single" w:sz="4" w:space="0" w:color="auto"/>
              <w:bottom w:val="single" w:sz="4" w:space="0" w:color="auto"/>
            </w:tcBorders>
            <w:vAlign w:val="center"/>
          </w:tcPr>
          <w:p w14:paraId="01862F0E" w14:textId="77777777" w:rsidR="00AE677C" w:rsidRPr="002B3961" w:rsidRDefault="00AE677C" w:rsidP="001A59C5">
            <w:pPr>
              <w:jc w:val="center"/>
              <w:rPr>
                <w:rFonts w:ascii="Times New Roman" w:hAnsi="Times New Roman" w:cs="Times New Roman"/>
              </w:rPr>
            </w:pPr>
          </w:p>
        </w:tc>
        <w:tc>
          <w:tcPr>
            <w:tcW w:w="1789" w:type="dxa"/>
            <w:gridSpan w:val="2"/>
            <w:vAlign w:val="center"/>
          </w:tcPr>
          <w:p w14:paraId="13C7D766" w14:textId="77777777" w:rsidR="00AE677C" w:rsidRPr="002B3961" w:rsidRDefault="00AE677C" w:rsidP="001A59C5">
            <w:pPr>
              <w:jc w:val="center"/>
              <w:rPr>
                <w:rFonts w:ascii="Times New Roman" w:hAnsi="Times New Roman" w:cs="Times New Roman"/>
              </w:rPr>
            </w:pPr>
            <w:r w:rsidRPr="002B3961">
              <w:rPr>
                <w:rFonts w:ascii="Times New Roman" w:hAnsi="Times New Roman" w:cs="Times New Roman"/>
              </w:rPr>
              <w:t>$300</w:t>
            </w:r>
          </w:p>
        </w:tc>
      </w:tr>
      <w:tr w:rsidR="00AE677C" w14:paraId="22C02CAF" w14:textId="77777777" w:rsidTr="001A59C5">
        <w:trPr>
          <w:trHeight w:val="277"/>
        </w:trPr>
        <w:tc>
          <w:tcPr>
            <w:tcW w:w="3510" w:type="dxa"/>
            <w:gridSpan w:val="3"/>
            <w:vAlign w:val="center"/>
          </w:tcPr>
          <w:p w14:paraId="16455A5C" w14:textId="77777777" w:rsidR="00AE677C" w:rsidRPr="002B3961" w:rsidRDefault="00AE677C" w:rsidP="001A59C5">
            <w:pPr>
              <w:rPr>
                <w:rFonts w:ascii="Times New Roman" w:hAnsi="Times New Roman" w:cs="Times New Roman"/>
              </w:rPr>
            </w:pPr>
            <w:r w:rsidRPr="002B3961">
              <w:rPr>
                <w:rFonts w:ascii="Times New Roman" w:hAnsi="Times New Roman" w:cs="Times New Roman"/>
              </w:rPr>
              <w:t>Elementary Auditorium</w:t>
            </w:r>
          </w:p>
        </w:tc>
        <w:tc>
          <w:tcPr>
            <w:tcW w:w="651" w:type="dxa"/>
            <w:tcBorders>
              <w:top w:val="single" w:sz="4" w:space="0" w:color="auto"/>
              <w:bottom w:val="single" w:sz="4" w:space="0" w:color="auto"/>
            </w:tcBorders>
            <w:vAlign w:val="center"/>
          </w:tcPr>
          <w:p w14:paraId="7DA82F7E" w14:textId="77777777" w:rsidR="00AE677C" w:rsidRPr="002B3961" w:rsidRDefault="00AE677C" w:rsidP="001A59C5">
            <w:pPr>
              <w:jc w:val="center"/>
              <w:rPr>
                <w:rFonts w:ascii="Times New Roman" w:hAnsi="Times New Roman" w:cs="Times New Roman"/>
              </w:rPr>
            </w:pPr>
          </w:p>
        </w:tc>
        <w:tc>
          <w:tcPr>
            <w:tcW w:w="1861" w:type="dxa"/>
            <w:gridSpan w:val="4"/>
            <w:vAlign w:val="center"/>
          </w:tcPr>
          <w:p w14:paraId="3832FE31" w14:textId="77777777" w:rsidR="00AE677C" w:rsidRPr="002B3961" w:rsidRDefault="00AE677C" w:rsidP="001A59C5">
            <w:pPr>
              <w:jc w:val="center"/>
              <w:rPr>
                <w:rFonts w:ascii="Times New Roman" w:hAnsi="Times New Roman" w:cs="Times New Roman"/>
              </w:rPr>
            </w:pPr>
            <w:r w:rsidRPr="002B3961">
              <w:rPr>
                <w:rFonts w:ascii="Times New Roman" w:hAnsi="Times New Roman" w:cs="Times New Roman"/>
              </w:rPr>
              <w:t>No Charge</w:t>
            </w:r>
          </w:p>
        </w:tc>
        <w:tc>
          <w:tcPr>
            <w:tcW w:w="796" w:type="dxa"/>
            <w:gridSpan w:val="2"/>
            <w:tcBorders>
              <w:top w:val="single" w:sz="4" w:space="0" w:color="auto"/>
              <w:bottom w:val="single" w:sz="4" w:space="0" w:color="auto"/>
            </w:tcBorders>
            <w:vAlign w:val="center"/>
          </w:tcPr>
          <w:p w14:paraId="174E7CBD" w14:textId="77777777" w:rsidR="00AE677C" w:rsidRPr="002B3961" w:rsidRDefault="00AE677C" w:rsidP="001A59C5">
            <w:pPr>
              <w:jc w:val="center"/>
              <w:rPr>
                <w:rFonts w:ascii="Times New Roman" w:hAnsi="Times New Roman" w:cs="Times New Roman"/>
              </w:rPr>
            </w:pPr>
          </w:p>
        </w:tc>
        <w:tc>
          <w:tcPr>
            <w:tcW w:w="1328" w:type="dxa"/>
            <w:gridSpan w:val="2"/>
            <w:vAlign w:val="center"/>
          </w:tcPr>
          <w:p w14:paraId="39141775" w14:textId="77777777" w:rsidR="00AE677C" w:rsidRPr="002B3961" w:rsidRDefault="00AE677C" w:rsidP="001A59C5">
            <w:pPr>
              <w:jc w:val="center"/>
              <w:rPr>
                <w:rFonts w:ascii="Times New Roman" w:hAnsi="Times New Roman" w:cs="Times New Roman"/>
              </w:rPr>
            </w:pPr>
            <w:r w:rsidRPr="002B3961">
              <w:rPr>
                <w:rFonts w:ascii="Times New Roman" w:hAnsi="Times New Roman" w:cs="Times New Roman"/>
              </w:rPr>
              <w:t>$150</w:t>
            </w:r>
          </w:p>
        </w:tc>
        <w:tc>
          <w:tcPr>
            <w:tcW w:w="707" w:type="dxa"/>
            <w:tcBorders>
              <w:top w:val="single" w:sz="4" w:space="0" w:color="auto"/>
              <w:bottom w:val="single" w:sz="4" w:space="0" w:color="auto"/>
            </w:tcBorders>
            <w:vAlign w:val="center"/>
          </w:tcPr>
          <w:p w14:paraId="52D4B134" w14:textId="77777777" w:rsidR="00AE677C" w:rsidRPr="002B3961" w:rsidRDefault="00AE677C" w:rsidP="001A59C5">
            <w:pPr>
              <w:jc w:val="center"/>
              <w:rPr>
                <w:rFonts w:ascii="Times New Roman" w:hAnsi="Times New Roman" w:cs="Times New Roman"/>
              </w:rPr>
            </w:pPr>
          </w:p>
        </w:tc>
        <w:tc>
          <w:tcPr>
            <w:tcW w:w="1789" w:type="dxa"/>
            <w:gridSpan w:val="2"/>
            <w:vAlign w:val="center"/>
          </w:tcPr>
          <w:p w14:paraId="449EFF97" w14:textId="77777777" w:rsidR="00AE677C" w:rsidRPr="002B3961" w:rsidRDefault="00AE677C" w:rsidP="001A59C5">
            <w:pPr>
              <w:jc w:val="center"/>
              <w:rPr>
                <w:rFonts w:ascii="Times New Roman" w:hAnsi="Times New Roman" w:cs="Times New Roman"/>
              </w:rPr>
            </w:pPr>
            <w:r w:rsidRPr="002B3961">
              <w:rPr>
                <w:rFonts w:ascii="Times New Roman" w:hAnsi="Times New Roman" w:cs="Times New Roman"/>
              </w:rPr>
              <w:t>$300</w:t>
            </w:r>
          </w:p>
        </w:tc>
      </w:tr>
      <w:tr w:rsidR="00AE677C" w14:paraId="33767235" w14:textId="77777777" w:rsidTr="001A59C5">
        <w:trPr>
          <w:trHeight w:val="277"/>
        </w:trPr>
        <w:tc>
          <w:tcPr>
            <w:tcW w:w="3510" w:type="dxa"/>
            <w:gridSpan w:val="3"/>
            <w:vAlign w:val="center"/>
          </w:tcPr>
          <w:p w14:paraId="417EED79" w14:textId="77777777" w:rsidR="00AE677C" w:rsidRPr="002B3961" w:rsidRDefault="00AE677C" w:rsidP="001A59C5">
            <w:pPr>
              <w:rPr>
                <w:rFonts w:ascii="Times New Roman" w:hAnsi="Times New Roman" w:cs="Times New Roman"/>
              </w:rPr>
            </w:pPr>
            <w:r w:rsidRPr="002B3961">
              <w:rPr>
                <w:rFonts w:ascii="Times New Roman" w:hAnsi="Times New Roman" w:cs="Times New Roman"/>
              </w:rPr>
              <w:t>HS Outside Athletic Complex-No Lights</w:t>
            </w:r>
          </w:p>
        </w:tc>
        <w:tc>
          <w:tcPr>
            <w:tcW w:w="651" w:type="dxa"/>
            <w:tcBorders>
              <w:top w:val="single" w:sz="4" w:space="0" w:color="auto"/>
              <w:bottom w:val="single" w:sz="4" w:space="0" w:color="auto"/>
            </w:tcBorders>
            <w:vAlign w:val="center"/>
          </w:tcPr>
          <w:p w14:paraId="3D6901C4" w14:textId="77777777" w:rsidR="00AE677C" w:rsidRPr="002B3961" w:rsidRDefault="00AE677C" w:rsidP="001A59C5">
            <w:pPr>
              <w:jc w:val="center"/>
              <w:rPr>
                <w:rFonts w:ascii="Times New Roman" w:hAnsi="Times New Roman" w:cs="Times New Roman"/>
              </w:rPr>
            </w:pPr>
          </w:p>
        </w:tc>
        <w:tc>
          <w:tcPr>
            <w:tcW w:w="1861" w:type="dxa"/>
            <w:gridSpan w:val="4"/>
            <w:vAlign w:val="center"/>
          </w:tcPr>
          <w:p w14:paraId="007588A2" w14:textId="77777777" w:rsidR="00AE677C" w:rsidRPr="002B3961" w:rsidRDefault="00AE677C" w:rsidP="001A59C5">
            <w:pPr>
              <w:jc w:val="center"/>
              <w:rPr>
                <w:rFonts w:ascii="Times New Roman" w:hAnsi="Times New Roman" w:cs="Times New Roman"/>
              </w:rPr>
            </w:pPr>
            <w:r w:rsidRPr="002B3961">
              <w:rPr>
                <w:rFonts w:ascii="Times New Roman" w:hAnsi="Times New Roman" w:cs="Times New Roman"/>
              </w:rPr>
              <w:t>No Charge</w:t>
            </w:r>
          </w:p>
        </w:tc>
        <w:tc>
          <w:tcPr>
            <w:tcW w:w="796" w:type="dxa"/>
            <w:gridSpan w:val="2"/>
            <w:tcBorders>
              <w:top w:val="single" w:sz="4" w:space="0" w:color="auto"/>
              <w:bottom w:val="single" w:sz="4" w:space="0" w:color="auto"/>
            </w:tcBorders>
            <w:vAlign w:val="center"/>
          </w:tcPr>
          <w:p w14:paraId="38076CD1" w14:textId="77777777" w:rsidR="00AE677C" w:rsidRPr="002B3961" w:rsidRDefault="00AE677C" w:rsidP="001A59C5">
            <w:pPr>
              <w:jc w:val="center"/>
              <w:rPr>
                <w:rFonts w:ascii="Times New Roman" w:hAnsi="Times New Roman" w:cs="Times New Roman"/>
              </w:rPr>
            </w:pPr>
          </w:p>
        </w:tc>
        <w:tc>
          <w:tcPr>
            <w:tcW w:w="1328" w:type="dxa"/>
            <w:gridSpan w:val="2"/>
            <w:vAlign w:val="center"/>
          </w:tcPr>
          <w:p w14:paraId="0FE67016" w14:textId="77777777" w:rsidR="00AE677C" w:rsidRPr="002B3961" w:rsidRDefault="00AE677C" w:rsidP="001A59C5">
            <w:pPr>
              <w:jc w:val="center"/>
              <w:rPr>
                <w:rFonts w:ascii="Times New Roman" w:hAnsi="Times New Roman" w:cs="Times New Roman"/>
              </w:rPr>
            </w:pPr>
            <w:r w:rsidRPr="002B3961">
              <w:rPr>
                <w:rFonts w:ascii="Times New Roman" w:hAnsi="Times New Roman" w:cs="Times New Roman"/>
              </w:rPr>
              <w:t>$</w:t>
            </w:r>
            <w:r>
              <w:rPr>
                <w:rFonts w:ascii="Times New Roman" w:hAnsi="Times New Roman" w:cs="Times New Roman"/>
              </w:rPr>
              <w:t>150</w:t>
            </w:r>
          </w:p>
        </w:tc>
        <w:tc>
          <w:tcPr>
            <w:tcW w:w="707" w:type="dxa"/>
            <w:tcBorders>
              <w:top w:val="single" w:sz="4" w:space="0" w:color="auto"/>
              <w:bottom w:val="single" w:sz="4" w:space="0" w:color="auto"/>
            </w:tcBorders>
            <w:vAlign w:val="center"/>
          </w:tcPr>
          <w:p w14:paraId="1666B8FD" w14:textId="77777777" w:rsidR="00AE677C" w:rsidRPr="002B3961" w:rsidRDefault="00AE677C" w:rsidP="001A59C5">
            <w:pPr>
              <w:jc w:val="center"/>
              <w:rPr>
                <w:rFonts w:ascii="Times New Roman" w:hAnsi="Times New Roman" w:cs="Times New Roman"/>
              </w:rPr>
            </w:pPr>
          </w:p>
        </w:tc>
        <w:tc>
          <w:tcPr>
            <w:tcW w:w="1789" w:type="dxa"/>
            <w:gridSpan w:val="2"/>
            <w:vAlign w:val="center"/>
          </w:tcPr>
          <w:p w14:paraId="7DD36FD6" w14:textId="77777777" w:rsidR="00AE677C" w:rsidRPr="002B3961" w:rsidRDefault="00AE677C" w:rsidP="001A59C5">
            <w:pPr>
              <w:jc w:val="center"/>
              <w:rPr>
                <w:rFonts w:ascii="Times New Roman" w:hAnsi="Times New Roman" w:cs="Times New Roman"/>
              </w:rPr>
            </w:pPr>
            <w:r w:rsidRPr="002B3961">
              <w:rPr>
                <w:rFonts w:ascii="Times New Roman" w:hAnsi="Times New Roman" w:cs="Times New Roman"/>
              </w:rPr>
              <w:t>$</w:t>
            </w:r>
            <w:r>
              <w:rPr>
                <w:rFonts w:ascii="Times New Roman" w:hAnsi="Times New Roman" w:cs="Times New Roman"/>
              </w:rPr>
              <w:t>300</w:t>
            </w:r>
          </w:p>
        </w:tc>
      </w:tr>
      <w:tr w:rsidR="00AE677C" w14:paraId="75AA2A34" w14:textId="77777777" w:rsidTr="001A59C5">
        <w:trPr>
          <w:trHeight w:val="277"/>
        </w:trPr>
        <w:tc>
          <w:tcPr>
            <w:tcW w:w="3510" w:type="dxa"/>
            <w:gridSpan w:val="3"/>
            <w:vAlign w:val="center"/>
          </w:tcPr>
          <w:p w14:paraId="620832B2" w14:textId="77777777" w:rsidR="00AE677C" w:rsidRPr="002B3961" w:rsidRDefault="00AE677C" w:rsidP="001A59C5">
            <w:pPr>
              <w:rPr>
                <w:rFonts w:ascii="Times New Roman" w:hAnsi="Times New Roman" w:cs="Times New Roman"/>
              </w:rPr>
            </w:pPr>
            <w:r w:rsidRPr="002B3961">
              <w:rPr>
                <w:rFonts w:ascii="Times New Roman" w:hAnsi="Times New Roman" w:cs="Times New Roman"/>
              </w:rPr>
              <w:t>Rehearsals</w:t>
            </w:r>
          </w:p>
        </w:tc>
        <w:tc>
          <w:tcPr>
            <w:tcW w:w="651" w:type="dxa"/>
            <w:tcBorders>
              <w:top w:val="single" w:sz="4" w:space="0" w:color="auto"/>
              <w:bottom w:val="single" w:sz="4" w:space="0" w:color="auto"/>
            </w:tcBorders>
            <w:vAlign w:val="center"/>
          </w:tcPr>
          <w:p w14:paraId="6F8DAF87" w14:textId="77777777" w:rsidR="00AE677C" w:rsidRPr="002B3961" w:rsidRDefault="00AE677C" w:rsidP="001A59C5">
            <w:pPr>
              <w:jc w:val="center"/>
              <w:rPr>
                <w:rFonts w:ascii="Times New Roman" w:hAnsi="Times New Roman" w:cs="Times New Roman"/>
              </w:rPr>
            </w:pPr>
          </w:p>
        </w:tc>
        <w:tc>
          <w:tcPr>
            <w:tcW w:w="1861" w:type="dxa"/>
            <w:gridSpan w:val="4"/>
            <w:vAlign w:val="center"/>
          </w:tcPr>
          <w:p w14:paraId="2993B838" w14:textId="77777777" w:rsidR="00AE677C" w:rsidRPr="002B3961" w:rsidRDefault="00AE677C" w:rsidP="001A59C5">
            <w:pPr>
              <w:jc w:val="center"/>
              <w:rPr>
                <w:rFonts w:ascii="Times New Roman" w:hAnsi="Times New Roman" w:cs="Times New Roman"/>
              </w:rPr>
            </w:pPr>
            <w:r w:rsidRPr="002B3961">
              <w:rPr>
                <w:rFonts w:ascii="Times New Roman" w:hAnsi="Times New Roman" w:cs="Times New Roman"/>
              </w:rPr>
              <w:t>No Charge</w:t>
            </w:r>
          </w:p>
        </w:tc>
        <w:tc>
          <w:tcPr>
            <w:tcW w:w="796" w:type="dxa"/>
            <w:gridSpan w:val="2"/>
            <w:tcBorders>
              <w:top w:val="single" w:sz="4" w:space="0" w:color="auto"/>
              <w:bottom w:val="single" w:sz="4" w:space="0" w:color="auto"/>
            </w:tcBorders>
            <w:vAlign w:val="center"/>
          </w:tcPr>
          <w:p w14:paraId="230EFEA8" w14:textId="77777777" w:rsidR="00AE677C" w:rsidRPr="002B3961" w:rsidRDefault="00AE677C" w:rsidP="001A59C5">
            <w:pPr>
              <w:jc w:val="center"/>
              <w:rPr>
                <w:rFonts w:ascii="Times New Roman" w:hAnsi="Times New Roman" w:cs="Times New Roman"/>
              </w:rPr>
            </w:pPr>
          </w:p>
        </w:tc>
        <w:tc>
          <w:tcPr>
            <w:tcW w:w="1328" w:type="dxa"/>
            <w:gridSpan w:val="2"/>
            <w:vAlign w:val="center"/>
          </w:tcPr>
          <w:p w14:paraId="114C435C" w14:textId="77777777" w:rsidR="00AE677C" w:rsidRPr="002B3961" w:rsidRDefault="00AE677C" w:rsidP="001A59C5">
            <w:pPr>
              <w:jc w:val="center"/>
              <w:rPr>
                <w:rFonts w:ascii="Times New Roman" w:hAnsi="Times New Roman" w:cs="Times New Roman"/>
              </w:rPr>
            </w:pPr>
            <w:r w:rsidRPr="002B3961">
              <w:rPr>
                <w:rFonts w:ascii="Times New Roman" w:hAnsi="Times New Roman" w:cs="Times New Roman"/>
              </w:rPr>
              <w:t>Case by Case</w:t>
            </w:r>
          </w:p>
        </w:tc>
        <w:tc>
          <w:tcPr>
            <w:tcW w:w="707" w:type="dxa"/>
            <w:tcBorders>
              <w:top w:val="single" w:sz="4" w:space="0" w:color="auto"/>
              <w:bottom w:val="single" w:sz="4" w:space="0" w:color="auto"/>
            </w:tcBorders>
            <w:vAlign w:val="center"/>
          </w:tcPr>
          <w:p w14:paraId="35C0C91C" w14:textId="77777777" w:rsidR="00AE677C" w:rsidRPr="002B3961" w:rsidRDefault="00AE677C" w:rsidP="001A59C5">
            <w:pPr>
              <w:jc w:val="center"/>
              <w:rPr>
                <w:rFonts w:ascii="Times New Roman" w:hAnsi="Times New Roman" w:cs="Times New Roman"/>
              </w:rPr>
            </w:pPr>
          </w:p>
        </w:tc>
        <w:tc>
          <w:tcPr>
            <w:tcW w:w="1789" w:type="dxa"/>
            <w:gridSpan w:val="2"/>
            <w:vAlign w:val="center"/>
          </w:tcPr>
          <w:p w14:paraId="3FF002DA" w14:textId="77777777" w:rsidR="00AE677C" w:rsidRPr="002B3961" w:rsidRDefault="00AE677C" w:rsidP="001A59C5">
            <w:pPr>
              <w:jc w:val="center"/>
              <w:rPr>
                <w:rFonts w:ascii="Times New Roman" w:hAnsi="Times New Roman" w:cs="Times New Roman"/>
              </w:rPr>
            </w:pPr>
            <w:r w:rsidRPr="002B3961">
              <w:rPr>
                <w:rFonts w:ascii="Times New Roman" w:hAnsi="Times New Roman" w:cs="Times New Roman"/>
              </w:rPr>
              <w:t>Case by Case</w:t>
            </w:r>
          </w:p>
        </w:tc>
      </w:tr>
      <w:tr w:rsidR="00AE677C" w14:paraId="22D7C57E" w14:textId="77777777" w:rsidTr="001A59C5">
        <w:trPr>
          <w:trHeight w:val="277"/>
        </w:trPr>
        <w:tc>
          <w:tcPr>
            <w:tcW w:w="3510" w:type="dxa"/>
            <w:gridSpan w:val="3"/>
            <w:vAlign w:val="center"/>
          </w:tcPr>
          <w:p w14:paraId="1C21F1E5" w14:textId="77777777" w:rsidR="00AE677C" w:rsidRPr="002B3961" w:rsidRDefault="00AE677C" w:rsidP="001A59C5">
            <w:pPr>
              <w:rPr>
                <w:rFonts w:ascii="Times New Roman" w:hAnsi="Times New Roman" w:cs="Times New Roman"/>
              </w:rPr>
            </w:pPr>
            <w:r w:rsidRPr="002B3961">
              <w:rPr>
                <w:rFonts w:ascii="Times New Roman" w:hAnsi="Times New Roman" w:cs="Times New Roman"/>
              </w:rPr>
              <w:t>Kitchen w/refreshment</w:t>
            </w:r>
          </w:p>
        </w:tc>
        <w:tc>
          <w:tcPr>
            <w:tcW w:w="651" w:type="dxa"/>
            <w:tcBorders>
              <w:top w:val="single" w:sz="4" w:space="0" w:color="auto"/>
              <w:bottom w:val="single" w:sz="4" w:space="0" w:color="auto"/>
            </w:tcBorders>
            <w:vAlign w:val="center"/>
          </w:tcPr>
          <w:p w14:paraId="5D49B256" w14:textId="77777777" w:rsidR="00AE677C" w:rsidRPr="002B3961" w:rsidRDefault="00AE677C" w:rsidP="001A59C5">
            <w:pPr>
              <w:jc w:val="center"/>
              <w:rPr>
                <w:rFonts w:ascii="Times New Roman" w:hAnsi="Times New Roman" w:cs="Times New Roman"/>
              </w:rPr>
            </w:pPr>
          </w:p>
        </w:tc>
        <w:tc>
          <w:tcPr>
            <w:tcW w:w="1861" w:type="dxa"/>
            <w:gridSpan w:val="4"/>
            <w:vAlign w:val="center"/>
          </w:tcPr>
          <w:p w14:paraId="6F4B6667" w14:textId="77777777" w:rsidR="00AE677C" w:rsidRPr="002B3961" w:rsidRDefault="00AE677C" w:rsidP="001A59C5">
            <w:pPr>
              <w:jc w:val="center"/>
              <w:rPr>
                <w:rFonts w:ascii="Times New Roman" w:hAnsi="Times New Roman" w:cs="Times New Roman"/>
              </w:rPr>
            </w:pPr>
            <w:r w:rsidRPr="002B3961">
              <w:rPr>
                <w:rFonts w:ascii="Times New Roman" w:hAnsi="Times New Roman" w:cs="Times New Roman"/>
              </w:rPr>
              <w:t>No Charge</w:t>
            </w:r>
          </w:p>
        </w:tc>
        <w:tc>
          <w:tcPr>
            <w:tcW w:w="796" w:type="dxa"/>
            <w:gridSpan w:val="2"/>
            <w:tcBorders>
              <w:top w:val="single" w:sz="4" w:space="0" w:color="auto"/>
              <w:bottom w:val="single" w:sz="4" w:space="0" w:color="auto"/>
            </w:tcBorders>
            <w:vAlign w:val="center"/>
          </w:tcPr>
          <w:p w14:paraId="3AA48377" w14:textId="77777777" w:rsidR="00AE677C" w:rsidRPr="002B3961" w:rsidRDefault="00AE677C" w:rsidP="001A59C5">
            <w:pPr>
              <w:jc w:val="center"/>
              <w:rPr>
                <w:rFonts w:ascii="Times New Roman" w:hAnsi="Times New Roman" w:cs="Times New Roman"/>
              </w:rPr>
            </w:pPr>
          </w:p>
        </w:tc>
        <w:tc>
          <w:tcPr>
            <w:tcW w:w="1328" w:type="dxa"/>
            <w:gridSpan w:val="2"/>
            <w:vAlign w:val="center"/>
          </w:tcPr>
          <w:p w14:paraId="5454446C" w14:textId="77777777" w:rsidR="00AE677C" w:rsidRPr="002B3961" w:rsidRDefault="00AE677C" w:rsidP="001A59C5">
            <w:pPr>
              <w:jc w:val="center"/>
              <w:rPr>
                <w:rFonts w:ascii="Times New Roman" w:hAnsi="Times New Roman" w:cs="Times New Roman"/>
              </w:rPr>
            </w:pPr>
            <w:r w:rsidRPr="002B3961">
              <w:rPr>
                <w:rFonts w:ascii="Times New Roman" w:hAnsi="Times New Roman" w:cs="Times New Roman"/>
              </w:rPr>
              <w:t>$50</w:t>
            </w:r>
          </w:p>
        </w:tc>
        <w:tc>
          <w:tcPr>
            <w:tcW w:w="707" w:type="dxa"/>
            <w:tcBorders>
              <w:top w:val="single" w:sz="4" w:space="0" w:color="auto"/>
              <w:bottom w:val="single" w:sz="4" w:space="0" w:color="auto"/>
            </w:tcBorders>
            <w:vAlign w:val="center"/>
          </w:tcPr>
          <w:p w14:paraId="3FD1B50E" w14:textId="77777777" w:rsidR="00AE677C" w:rsidRPr="002B3961" w:rsidRDefault="00AE677C" w:rsidP="001A59C5">
            <w:pPr>
              <w:jc w:val="center"/>
              <w:rPr>
                <w:rFonts w:ascii="Times New Roman" w:hAnsi="Times New Roman" w:cs="Times New Roman"/>
              </w:rPr>
            </w:pPr>
          </w:p>
        </w:tc>
        <w:tc>
          <w:tcPr>
            <w:tcW w:w="1789" w:type="dxa"/>
            <w:gridSpan w:val="2"/>
            <w:vAlign w:val="center"/>
          </w:tcPr>
          <w:p w14:paraId="6B1BC169" w14:textId="77777777" w:rsidR="00AE677C" w:rsidRPr="002B3961" w:rsidRDefault="00AE677C" w:rsidP="001A59C5">
            <w:pPr>
              <w:jc w:val="center"/>
              <w:rPr>
                <w:rFonts w:ascii="Times New Roman" w:hAnsi="Times New Roman" w:cs="Times New Roman"/>
              </w:rPr>
            </w:pPr>
            <w:r w:rsidRPr="002B3961">
              <w:rPr>
                <w:rFonts w:ascii="Times New Roman" w:hAnsi="Times New Roman" w:cs="Times New Roman"/>
              </w:rPr>
              <w:t>$100</w:t>
            </w:r>
          </w:p>
        </w:tc>
      </w:tr>
      <w:tr w:rsidR="00AE677C" w14:paraId="2C1406E5" w14:textId="77777777" w:rsidTr="001A59C5">
        <w:trPr>
          <w:trHeight w:val="277"/>
        </w:trPr>
        <w:tc>
          <w:tcPr>
            <w:tcW w:w="3510" w:type="dxa"/>
            <w:gridSpan w:val="3"/>
            <w:vAlign w:val="center"/>
          </w:tcPr>
          <w:p w14:paraId="4AC03F6D" w14:textId="77777777" w:rsidR="00AE677C" w:rsidRPr="002B3961" w:rsidRDefault="00AE677C" w:rsidP="001A59C5">
            <w:pPr>
              <w:rPr>
                <w:rFonts w:ascii="Times New Roman" w:hAnsi="Times New Roman" w:cs="Times New Roman"/>
              </w:rPr>
            </w:pPr>
            <w:r w:rsidRPr="002B3961">
              <w:rPr>
                <w:rFonts w:ascii="Times New Roman" w:hAnsi="Times New Roman" w:cs="Times New Roman"/>
              </w:rPr>
              <w:t>Kitchen w/meal</w:t>
            </w:r>
          </w:p>
        </w:tc>
        <w:tc>
          <w:tcPr>
            <w:tcW w:w="651" w:type="dxa"/>
            <w:tcBorders>
              <w:top w:val="single" w:sz="4" w:space="0" w:color="auto"/>
              <w:bottom w:val="single" w:sz="4" w:space="0" w:color="auto"/>
            </w:tcBorders>
            <w:vAlign w:val="center"/>
          </w:tcPr>
          <w:p w14:paraId="4C4E0B78" w14:textId="77777777" w:rsidR="00AE677C" w:rsidRPr="002B3961" w:rsidRDefault="00AE677C" w:rsidP="001A59C5">
            <w:pPr>
              <w:jc w:val="center"/>
              <w:rPr>
                <w:rFonts w:ascii="Times New Roman" w:hAnsi="Times New Roman" w:cs="Times New Roman"/>
              </w:rPr>
            </w:pPr>
          </w:p>
        </w:tc>
        <w:tc>
          <w:tcPr>
            <w:tcW w:w="1861" w:type="dxa"/>
            <w:gridSpan w:val="4"/>
            <w:vAlign w:val="center"/>
          </w:tcPr>
          <w:p w14:paraId="691AD062" w14:textId="77777777" w:rsidR="00AE677C" w:rsidRPr="002B3961" w:rsidRDefault="00AE677C" w:rsidP="001A59C5">
            <w:pPr>
              <w:jc w:val="center"/>
              <w:rPr>
                <w:rFonts w:ascii="Times New Roman" w:hAnsi="Times New Roman" w:cs="Times New Roman"/>
              </w:rPr>
            </w:pPr>
            <w:r w:rsidRPr="002B3961">
              <w:rPr>
                <w:rFonts w:ascii="Times New Roman" w:hAnsi="Times New Roman" w:cs="Times New Roman"/>
              </w:rPr>
              <w:t>No Charge</w:t>
            </w:r>
          </w:p>
        </w:tc>
        <w:tc>
          <w:tcPr>
            <w:tcW w:w="796" w:type="dxa"/>
            <w:gridSpan w:val="2"/>
            <w:tcBorders>
              <w:top w:val="single" w:sz="4" w:space="0" w:color="auto"/>
              <w:bottom w:val="single" w:sz="4" w:space="0" w:color="auto"/>
            </w:tcBorders>
            <w:vAlign w:val="center"/>
          </w:tcPr>
          <w:p w14:paraId="44B93EFB" w14:textId="77777777" w:rsidR="00AE677C" w:rsidRPr="002B3961" w:rsidRDefault="00AE677C" w:rsidP="001A59C5">
            <w:pPr>
              <w:jc w:val="center"/>
              <w:rPr>
                <w:rFonts w:ascii="Times New Roman" w:hAnsi="Times New Roman" w:cs="Times New Roman"/>
              </w:rPr>
            </w:pPr>
          </w:p>
        </w:tc>
        <w:tc>
          <w:tcPr>
            <w:tcW w:w="1328" w:type="dxa"/>
            <w:gridSpan w:val="2"/>
            <w:vAlign w:val="center"/>
          </w:tcPr>
          <w:p w14:paraId="11B1F4EF" w14:textId="77777777" w:rsidR="00AE677C" w:rsidRPr="002B3961" w:rsidRDefault="00AE677C" w:rsidP="001A59C5">
            <w:pPr>
              <w:jc w:val="center"/>
              <w:rPr>
                <w:rFonts w:ascii="Times New Roman" w:hAnsi="Times New Roman" w:cs="Times New Roman"/>
              </w:rPr>
            </w:pPr>
            <w:r w:rsidRPr="002B3961">
              <w:rPr>
                <w:rFonts w:ascii="Times New Roman" w:hAnsi="Times New Roman" w:cs="Times New Roman"/>
              </w:rPr>
              <w:t>$100</w:t>
            </w:r>
          </w:p>
        </w:tc>
        <w:tc>
          <w:tcPr>
            <w:tcW w:w="707" w:type="dxa"/>
            <w:tcBorders>
              <w:top w:val="single" w:sz="4" w:space="0" w:color="auto"/>
              <w:bottom w:val="single" w:sz="4" w:space="0" w:color="auto"/>
            </w:tcBorders>
            <w:vAlign w:val="center"/>
          </w:tcPr>
          <w:p w14:paraId="730E2ED1" w14:textId="77777777" w:rsidR="00AE677C" w:rsidRPr="002B3961" w:rsidRDefault="00AE677C" w:rsidP="001A59C5">
            <w:pPr>
              <w:jc w:val="center"/>
              <w:rPr>
                <w:rFonts w:ascii="Times New Roman" w:hAnsi="Times New Roman" w:cs="Times New Roman"/>
              </w:rPr>
            </w:pPr>
          </w:p>
        </w:tc>
        <w:tc>
          <w:tcPr>
            <w:tcW w:w="1789" w:type="dxa"/>
            <w:gridSpan w:val="2"/>
            <w:vAlign w:val="center"/>
          </w:tcPr>
          <w:p w14:paraId="0226F866" w14:textId="77777777" w:rsidR="00AE677C" w:rsidRPr="002B3961" w:rsidRDefault="00AE677C" w:rsidP="001A59C5">
            <w:pPr>
              <w:jc w:val="center"/>
              <w:rPr>
                <w:rFonts w:ascii="Times New Roman" w:hAnsi="Times New Roman" w:cs="Times New Roman"/>
              </w:rPr>
            </w:pPr>
            <w:r w:rsidRPr="002B3961">
              <w:rPr>
                <w:rFonts w:ascii="Times New Roman" w:hAnsi="Times New Roman" w:cs="Times New Roman"/>
              </w:rPr>
              <w:t>$200</w:t>
            </w:r>
          </w:p>
        </w:tc>
      </w:tr>
      <w:tr w:rsidR="00AE677C" w14:paraId="7B1D7E2A" w14:textId="77777777" w:rsidTr="001A59C5">
        <w:trPr>
          <w:trHeight w:val="277"/>
        </w:trPr>
        <w:tc>
          <w:tcPr>
            <w:tcW w:w="3510" w:type="dxa"/>
            <w:gridSpan w:val="3"/>
            <w:vAlign w:val="center"/>
          </w:tcPr>
          <w:p w14:paraId="17594E9F" w14:textId="77777777" w:rsidR="00AE677C" w:rsidRPr="002B3961" w:rsidRDefault="00AE677C" w:rsidP="001A59C5">
            <w:pPr>
              <w:rPr>
                <w:rFonts w:ascii="Times New Roman" w:hAnsi="Times New Roman" w:cs="Times New Roman"/>
              </w:rPr>
            </w:pPr>
            <w:r w:rsidRPr="002B3961">
              <w:rPr>
                <w:rFonts w:ascii="Times New Roman" w:hAnsi="Times New Roman" w:cs="Times New Roman"/>
              </w:rPr>
              <w:t>HS Little Theater Lighting</w:t>
            </w:r>
          </w:p>
        </w:tc>
        <w:tc>
          <w:tcPr>
            <w:tcW w:w="651" w:type="dxa"/>
            <w:tcBorders>
              <w:top w:val="single" w:sz="4" w:space="0" w:color="auto"/>
              <w:bottom w:val="single" w:sz="4" w:space="0" w:color="auto"/>
            </w:tcBorders>
            <w:vAlign w:val="center"/>
          </w:tcPr>
          <w:p w14:paraId="5829E28E" w14:textId="77777777" w:rsidR="00AE677C" w:rsidRPr="002B3961" w:rsidRDefault="00AE677C" w:rsidP="001A59C5">
            <w:pPr>
              <w:jc w:val="center"/>
              <w:rPr>
                <w:rFonts w:ascii="Times New Roman" w:hAnsi="Times New Roman" w:cs="Times New Roman"/>
              </w:rPr>
            </w:pPr>
          </w:p>
        </w:tc>
        <w:tc>
          <w:tcPr>
            <w:tcW w:w="1861" w:type="dxa"/>
            <w:gridSpan w:val="4"/>
            <w:vAlign w:val="center"/>
          </w:tcPr>
          <w:p w14:paraId="59E555A6" w14:textId="77777777" w:rsidR="00AE677C" w:rsidRPr="002B3961" w:rsidRDefault="00AE677C" w:rsidP="001A59C5">
            <w:pPr>
              <w:jc w:val="center"/>
              <w:rPr>
                <w:rFonts w:ascii="Times New Roman" w:hAnsi="Times New Roman" w:cs="Times New Roman"/>
              </w:rPr>
            </w:pPr>
            <w:r w:rsidRPr="002B3961">
              <w:rPr>
                <w:rFonts w:ascii="Times New Roman" w:hAnsi="Times New Roman" w:cs="Times New Roman"/>
              </w:rPr>
              <w:t>No Charge</w:t>
            </w:r>
          </w:p>
        </w:tc>
        <w:tc>
          <w:tcPr>
            <w:tcW w:w="796" w:type="dxa"/>
            <w:gridSpan w:val="2"/>
            <w:tcBorders>
              <w:top w:val="single" w:sz="4" w:space="0" w:color="auto"/>
              <w:bottom w:val="single" w:sz="4" w:space="0" w:color="auto"/>
            </w:tcBorders>
            <w:vAlign w:val="center"/>
          </w:tcPr>
          <w:p w14:paraId="4E13A901" w14:textId="77777777" w:rsidR="00AE677C" w:rsidRPr="002B3961" w:rsidRDefault="00AE677C" w:rsidP="001A59C5">
            <w:pPr>
              <w:jc w:val="center"/>
              <w:rPr>
                <w:rFonts w:ascii="Times New Roman" w:hAnsi="Times New Roman" w:cs="Times New Roman"/>
              </w:rPr>
            </w:pPr>
          </w:p>
        </w:tc>
        <w:tc>
          <w:tcPr>
            <w:tcW w:w="1328" w:type="dxa"/>
            <w:gridSpan w:val="2"/>
            <w:vAlign w:val="center"/>
          </w:tcPr>
          <w:p w14:paraId="63477430" w14:textId="77777777" w:rsidR="00AE677C" w:rsidRPr="002B3961" w:rsidRDefault="00AE677C" w:rsidP="001A59C5">
            <w:pPr>
              <w:jc w:val="center"/>
              <w:rPr>
                <w:rFonts w:ascii="Times New Roman" w:hAnsi="Times New Roman" w:cs="Times New Roman"/>
              </w:rPr>
            </w:pPr>
            <w:r w:rsidRPr="002B3961">
              <w:rPr>
                <w:rFonts w:ascii="Times New Roman" w:hAnsi="Times New Roman" w:cs="Times New Roman"/>
              </w:rPr>
              <w:t>$50</w:t>
            </w:r>
          </w:p>
        </w:tc>
        <w:tc>
          <w:tcPr>
            <w:tcW w:w="707" w:type="dxa"/>
            <w:tcBorders>
              <w:top w:val="single" w:sz="4" w:space="0" w:color="auto"/>
              <w:bottom w:val="single" w:sz="4" w:space="0" w:color="auto"/>
            </w:tcBorders>
            <w:vAlign w:val="center"/>
          </w:tcPr>
          <w:p w14:paraId="474133B2" w14:textId="77777777" w:rsidR="00AE677C" w:rsidRPr="002B3961" w:rsidRDefault="00AE677C" w:rsidP="001A59C5">
            <w:pPr>
              <w:jc w:val="center"/>
              <w:rPr>
                <w:rFonts w:ascii="Times New Roman" w:hAnsi="Times New Roman" w:cs="Times New Roman"/>
              </w:rPr>
            </w:pPr>
          </w:p>
        </w:tc>
        <w:tc>
          <w:tcPr>
            <w:tcW w:w="1789" w:type="dxa"/>
            <w:gridSpan w:val="2"/>
            <w:vAlign w:val="center"/>
          </w:tcPr>
          <w:p w14:paraId="2B6920D6" w14:textId="77777777" w:rsidR="00AE677C" w:rsidRPr="002B3961" w:rsidRDefault="00AE677C" w:rsidP="001A59C5">
            <w:pPr>
              <w:jc w:val="center"/>
              <w:rPr>
                <w:rFonts w:ascii="Times New Roman" w:hAnsi="Times New Roman" w:cs="Times New Roman"/>
              </w:rPr>
            </w:pPr>
            <w:r w:rsidRPr="002B3961">
              <w:rPr>
                <w:rFonts w:ascii="Times New Roman" w:hAnsi="Times New Roman" w:cs="Times New Roman"/>
              </w:rPr>
              <w:t>$100</w:t>
            </w:r>
          </w:p>
        </w:tc>
      </w:tr>
      <w:tr w:rsidR="00AE677C" w14:paraId="4D525779" w14:textId="77777777" w:rsidTr="001A59C5">
        <w:trPr>
          <w:trHeight w:val="277"/>
        </w:trPr>
        <w:tc>
          <w:tcPr>
            <w:tcW w:w="3510" w:type="dxa"/>
            <w:gridSpan w:val="3"/>
            <w:vAlign w:val="center"/>
          </w:tcPr>
          <w:p w14:paraId="357E1BF3" w14:textId="77777777" w:rsidR="00AE677C" w:rsidRPr="002B3961" w:rsidRDefault="00AE677C" w:rsidP="001A59C5">
            <w:pPr>
              <w:rPr>
                <w:rFonts w:ascii="Times New Roman" w:hAnsi="Times New Roman" w:cs="Times New Roman"/>
              </w:rPr>
            </w:pPr>
            <w:r w:rsidRPr="002B3961">
              <w:rPr>
                <w:rFonts w:ascii="Times New Roman" w:hAnsi="Times New Roman" w:cs="Times New Roman"/>
              </w:rPr>
              <w:t>Elementary Auditorium Lighting</w:t>
            </w:r>
          </w:p>
        </w:tc>
        <w:tc>
          <w:tcPr>
            <w:tcW w:w="651" w:type="dxa"/>
            <w:tcBorders>
              <w:top w:val="single" w:sz="4" w:space="0" w:color="auto"/>
              <w:bottom w:val="single" w:sz="4" w:space="0" w:color="auto"/>
            </w:tcBorders>
            <w:vAlign w:val="center"/>
          </w:tcPr>
          <w:p w14:paraId="42031B82" w14:textId="77777777" w:rsidR="00AE677C" w:rsidRPr="002B3961" w:rsidRDefault="00AE677C" w:rsidP="001A59C5">
            <w:pPr>
              <w:jc w:val="center"/>
              <w:rPr>
                <w:rFonts w:ascii="Times New Roman" w:hAnsi="Times New Roman" w:cs="Times New Roman"/>
              </w:rPr>
            </w:pPr>
          </w:p>
        </w:tc>
        <w:tc>
          <w:tcPr>
            <w:tcW w:w="1861" w:type="dxa"/>
            <w:gridSpan w:val="4"/>
            <w:vAlign w:val="center"/>
          </w:tcPr>
          <w:p w14:paraId="0C432917" w14:textId="77777777" w:rsidR="00AE677C" w:rsidRPr="002B3961" w:rsidRDefault="00AE677C" w:rsidP="001A59C5">
            <w:pPr>
              <w:jc w:val="center"/>
              <w:rPr>
                <w:rFonts w:ascii="Times New Roman" w:hAnsi="Times New Roman" w:cs="Times New Roman"/>
              </w:rPr>
            </w:pPr>
            <w:r w:rsidRPr="002B3961">
              <w:rPr>
                <w:rFonts w:ascii="Times New Roman" w:hAnsi="Times New Roman" w:cs="Times New Roman"/>
              </w:rPr>
              <w:t>No Charge</w:t>
            </w:r>
          </w:p>
        </w:tc>
        <w:tc>
          <w:tcPr>
            <w:tcW w:w="796" w:type="dxa"/>
            <w:gridSpan w:val="2"/>
            <w:tcBorders>
              <w:top w:val="single" w:sz="4" w:space="0" w:color="auto"/>
              <w:bottom w:val="single" w:sz="4" w:space="0" w:color="auto"/>
            </w:tcBorders>
            <w:vAlign w:val="center"/>
          </w:tcPr>
          <w:p w14:paraId="078C0930" w14:textId="77777777" w:rsidR="00AE677C" w:rsidRPr="002B3961" w:rsidRDefault="00AE677C" w:rsidP="001A59C5">
            <w:pPr>
              <w:jc w:val="center"/>
              <w:rPr>
                <w:rFonts w:ascii="Times New Roman" w:hAnsi="Times New Roman" w:cs="Times New Roman"/>
              </w:rPr>
            </w:pPr>
          </w:p>
        </w:tc>
        <w:tc>
          <w:tcPr>
            <w:tcW w:w="1328" w:type="dxa"/>
            <w:gridSpan w:val="2"/>
            <w:vAlign w:val="center"/>
          </w:tcPr>
          <w:p w14:paraId="224921E6" w14:textId="77777777" w:rsidR="00AE677C" w:rsidRPr="002B3961" w:rsidRDefault="00AE677C" w:rsidP="001A59C5">
            <w:pPr>
              <w:jc w:val="center"/>
              <w:rPr>
                <w:rFonts w:ascii="Times New Roman" w:hAnsi="Times New Roman" w:cs="Times New Roman"/>
              </w:rPr>
            </w:pPr>
            <w:r w:rsidRPr="002B3961">
              <w:rPr>
                <w:rFonts w:ascii="Times New Roman" w:hAnsi="Times New Roman" w:cs="Times New Roman"/>
              </w:rPr>
              <w:t>$50</w:t>
            </w:r>
          </w:p>
        </w:tc>
        <w:tc>
          <w:tcPr>
            <w:tcW w:w="707" w:type="dxa"/>
            <w:tcBorders>
              <w:top w:val="single" w:sz="4" w:space="0" w:color="auto"/>
              <w:bottom w:val="single" w:sz="4" w:space="0" w:color="auto"/>
            </w:tcBorders>
            <w:vAlign w:val="center"/>
          </w:tcPr>
          <w:p w14:paraId="6AA63584" w14:textId="77777777" w:rsidR="00AE677C" w:rsidRPr="002B3961" w:rsidRDefault="00AE677C" w:rsidP="001A59C5">
            <w:pPr>
              <w:jc w:val="center"/>
              <w:rPr>
                <w:rFonts w:ascii="Times New Roman" w:hAnsi="Times New Roman" w:cs="Times New Roman"/>
              </w:rPr>
            </w:pPr>
          </w:p>
        </w:tc>
        <w:tc>
          <w:tcPr>
            <w:tcW w:w="1789" w:type="dxa"/>
            <w:gridSpan w:val="2"/>
            <w:vAlign w:val="center"/>
          </w:tcPr>
          <w:p w14:paraId="055FF54E" w14:textId="77777777" w:rsidR="00AE677C" w:rsidRPr="002B3961" w:rsidRDefault="00AE677C" w:rsidP="001A59C5">
            <w:pPr>
              <w:jc w:val="center"/>
              <w:rPr>
                <w:rFonts w:ascii="Times New Roman" w:hAnsi="Times New Roman" w:cs="Times New Roman"/>
              </w:rPr>
            </w:pPr>
            <w:r w:rsidRPr="002B3961">
              <w:rPr>
                <w:rFonts w:ascii="Times New Roman" w:hAnsi="Times New Roman" w:cs="Times New Roman"/>
              </w:rPr>
              <w:t>$100</w:t>
            </w:r>
          </w:p>
        </w:tc>
      </w:tr>
      <w:tr w:rsidR="00AE677C" w14:paraId="2EAAFD80" w14:textId="77777777" w:rsidTr="001A59C5">
        <w:trPr>
          <w:trHeight w:val="277"/>
        </w:trPr>
        <w:tc>
          <w:tcPr>
            <w:tcW w:w="3510" w:type="dxa"/>
            <w:gridSpan w:val="3"/>
            <w:vAlign w:val="center"/>
          </w:tcPr>
          <w:p w14:paraId="6AF2A841" w14:textId="77777777" w:rsidR="00AE677C" w:rsidRPr="002B3961" w:rsidRDefault="00AE677C" w:rsidP="001A59C5">
            <w:pPr>
              <w:rPr>
                <w:rFonts w:ascii="Times New Roman" w:hAnsi="Times New Roman" w:cs="Times New Roman"/>
              </w:rPr>
            </w:pPr>
            <w:r w:rsidRPr="002B3961">
              <w:rPr>
                <w:rFonts w:ascii="Times New Roman" w:hAnsi="Times New Roman" w:cs="Times New Roman"/>
              </w:rPr>
              <w:t>Elementary Auditorium Sound</w:t>
            </w:r>
          </w:p>
        </w:tc>
        <w:tc>
          <w:tcPr>
            <w:tcW w:w="651" w:type="dxa"/>
            <w:tcBorders>
              <w:top w:val="single" w:sz="4" w:space="0" w:color="auto"/>
              <w:bottom w:val="single" w:sz="4" w:space="0" w:color="auto"/>
            </w:tcBorders>
            <w:vAlign w:val="center"/>
          </w:tcPr>
          <w:p w14:paraId="7A2DA3A5" w14:textId="77777777" w:rsidR="00AE677C" w:rsidRPr="002B3961" w:rsidRDefault="00AE677C" w:rsidP="001A59C5">
            <w:pPr>
              <w:jc w:val="center"/>
              <w:rPr>
                <w:rFonts w:ascii="Times New Roman" w:hAnsi="Times New Roman" w:cs="Times New Roman"/>
              </w:rPr>
            </w:pPr>
          </w:p>
        </w:tc>
        <w:tc>
          <w:tcPr>
            <w:tcW w:w="1861" w:type="dxa"/>
            <w:gridSpan w:val="4"/>
            <w:vAlign w:val="center"/>
          </w:tcPr>
          <w:p w14:paraId="43EBEFA5" w14:textId="77777777" w:rsidR="00AE677C" w:rsidRPr="002B3961" w:rsidRDefault="00AE677C" w:rsidP="001A59C5">
            <w:pPr>
              <w:jc w:val="center"/>
              <w:rPr>
                <w:rFonts w:ascii="Times New Roman" w:hAnsi="Times New Roman" w:cs="Times New Roman"/>
              </w:rPr>
            </w:pPr>
            <w:r w:rsidRPr="002B3961">
              <w:rPr>
                <w:rFonts w:ascii="Times New Roman" w:hAnsi="Times New Roman" w:cs="Times New Roman"/>
              </w:rPr>
              <w:t>No Charge</w:t>
            </w:r>
          </w:p>
        </w:tc>
        <w:tc>
          <w:tcPr>
            <w:tcW w:w="796" w:type="dxa"/>
            <w:gridSpan w:val="2"/>
            <w:tcBorders>
              <w:top w:val="single" w:sz="4" w:space="0" w:color="auto"/>
              <w:bottom w:val="single" w:sz="4" w:space="0" w:color="auto"/>
            </w:tcBorders>
            <w:vAlign w:val="center"/>
          </w:tcPr>
          <w:p w14:paraId="4D556CC6" w14:textId="77777777" w:rsidR="00AE677C" w:rsidRPr="002B3961" w:rsidRDefault="00AE677C" w:rsidP="001A59C5">
            <w:pPr>
              <w:jc w:val="center"/>
              <w:rPr>
                <w:rFonts w:ascii="Times New Roman" w:hAnsi="Times New Roman" w:cs="Times New Roman"/>
              </w:rPr>
            </w:pPr>
          </w:p>
        </w:tc>
        <w:tc>
          <w:tcPr>
            <w:tcW w:w="1328" w:type="dxa"/>
            <w:gridSpan w:val="2"/>
            <w:vAlign w:val="center"/>
          </w:tcPr>
          <w:p w14:paraId="613ACDFB" w14:textId="77777777" w:rsidR="00AE677C" w:rsidRPr="002B3961" w:rsidRDefault="00AE677C" w:rsidP="001A59C5">
            <w:pPr>
              <w:jc w:val="center"/>
              <w:rPr>
                <w:rFonts w:ascii="Times New Roman" w:hAnsi="Times New Roman" w:cs="Times New Roman"/>
              </w:rPr>
            </w:pPr>
            <w:r w:rsidRPr="002B3961">
              <w:rPr>
                <w:rFonts w:ascii="Times New Roman" w:hAnsi="Times New Roman" w:cs="Times New Roman"/>
              </w:rPr>
              <w:t>$50</w:t>
            </w:r>
          </w:p>
        </w:tc>
        <w:tc>
          <w:tcPr>
            <w:tcW w:w="707" w:type="dxa"/>
            <w:tcBorders>
              <w:top w:val="single" w:sz="4" w:space="0" w:color="auto"/>
              <w:bottom w:val="single" w:sz="4" w:space="0" w:color="auto"/>
            </w:tcBorders>
            <w:vAlign w:val="center"/>
          </w:tcPr>
          <w:p w14:paraId="27FCFF29" w14:textId="77777777" w:rsidR="00AE677C" w:rsidRPr="002B3961" w:rsidRDefault="00AE677C" w:rsidP="001A59C5">
            <w:pPr>
              <w:jc w:val="center"/>
              <w:rPr>
                <w:rFonts w:ascii="Times New Roman" w:hAnsi="Times New Roman" w:cs="Times New Roman"/>
              </w:rPr>
            </w:pPr>
          </w:p>
        </w:tc>
        <w:tc>
          <w:tcPr>
            <w:tcW w:w="1789" w:type="dxa"/>
            <w:gridSpan w:val="2"/>
            <w:vAlign w:val="center"/>
          </w:tcPr>
          <w:p w14:paraId="2FD58DBB" w14:textId="77777777" w:rsidR="00AE677C" w:rsidRPr="002B3961" w:rsidRDefault="00AE677C" w:rsidP="001A59C5">
            <w:pPr>
              <w:jc w:val="center"/>
              <w:rPr>
                <w:rFonts w:ascii="Times New Roman" w:hAnsi="Times New Roman" w:cs="Times New Roman"/>
              </w:rPr>
            </w:pPr>
            <w:r w:rsidRPr="002B3961">
              <w:rPr>
                <w:rFonts w:ascii="Times New Roman" w:hAnsi="Times New Roman" w:cs="Times New Roman"/>
              </w:rPr>
              <w:t>$100</w:t>
            </w:r>
          </w:p>
        </w:tc>
      </w:tr>
      <w:tr w:rsidR="00AE677C" w14:paraId="6D8F5DBC" w14:textId="77777777" w:rsidTr="001A59C5">
        <w:trPr>
          <w:trHeight w:val="277"/>
        </w:trPr>
        <w:tc>
          <w:tcPr>
            <w:tcW w:w="10642" w:type="dxa"/>
            <w:gridSpan w:val="15"/>
            <w:vAlign w:val="center"/>
          </w:tcPr>
          <w:p w14:paraId="70CBE4AC" w14:textId="77777777" w:rsidR="00AE677C" w:rsidRPr="002B3961" w:rsidRDefault="00AE677C" w:rsidP="001A59C5">
            <w:pPr>
              <w:rPr>
                <w:rFonts w:ascii="Times New Roman" w:hAnsi="Times New Roman" w:cs="Times New Roman"/>
                <w:b/>
              </w:rPr>
            </w:pPr>
            <w:r w:rsidRPr="002B3961">
              <w:rPr>
                <w:rFonts w:ascii="Times New Roman" w:hAnsi="Times New Roman" w:cs="Times New Roman"/>
                <w:b/>
              </w:rPr>
              <w:t xml:space="preserve">Extra Custodial Costs will be charged at the following Rate:  </w:t>
            </w:r>
          </w:p>
          <w:p w14:paraId="59109E22" w14:textId="77777777" w:rsidR="00AE677C" w:rsidRPr="002B3961" w:rsidRDefault="00AE677C" w:rsidP="001A59C5">
            <w:pPr>
              <w:rPr>
                <w:rFonts w:ascii="Times New Roman" w:hAnsi="Times New Roman" w:cs="Times New Roman"/>
                <w:b/>
              </w:rPr>
            </w:pPr>
            <w:r w:rsidRPr="002B3961">
              <w:rPr>
                <w:rFonts w:ascii="Times New Roman" w:hAnsi="Times New Roman" w:cs="Times New Roman"/>
                <w:b/>
              </w:rPr>
              <w:t>$30 per hour per custodian for Monday-Saturday and $40 per hour per custodian for Sunday and Holidays.</w:t>
            </w:r>
          </w:p>
        </w:tc>
      </w:tr>
      <w:tr w:rsidR="00AE677C" w14:paraId="51669441" w14:textId="77777777" w:rsidTr="001A59C5">
        <w:trPr>
          <w:trHeight w:val="277"/>
        </w:trPr>
        <w:tc>
          <w:tcPr>
            <w:tcW w:w="10642" w:type="dxa"/>
            <w:gridSpan w:val="15"/>
            <w:vAlign w:val="center"/>
          </w:tcPr>
          <w:p w14:paraId="300BD7E7" w14:textId="77777777" w:rsidR="00AE677C" w:rsidRPr="002B3961" w:rsidRDefault="00AE677C" w:rsidP="001A59C5">
            <w:pPr>
              <w:rPr>
                <w:rFonts w:ascii="Times New Roman" w:hAnsi="Times New Roman" w:cs="Times New Roman"/>
                <w:b/>
              </w:rPr>
            </w:pPr>
            <w:r w:rsidRPr="002B3961">
              <w:rPr>
                <w:rFonts w:ascii="Times New Roman" w:hAnsi="Times New Roman" w:cs="Times New Roman"/>
                <w:b/>
              </w:rPr>
              <w:t>School employed technicians will operate all lighting and sound systems for a straight fee of $15 per hour –minimum of 4 hours</w:t>
            </w:r>
          </w:p>
        </w:tc>
      </w:tr>
      <w:tr w:rsidR="00AE677C" w14:paraId="5FF54701" w14:textId="77777777" w:rsidTr="001A59C5">
        <w:trPr>
          <w:trHeight w:val="277"/>
        </w:trPr>
        <w:tc>
          <w:tcPr>
            <w:tcW w:w="10642" w:type="dxa"/>
            <w:gridSpan w:val="15"/>
            <w:vAlign w:val="center"/>
          </w:tcPr>
          <w:p w14:paraId="67526B8F" w14:textId="77777777" w:rsidR="00AE677C" w:rsidRPr="002B3961" w:rsidRDefault="00AE677C" w:rsidP="001A59C5">
            <w:pPr>
              <w:jc w:val="center"/>
              <w:rPr>
                <w:rFonts w:ascii="Times New Roman" w:hAnsi="Times New Roman" w:cs="Times New Roman"/>
              </w:rPr>
            </w:pPr>
            <w:r w:rsidRPr="002B3961">
              <w:rPr>
                <w:rFonts w:ascii="Times New Roman" w:hAnsi="Times New Roman" w:cs="Times New Roman"/>
              </w:rPr>
              <w:t>Additional Needs</w:t>
            </w:r>
          </w:p>
        </w:tc>
      </w:tr>
      <w:tr w:rsidR="00AE677C" w14:paraId="335926FD" w14:textId="77777777" w:rsidTr="001A59C5">
        <w:trPr>
          <w:trHeight w:val="277"/>
        </w:trPr>
        <w:tc>
          <w:tcPr>
            <w:tcW w:w="2034" w:type="dxa"/>
            <w:tcBorders>
              <w:bottom w:val="single" w:sz="4" w:space="0" w:color="auto"/>
            </w:tcBorders>
            <w:vAlign w:val="center"/>
          </w:tcPr>
          <w:p w14:paraId="5FB1ED71" w14:textId="77777777" w:rsidR="00AE677C" w:rsidRPr="002B3961" w:rsidRDefault="00AE677C" w:rsidP="001A59C5">
            <w:pPr>
              <w:jc w:val="center"/>
              <w:rPr>
                <w:rFonts w:ascii="Times New Roman" w:hAnsi="Times New Roman" w:cs="Times New Roman"/>
              </w:rPr>
            </w:pPr>
            <w:r w:rsidRPr="002B3961">
              <w:rPr>
                <w:rFonts w:ascii="Times New Roman" w:hAnsi="Times New Roman" w:cs="Times New Roman"/>
              </w:rPr>
              <w:t>Item</w:t>
            </w:r>
          </w:p>
        </w:tc>
        <w:tc>
          <w:tcPr>
            <w:tcW w:w="1476" w:type="dxa"/>
            <w:gridSpan w:val="2"/>
            <w:tcBorders>
              <w:bottom w:val="single" w:sz="4" w:space="0" w:color="auto"/>
            </w:tcBorders>
            <w:vAlign w:val="center"/>
          </w:tcPr>
          <w:p w14:paraId="47EF0076" w14:textId="77777777" w:rsidR="00AE677C" w:rsidRPr="002B3961" w:rsidRDefault="00AE677C" w:rsidP="001A59C5">
            <w:pPr>
              <w:jc w:val="center"/>
              <w:rPr>
                <w:rFonts w:ascii="Times New Roman" w:hAnsi="Times New Roman" w:cs="Times New Roman"/>
              </w:rPr>
            </w:pPr>
            <w:r w:rsidRPr="002B3961">
              <w:rPr>
                <w:rFonts w:ascii="Times New Roman" w:hAnsi="Times New Roman" w:cs="Times New Roman"/>
              </w:rPr>
              <w:t>Number</w:t>
            </w:r>
          </w:p>
        </w:tc>
        <w:tc>
          <w:tcPr>
            <w:tcW w:w="1627" w:type="dxa"/>
            <w:gridSpan w:val="2"/>
            <w:tcBorders>
              <w:bottom w:val="single" w:sz="4" w:space="0" w:color="auto"/>
            </w:tcBorders>
            <w:vAlign w:val="center"/>
          </w:tcPr>
          <w:p w14:paraId="36F184BC" w14:textId="77777777" w:rsidR="00AE677C" w:rsidRPr="002B3961" w:rsidRDefault="00AE677C" w:rsidP="001A59C5">
            <w:pPr>
              <w:jc w:val="center"/>
              <w:rPr>
                <w:rFonts w:ascii="Times New Roman" w:hAnsi="Times New Roman" w:cs="Times New Roman"/>
              </w:rPr>
            </w:pPr>
            <w:r w:rsidRPr="002B3961">
              <w:rPr>
                <w:rFonts w:ascii="Times New Roman" w:hAnsi="Times New Roman" w:cs="Times New Roman"/>
              </w:rPr>
              <w:t>Item</w:t>
            </w:r>
          </w:p>
        </w:tc>
        <w:tc>
          <w:tcPr>
            <w:tcW w:w="1508" w:type="dxa"/>
            <w:gridSpan w:val="4"/>
            <w:tcBorders>
              <w:bottom w:val="single" w:sz="4" w:space="0" w:color="auto"/>
            </w:tcBorders>
            <w:vAlign w:val="center"/>
          </w:tcPr>
          <w:p w14:paraId="6A7E0047" w14:textId="77777777" w:rsidR="00AE677C" w:rsidRPr="002B3961" w:rsidRDefault="00AE677C" w:rsidP="001A59C5">
            <w:pPr>
              <w:jc w:val="center"/>
              <w:rPr>
                <w:rFonts w:ascii="Times New Roman" w:hAnsi="Times New Roman" w:cs="Times New Roman"/>
              </w:rPr>
            </w:pPr>
            <w:r w:rsidRPr="002B3961">
              <w:rPr>
                <w:rFonts w:ascii="Times New Roman" w:hAnsi="Times New Roman" w:cs="Times New Roman"/>
              </w:rPr>
              <w:t>Number</w:t>
            </w:r>
          </w:p>
        </w:tc>
        <w:tc>
          <w:tcPr>
            <w:tcW w:w="2302" w:type="dxa"/>
            <w:gridSpan w:val="5"/>
            <w:tcBorders>
              <w:bottom w:val="single" w:sz="4" w:space="0" w:color="auto"/>
            </w:tcBorders>
            <w:vAlign w:val="center"/>
          </w:tcPr>
          <w:p w14:paraId="7EDD97C7" w14:textId="77777777" w:rsidR="00AE677C" w:rsidRPr="002B3961" w:rsidRDefault="00AE677C" w:rsidP="001A59C5">
            <w:pPr>
              <w:jc w:val="center"/>
              <w:rPr>
                <w:rFonts w:ascii="Times New Roman" w:hAnsi="Times New Roman" w:cs="Times New Roman"/>
              </w:rPr>
            </w:pPr>
            <w:r w:rsidRPr="002B3961">
              <w:rPr>
                <w:rFonts w:ascii="Times New Roman" w:hAnsi="Times New Roman" w:cs="Times New Roman"/>
              </w:rPr>
              <w:t>Item</w:t>
            </w:r>
          </w:p>
        </w:tc>
        <w:tc>
          <w:tcPr>
            <w:tcW w:w="1695" w:type="dxa"/>
            <w:tcBorders>
              <w:bottom w:val="single" w:sz="4" w:space="0" w:color="auto"/>
            </w:tcBorders>
            <w:vAlign w:val="center"/>
          </w:tcPr>
          <w:p w14:paraId="1614B464" w14:textId="77777777" w:rsidR="00AE677C" w:rsidRPr="002B3961" w:rsidRDefault="00AE677C" w:rsidP="001A59C5">
            <w:pPr>
              <w:jc w:val="center"/>
              <w:rPr>
                <w:rFonts w:ascii="Times New Roman" w:hAnsi="Times New Roman" w:cs="Times New Roman"/>
              </w:rPr>
            </w:pPr>
            <w:r w:rsidRPr="002B3961">
              <w:rPr>
                <w:rFonts w:ascii="Times New Roman" w:hAnsi="Times New Roman" w:cs="Times New Roman"/>
              </w:rPr>
              <w:t>Number</w:t>
            </w:r>
          </w:p>
        </w:tc>
      </w:tr>
      <w:tr w:rsidR="00AE677C" w14:paraId="0BF57332" w14:textId="77777777" w:rsidTr="001A59C5">
        <w:trPr>
          <w:trHeight w:val="277"/>
        </w:trPr>
        <w:tc>
          <w:tcPr>
            <w:tcW w:w="2034" w:type="dxa"/>
            <w:tcBorders>
              <w:top w:val="single" w:sz="4" w:space="0" w:color="auto"/>
            </w:tcBorders>
            <w:vAlign w:val="center"/>
          </w:tcPr>
          <w:p w14:paraId="7E397666" w14:textId="77777777" w:rsidR="00AE677C" w:rsidRPr="002B3961" w:rsidRDefault="00AE677C" w:rsidP="001A59C5">
            <w:pPr>
              <w:jc w:val="right"/>
              <w:rPr>
                <w:rFonts w:ascii="Times New Roman" w:hAnsi="Times New Roman" w:cs="Times New Roman"/>
              </w:rPr>
            </w:pPr>
            <w:r w:rsidRPr="002B3961">
              <w:rPr>
                <w:rFonts w:ascii="Times New Roman" w:hAnsi="Times New Roman" w:cs="Times New Roman"/>
              </w:rPr>
              <w:t>Tables</w:t>
            </w:r>
          </w:p>
        </w:tc>
        <w:tc>
          <w:tcPr>
            <w:tcW w:w="1476" w:type="dxa"/>
            <w:gridSpan w:val="2"/>
            <w:tcBorders>
              <w:top w:val="single" w:sz="4" w:space="0" w:color="auto"/>
              <w:bottom w:val="single" w:sz="4" w:space="0" w:color="auto"/>
            </w:tcBorders>
            <w:vAlign w:val="center"/>
          </w:tcPr>
          <w:p w14:paraId="7D80139F" w14:textId="77777777" w:rsidR="00AE677C" w:rsidRPr="002B3961" w:rsidRDefault="00AE677C" w:rsidP="001A59C5">
            <w:pPr>
              <w:jc w:val="center"/>
              <w:rPr>
                <w:rFonts w:ascii="Times New Roman" w:hAnsi="Times New Roman" w:cs="Times New Roman"/>
              </w:rPr>
            </w:pPr>
          </w:p>
        </w:tc>
        <w:tc>
          <w:tcPr>
            <w:tcW w:w="1627" w:type="dxa"/>
            <w:gridSpan w:val="2"/>
            <w:tcBorders>
              <w:top w:val="single" w:sz="4" w:space="0" w:color="auto"/>
            </w:tcBorders>
            <w:vAlign w:val="center"/>
          </w:tcPr>
          <w:p w14:paraId="357DC29C" w14:textId="77777777" w:rsidR="00AE677C" w:rsidRPr="002B3961" w:rsidRDefault="00AE677C" w:rsidP="001A59C5">
            <w:pPr>
              <w:jc w:val="right"/>
              <w:rPr>
                <w:rFonts w:ascii="Times New Roman" w:hAnsi="Times New Roman" w:cs="Times New Roman"/>
              </w:rPr>
            </w:pPr>
            <w:r w:rsidRPr="002B3961">
              <w:rPr>
                <w:rFonts w:ascii="Times New Roman" w:hAnsi="Times New Roman" w:cs="Times New Roman"/>
              </w:rPr>
              <w:t>Chairs</w:t>
            </w:r>
          </w:p>
        </w:tc>
        <w:tc>
          <w:tcPr>
            <w:tcW w:w="1508" w:type="dxa"/>
            <w:gridSpan w:val="4"/>
            <w:tcBorders>
              <w:top w:val="single" w:sz="4" w:space="0" w:color="auto"/>
              <w:bottom w:val="single" w:sz="4" w:space="0" w:color="auto"/>
            </w:tcBorders>
            <w:vAlign w:val="center"/>
          </w:tcPr>
          <w:p w14:paraId="349F9A49" w14:textId="77777777" w:rsidR="00AE677C" w:rsidRPr="002B3961" w:rsidRDefault="00AE677C" w:rsidP="001A59C5">
            <w:pPr>
              <w:jc w:val="center"/>
              <w:rPr>
                <w:rFonts w:ascii="Times New Roman" w:hAnsi="Times New Roman" w:cs="Times New Roman"/>
              </w:rPr>
            </w:pPr>
          </w:p>
        </w:tc>
        <w:tc>
          <w:tcPr>
            <w:tcW w:w="2302" w:type="dxa"/>
            <w:gridSpan w:val="5"/>
            <w:tcBorders>
              <w:top w:val="single" w:sz="4" w:space="0" w:color="auto"/>
            </w:tcBorders>
            <w:vAlign w:val="center"/>
          </w:tcPr>
          <w:p w14:paraId="69EEC486" w14:textId="77777777" w:rsidR="00AE677C" w:rsidRPr="002B3961" w:rsidRDefault="00AE677C" w:rsidP="001A59C5">
            <w:pPr>
              <w:jc w:val="right"/>
              <w:rPr>
                <w:rFonts w:ascii="Times New Roman" w:hAnsi="Times New Roman" w:cs="Times New Roman"/>
              </w:rPr>
            </w:pPr>
            <w:r w:rsidRPr="002B3961">
              <w:rPr>
                <w:rFonts w:ascii="Times New Roman" w:hAnsi="Times New Roman" w:cs="Times New Roman"/>
              </w:rPr>
              <w:t>U.S. Flag</w:t>
            </w:r>
          </w:p>
        </w:tc>
        <w:tc>
          <w:tcPr>
            <w:tcW w:w="1695" w:type="dxa"/>
            <w:tcBorders>
              <w:top w:val="single" w:sz="4" w:space="0" w:color="auto"/>
              <w:bottom w:val="single" w:sz="4" w:space="0" w:color="auto"/>
            </w:tcBorders>
            <w:vAlign w:val="center"/>
          </w:tcPr>
          <w:p w14:paraId="07F63900" w14:textId="77777777" w:rsidR="00AE677C" w:rsidRPr="002B3961" w:rsidRDefault="00AE677C" w:rsidP="001A59C5">
            <w:pPr>
              <w:jc w:val="center"/>
              <w:rPr>
                <w:rFonts w:ascii="Times New Roman" w:hAnsi="Times New Roman" w:cs="Times New Roman"/>
              </w:rPr>
            </w:pPr>
          </w:p>
        </w:tc>
      </w:tr>
      <w:tr w:rsidR="00AE677C" w14:paraId="219DD133" w14:textId="77777777" w:rsidTr="001A59C5">
        <w:trPr>
          <w:trHeight w:val="277"/>
        </w:trPr>
        <w:tc>
          <w:tcPr>
            <w:tcW w:w="2034" w:type="dxa"/>
            <w:vAlign w:val="center"/>
          </w:tcPr>
          <w:p w14:paraId="6250EF7F" w14:textId="77777777" w:rsidR="00AE677C" w:rsidRPr="002B3961" w:rsidRDefault="00AE677C" w:rsidP="001A59C5">
            <w:pPr>
              <w:jc w:val="right"/>
              <w:rPr>
                <w:rFonts w:ascii="Times New Roman" w:hAnsi="Times New Roman" w:cs="Times New Roman"/>
              </w:rPr>
            </w:pPr>
            <w:r w:rsidRPr="002B3961">
              <w:rPr>
                <w:rFonts w:ascii="Times New Roman" w:hAnsi="Times New Roman" w:cs="Times New Roman"/>
              </w:rPr>
              <w:t>Podium</w:t>
            </w:r>
          </w:p>
        </w:tc>
        <w:tc>
          <w:tcPr>
            <w:tcW w:w="1476" w:type="dxa"/>
            <w:gridSpan w:val="2"/>
            <w:tcBorders>
              <w:top w:val="single" w:sz="4" w:space="0" w:color="auto"/>
              <w:bottom w:val="single" w:sz="4" w:space="0" w:color="auto"/>
            </w:tcBorders>
            <w:vAlign w:val="center"/>
          </w:tcPr>
          <w:p w14:paraId="5600CD07" w14:textId="77777777" w:rsidR="00AE677C" w:rsidRPr="002B3961" w:rsidRDefault="00AE677C" w:rsidP="001A59C5">
            <w:pPr>
              <w:jc w:val="center"/>
              <w:rPr>
                <w:rFonts w:ascii="Times New Roman" w:hAnsi="Times New Roman" w:cs="Times New Roman"/>
              </w:rPr>
            </w:pPr>
          </w:p>
        </w:tc>
        <w:tc>
          <w:tcPr>
            <w:tcW w:w="1627" w:type="dxa"/>
            <w:gridSpan w:val="2"/>
            <w:vAlign w:val="center"/>
          </w:tcPr>
          <w:p w14:paraId="77C662FA" w14:textId="77777777" w:rsidR="00AE677C" w:rsidRPr="002B3961" w:rsidRDefault="00AE677C" w:rsidP="001A59C5">
            <w:pPr>
              <w:jc w:val="right"/>
              <w:rPr>
                <w:rFonts w:ascii="Times New Roman" w:hAnsi="Times New Roman" w:cs="Times New Roman"/>
              </w:rPr>
            </w:pPr>
            <w:r w:rsidRPr="002B3961">
              <w:rPr>
                <w:rFonts w:ascii="Times New Roman" w:hAnsi="Times New Roman" w:cs="Times New Roman"/>
              </w:rPr>
              <w:t>Microphone</w:t>
            </w:r>
          </w:p>
        </w:tc>
        <w:tc>
          <w:tcPr>
            <w:tcW w:w="1508" w:type="dxa"/>
            <w:gridSpan w:val="4"/>
            <w:tcBorders>
              <w:top w:val="single" w:sz="4" w:space="0" w:color="auto"/>
              <w:bottom w:val="single" w:sz="4" w:space="0" w:color="auto"/>
            </w:tcBorders>
            <w:vAlign w:val="center"/>
          </w:tcPr>
          <w:p w14:paraId="10CFFE12" w14:textId="77777777" w:rsidR="00AE677C" w:rsidRPr="002B3961" w:rsidRDefault="00AE677C" w:rsidP="001A59C5">
            <w:pPr>
              <w:jc w:val="center"/>
              <w:rPr>
                <w:rFonts w:ascii="Times New Roman" w:hAnsi="Times New Roman" w:cs="Times New Roman"/>
              </w:rPr>
            </w:pPr>
          </w:p>
        </w:tc>
        <w:tc>
          <w:tcPr>
            <w:tcW w:w="2302" w:type="dxa"/>
            <w:gridSpan w:val="5"/>
            <w:vAlign w:val="center"/>
          </w:tcPr>
          <w:p w14:paraId="1652A5B9" w14:textId="77777777" w:rsidR="00AE677C" w:rsidRPr="002B3961" w:rsidRDefault="00AE677C" w:rsidP="001A59C5">
            <w:pPr>
              <w:jc w:val="right"/>
              <w:rPr>
                <w:rFonts w:ascii="Times New Roman" w:hAnsi="Times New Roman" w:cs="Times New Roman"/>
              </w:rPr>
            </w:pPr>
            <w:r w:rsidRPr="002B3961">
              <w:rPr>
                <w:rFonts w:ascii="Times New Roman" w:hAnsi="Times New Roman" w:cs="Times New Roman"/>
              </w:rPr>
              <w:t>Choir Riser</w:t>
            </w:r>
          </w:p>
        </w:tc>
        <w:tc>
          <w:tcPr>
            <w:tcW w:w="1695" w:type="dxa"/>
            <w:tcBorders>
              <w:top w:val="single" w:sz="4" w:space="0" w:color="auto"/>
              <w:bottom w:val="single" w:sz="4" w:space="0" w:color="auto"/>
            </w:tcBorders>
            <w:vAlign w:val="center"/>
          </w:tcPr>
          <w:p w14:paraId="7BAC71FC" w14:textId="77777777" w:rsidR="00AE677C" w:rsidRPr="002B3961" w:rsidRDefault="00AE677C" w:rsidP="001A59C5">
            <w:pPr>
              <w:jc w:val="center"/>
              <w:rPr>
                <w:rFonts w:ascii="Times New Roman" w:hAnsi="Times New Roman" w:cs="Times New Roman"/>
              </w:rPr>
            </w:pPr>
          </w:p>
        </w:tc>
      </w:tr>
      <w:tr w:rsidR="00AE677C" w14:paraId="2CC05ADA" w14:textId="77777777" w:rsidTr="001A59C5">
        <w:trPr>
          <w:trHeight w:val="277"/>
        </w:trPr>
        <w:tc>
          <w:tcPr>
            <w:tcW w:w="2034" w:type="dxa"/>
            <w:vAlign w:val="center"/>
          </w:tcPr>
          <w:p w14:paraId="3E6F66B9" w14:textId="77777777" w:rsidR="00AE677C" w:rsidRPr="002B3961" w:rsidRDefault="00AE677C" w:rsidP="001A59C5">
            <w:pPr>
              <w:jc w:val="right"/>
              <w:rPr>
                <w:rFonts w:ascii="Times New Roman" w:hAnsi="Times New Roman" w:cs="Times New Roman"/>
              </w:rPr>
            </w:pPr>
            <w:r w:rsidRPr="002B3961">
              <w:rPr>
                <w:rFonts w:ascii="Times New Roman" w:hAnsi="Times New Roman" w:cs="Times New Roman"/>
              </w:rPr>
              <w:t>Coat Rack</w:t>
            </w:r>
          </w:p>
        </w:tc>
        <w:tc>
          <w:tcPr>
            <w:tcW w:w="1476" w:type="dxa"/>
            <w:gridSpan w:val="2"/>
            <w:tcBorders>
              <w:top w:val="single" w:sz="4" w:space="0" w:color="auto"/>
              <w:bottom w:val="single" w:sz="4" w:space="0" w:color="auto"/>
            </w:tcBorders>
            <w:vAlign w:val="center"/>
          </w:tcPr>
          <w:p w14:paraId="52C48ED6" w14:textId="77777777" w:rsidR="00AE677C" w:rsidRPr="002B3961" w:rsidRDefault="00AE677C" w:rsidP="001A59C5">
            <w:pPr>
              <w:jc w:val="center"/>
              <w:rPr>
                <w:rFonts w:ascii="Times New Roman" w:hAnsi="Times New Roman" w:cs="Times New Roman"/>
              </w:rPr>
            </w:pPr>
          </w:p>
        </w:tc>
        <w:tc>
          <w:tcPr>
            <w:tcW w:w="1627" w:type="dxa"/>
            <w:gridSpan w:val="2"/>
            <w:vAlign w:val="center"/>
          </w:tcPr>
          <w:p w14:paraId="59A89A75" w14:textId="77777777" w:rsidR="00AE677C" w:rsidRPr="002B3961" w:rsidRDefault="00AE677C" w:rsidP="001A59C5">
            <w:pPr>
              <w:jc w:val="right"/>
              <w:rPr>
                <w:rFonts w:ascii="Times New Roman" w:hAnsi="Times New Roman" w:cs="Times New Roman"/>
              </w:rPr>
            </w:pPr>
            <w:r w:rsidRPr="002B3961">
              <w:rPr>
                <w:rFonts w:ascii="Times New Roman" w:hAnsi="Times New Roman" w:cs="Times New Roman"/>
              </w:rPr>
              <w:t>Projector</w:t>
            </w:r>
          </w:p>
        </w:tc>
        <w:tc>
          <w:tcPr>
            <w:tcW w:w="1508" w:type="dxa"/>
            <w:gridSpan w:val="4"/>
            <w:tcBorders>
              <w:top w:val="single" w:sz="4" w:space="0" w:color="auto"/>
              <w:bottom w:val="single" w:sz="4" w:space="0" w:color="auto"/>
            </w:tcBorders>
            <w:vAlign w:val="center"/>
          </w:tcPr>
          <w:p w14:paraId="343A57DE" w14:textId="77777777" w:rsidR="00AE677C" w:rsidRPr="002B3961" w:rsidRDefault="00AE677C" w:rsidP="001A59C5">
            <w:pPr>
              <w:jc w:val="center"/>
              <w:rPr>
                <w:rFonts w:ascii="Times New Roman" w:hAnsi="Times New Roman" w:cs="Times New Roman"/>
              </w:rPr>
            </w:pPr>
          </w:p>
        </w:tc>
        <w:tc>
          <w:tcPr>
            <w:tcW w:w="2302" w:type="dxa"/>
            <w:gridSpan w:val="5"/>
            <w:vAlign w:val="center"/>
          </w:tcPr>
          <w:p w14:paraId="3D499F90" w14:textId="77777777" w:rsidR="00AE677C" w:rsidRPr="002B3961" w:rsidRDefault="00AE677C" w:rsidP="001A59C5">
            <w:pPr>
              <w:jc w:val="right"/>
              <w:rPr>
                <w:rFonts w:ascii="Times New Roman" w:hAnsi="Times New Roman" w:cs="Times New Roman"/>
              </w:rPr>
            </w:pPr>
            <w:r w:rsidRPr="002B3961">
              <w:rPr>
                <w:rFonts w:ascii="Times New Roman" w:hAnsi="Times New Roman" w:cs="Times New Roman"/>
              </w:rPr>
              <w:t>VCR/DVD</w:t>
            </w:r>
          </w:p>
        </w:tc>
        <w:tc>
          <w:tcPr>
            <w:tcW w:w="1695" w:type="dxa"/>
            <w:tcBorders>
              <w:top w:val="single" w:sz="4" w:space="0" w:color="auto"/>
              <w:bottom w:val="single" w:sz="4" w:space="0" w:color="auto"/>
            </w:tcBorders>
            <w:vAlign w:val="center"/>
          </w:tcPr>
          <w:p w14:paraId="4C7B2ED4" w14:textId="77777777" w:rsidR="00AE677C" w:rsidRPr="002B3961" w:rsidRDefault="00AE677C" w:rsidP="001A59C5">
            <w:pPr>
              <w:jc w:val="center"/>
              <w:rPr>
                <w:rFonts w:ascii="Times New Roman" w:hAnsi="Times New Roman" w:cs="Times New Roman"/>
              </w:rPr>
            </w:pPr>
          </w:p>
        </w:tc>
      </w:tr>
      <w:tr w:rsidR="00AE677C" w14:paraId="554CC24B" w14:textId="77777777" w:rsidTr="001A59C5">
        <w:trPr>
          <w:trHeight w:val="277"/>
        </w:trPr>
        <w:tc>
          <w:tcPr>
            <w:tcW w:w="2034" w:type="dxa"/>
            <w:vAlign w:val="center"/>
          </w:tcPr>
          <w:p w14:paraId="6A6A1CE2" w14:textId="77777777" w:rsidR="00AE677C" w:rsidRPr="002B3961" w:rsidRDefault="00AE677C" w:rsidP="001A59C5">
            <w:pPr>
              <w:jc w:val="right"/>
              <w:rPr>
                <w:rFonts w:ascii="Times New Roman" w:hAnsi="Times New Roman" w:cs="Times New Roman"/>
              </w:rPr>
            </w:pPr>
            <w:r w:rsidRPr="002B3961">
              <w:rPr>
                <w:rFonts w:ascii="Times New Roman" w:hAnsi="Times New Roman" w:cs="Times New Roman"/>
              </w:rPr>
              <w:t>Floor Tarp</w:t>
            </w:r>
          </w:p>
        </w:tc>
        <w:tc>
          <w:tcPr>
            <w:tcW w:w="1476" w:type="dxa"/>
            <w:gridSpan w:val="2"/>
            <w:tcBorders>
              <w:top w:val="single" w:sz="4" w:space="0" w:color="auto"/>
              <w:bottom w:val="single" w:sz="4" w:space="0" w:color="auto"/>
            </w:tcBorders>
            <w:vAlign w:val="center"/>
          </w:tcPr>
          <w:p w14:paraId="03E2F315" w14:textId="77777777" w:rsidR="00AE677C" w:rsidRPr="002B3961" w:rsidRDefault="00AE677C" w:rsidP="001A59C5">
            <w:pPr>
              <w:jc w:val="center"/>
              <w:rPr>
                <w:rFonts w:ascii="Times New Roman" w:hAnsi="Times New Roman" w:cs="Times New Roman"/>
              </w:rPr>
            </w:pPr>
          </w:p>
        </w:tc>
        <w:tc>
          <w:tcPr>
            <w:tcW w:w="1627" w:type="dxa"/>
            <w:gridSpan w:val="2"/>
            <w:vAlign w:val="center"/>
          </w:tcPr>
          <w:p w14:paraId="34940C1A" w14:textId="77777777" w:rsidR="00AE677C" w:rsidRPr="002B3961" w:rsidRDefault="00AE677C" w:rsidP="001A59C5">
            <w:pPr>
              <w:jc w:val="right"/>
              <w:rPr>
                <w:rFonts w:ascii="Times New Roman" w:hAnsi="Times New Roman" w:cs="Times New Roman"/>
              </w:rPr>
            </w:pPr>
            <w:r w:rsidRPr="002B3961">
              <w:rPr>
                <w:rFonts w:ascii="Times New Roman" w:hAnsi="Times New Roman" w:cs="Times New Roman"/>
              </w:rPr>
              <w:t>Piano</w:t>
            </w:r>
          </w:p>
        </w:tc>
        <w:tc>
          <w:tcPr>
            <w:tcW w:w="1508" w:type="dxa"/>
            <w:gridSpan w:val="4"/>
            <w:tcBorders>
              <w:top w:val="single" w:sz="4" w:space="0" w:color="auto"/>
              <w:bottom w:val="single" w:sz="4" w:space="0" w:color="auto"/>
            </w:tcBorders>
            <w:vAlign w:val="center"/>
          </w:tcPr>
          <w:p w14:paraId="2EA10003" w14:textId="77777777" w:rsidR="00AE677C" w:rsidRPr="002B3961" w:rsidRDefault="00AE677C" w:rsidP="001A59C5">
            <w:pPr>
              <w:jc w:val="center"/>
              <w:rPr>
                <w:rFonts w:ascii="Times New Roman" w:hAnsi="Times New Roman" w:cs="Times New Roman"/>
              </w:rPr>
            </w:pPr>
          </w:p>
        </w:tc>
        <w:tc>
          <w:tcPr>
            <w:tcW w:w="2302" w:type="dxa"/>
            <w:gridSpan w:val="5"/>
            <w:vAlign w:val="center"/>
          </w:tcPr>
          <w:p w14:paraId="718A4043" w14:textId="77777777" w:rsidR="00AE677C" w:rsidRPr="002B3961" w:rsidRDefault="00AE677C" w:rsidP="001A59C5">
            <w:pPr>
              <w:jc w:val="right"/>
              <w:rPr>
                <w:rFonts w:ascii="Times New Roman" w:hAnsi="Times New Roman" w:cs="Times New Roman"/>
              </w:rPr>
            </w:pPr>
            <w:r w:rsidRPr="002B3961">
              <w:rPr>
                <w:rFonts w:ascii="Times New Roman" w:hAnsi="Times New Roman" w:cs="Times New Roman"/>
              </w:rPr>
              <w:t>Computer</w:t>
            </w:r>
          </w:p>
        </w:tc>
        <w:tc>
          <w:tcPr>
            <w:tcW w:w="1695" w:type="dxa"/>
            <w:tcBorders>
              <w:top w:val="single" w:sz="4" w:space="0" w:color="auto"/>
              <w:bottom w:val="single" w:sz="4" w:space="0" w:color="auto"/>
            </w:tcBorders>
            <w:vAlign w:val="center"/>
          </w:tcPr>
          <w:p w14:paraId="5FD04DFD" w14:textId="77777777" w:rsidR="00AE677C" w:rsidRPr="002B3961" w:rsidRDefault="00AE677C" w:rsidP="001A59C5">
            <w:pPr>
              <w:jc w:val="center"/>
              <w:rPr>
                <w:rFonts w:ascii="Times New Roman" w:hAnsi="Times New Roman" w:cs="Times New Roman"/>
              </w:rPr>
            </w:pPr>
          </w:p>
        </w:tc>
      </w:tr>
      <w:tr w:rsidR="00AE677C" w14:paraId="3D30909E" w14:textId="77777777" w:rsidTr="001A59C5">
        <w:trPr>
          <w:trHeight w:val="277"/>
        </w:trPr>
        <w:tc>
          <w:tcPr>
            <w:tcW w:w="2034" w:type="dxa"/>
            <w:vAlign w:val="center"/>
          </w:tcPr>
          <w:p w14:paraId="7CC699D9" w14:textId="77777777" w:rsidR="00AE677C" w:rsidRPr="002B3961" w:rsidRDefault="00AE677C" w:rsidP="001A59C5">
            <w:pPr>
              <w:jc w:val="right"/>
              <w:rPr>
                <w:rFonts w:ascii="Times New Roman" w:hAnsi="Times New Roman" w:cs="Times New Roman"/>
              </w:rPr>
            </w:pPr>
            <w:r w:rsidRPr="002B3961">
              <w:rPr>
                <w:rFonts w:ascii="Times New Roman" w:hAnsi="Times New Roman" w:cs="Times New Roman"/>
              </w:rPr>
              <w:t>Portable Stage</w:t>
            </w:r>
          </w:p>
        </w:tc>
        <w:tc>
          <w:tcPr>
            <w:tcW w:w="1476" w:type="dxa"/>
            <w:gridSpan w:val="2"/>
            <w:tcBorders>
              <w:top w:val="single" w:sz="4" w:space="0" w:color="auto"/>
              <w:bottom w:val="single" w:sz="4" w:space="0" w:color="auto"/>
            </w:tcBorders>
            <w:vAlign w:val="center"/>
          </w:tcPr>
          <w:p w14:paraId="6A091B88" w14:textId="77777777" w:rsidR="00AE677C" w:rsidRPr="002B3961" w:rsidRDefault="00AE677C" w:rsidP="001A59C5">
            <w:pPr>
              <w:jc w:val="center"/>
              <w:rPr>
                <w:rFonts w:ascii="Times New Roman" w:hAnsi="Times New Roman" w:cs="Times New Roman"/>
              </w:rPr>
            </w:pPr>
          </w:p>
        </w:tc>
        <w:tc>
          <w:tcPr>
            <w:tcW w:w="1627" w:type="dxa"/>
            <w:gridSpan w:val="2"/>
            <w:vAlign w:val="center"/>
          </w:tcPr>
          <w:p w14:paraId="7A721A6D" w14:textId="77777777" w:rsidR="00AE677C" w:rsidRPr="002B3961" w:rsidRDefault="00AE677C" w:rsidP="001A59C5">
            <w:pPr>
              <w:jc w:val="right"/>
              <w:rPr>
                <w:rFonts w:ascii="Times New Roman" w:hAnsi="Times New Roman" w:cs="Times New Roman"/>
              </w:rPr>
            </w:pPr>
            <w:r w:rsidRPr="002B3961">
              <w:rPr>
                <w:rFonts w:ascii="Times New Roman" w:hAnsi="Times New Roman" w:cs="Times New Roman"/>
              </w:rPr>
              <w:t>Portable Lights</w:t>
            </w:r>
          </w:p>
        </w:tc>
        <w:tc>
          <w:tcPr>
            <w:tcW w:w="1508" w:type="dxa"/>
            <w:gridSpan w:val="4"/>
            <w:tcBorders>
              <w:top w:val="single" w:sz="4" w:space="0" w:color="auto"/>
              <w:bottom w:val="single" w:sz="4" w:space="0" w:color="auto"/>
            </w:tcBorders>
            <w:vAlign w:val="center"/>
          </w:tcPr>
          <w:p w14:paraId="066CC8A1" w14:textId="77777777" w:rsidR="00AE677C" w:rsidRPr="002B3961" w:rsidRDefault="00AE677C" w:rsidP="001A59C5">
            <w:pPr>
              <w:jc w:val="center"/>
              <w:rPr>
                <w:rFonts w:ascii="Times New Roman" w:hAnsi="Times New Roman" w:cs="Times New Roman"/>
              </w:rPr>
            </w:pPr>
          </w:p>
        </w:tc>
        <w:tc>
          <w:tcPr>
            <w:tcW w:w="2302" w:type="dxa"/>
            <w:gridSpan w:val="5"/>
            <w:vAlign w:val="center"/>
          </w:tcPr>
          <w:p w14:paraId="165973E0" w14:textId="77777777" w:rsidR="00AE677C" w:rsidRPr="002B3961" w:rsidRDefault="00AE677C" w:rsidP="001A59C5">
            <w:pPr>
              <w:jc w:val="right"/>
              <w:rPr>
                <w:rFonts w:ascii="Times New Roman" w:hAnsi="Times New Roman" w:cs="Times New Roman"/>
              </w:rPr>
            </w:pPr>
            <w:r w:rsidRPr="002B3961">
              <w:rPr>
                <w:rFonts w:ascii="Times New Roman" w:hAnsi="Times New Roman" w:cs="Times New Roman"/>
              </w:rPr>
              <w:t>Spot Light</w:t>
            </w:r>
          </w:p>
        </w:tc>
        <w:tc>
          <w:tcPr>
            <w:tcW w:w="1695" w:type="dxa"/>
            <w:tcBorders>
              <w:top w:val="single" w:sz="4" w:space="0" w:color="auto"/>
              <w:bottom w:val="single" w:sz="4" w:space="0" w:color="auto"/>
            </w:tcBorders>
            <w:vAlign w:val="center"/>
          </w:tcPr>
          <w:p w14:paraId="00BF1260" w14:textId="77777777" w:rsidR="00AE677C" w:rsidRPr="002B3961" w:rsidRDefault="00AE677C" w:rsidP="001A59C5">
            <w:pPr>
              <w:jc w:val="center"/>
              <w:rPr>
                <w:rFonts w:ascii="Times New Roman" w:hAnsi="Times New Roman" w:cs="Times New Roman"/>
              </w:rPr>
            </w:pPr>
          </w:p>
        </w:tc>
      </w:tr>
      <w:tr w:rsidR="00AE677C" w14:paraId="36C813F7" w14:textId="77777777" w:rsidTr="001A59C5">
        <w:trPr>
          <w:trHeight w:val="215"/>
        </w:trPr>
        <w:tc>
          <w:tcPr>
            <w:tcW w:w="10642" w:type="dxa"/>
            <w:gridSpan w:val="15"/>
          </w:tcPr>
          <w:p w14:paraId="0B28C988" w14:textId="77777777" w:rsidR="00AE677C" w:rsidRPr="002B3961" w:rsidRDefault="00AE677C" w:rsidP="001A59C5">
            <w:pPr>
              <w:rPr>
                <w:rFonts w:ascii="Times New Roman" w:hAnsi="Times New Roman" w:cs="Times New Roman"/>
              </w:rPr>
            </w:pPr>
            <w:r w:rsidRPr="002B3961">
              <w:rPr>
                <w:rFonts w:ascii="Times New Roman" w:hAnsi="Times New Roman" w:cs="Times New Roman"/>
              </w:rPr>
              <w:t>Special Needs</w:t>
            </w:r>
            <w:r>
              <w:rPr>
                <w:rFonts w:ascii="Times New Roman" w:hAnsi="Times New Roman" w:cs="Times New Roman"/>
              </w:rPr>
              <w:t>:</w:t>
            </w:r>
          </w:p>
        </w:tc>
      </w:tr>
      <w:tr w:rsidR="00AE677C" w14:paraId="45F00BF5" w14:textId="77777777" w:rsidTr="00AE677C">
        <w:trPr>
          <w:trHeight w:val="453"/>
        </w:trPr>
        <w:tc>
          <w:tcPr>
            <w:tcW w:w="10642" w:type="dxa"/>
            <w:gridSpan w:val="15"/>
            <w:tcBorders>
              <w:bottom w:val="single" w:sz="4" w:space="0" w:color="auto"/>
            </w:tcBorders>
          </w:tcPr>
          <w:p w14:paraId="34B2AEFE" w14:textId="77777777" w:rsidR="00AE677C" w:rsidRPr="002B3961" w:rsidRDefault="00AE677C" w:rsidP="001A59C5">
            <w:pPr>
              <w:rPr>
                <w:rFonts w:ascii="Times New Roman" w:hAnsi="Times New Roman" w:cs="Times New Roman"/>
              </w:rPr>
            </w:pPr>
          </w:p>
        </w:tc>
      </w:tr>
      <w:tr w:rsidR="00AE677C" w14:paraId="2967E31E" w14:textId="77777777" w:rsidTr="001A59C5">
        <w:trPr>
          <w:trHeight w:val="783"/>
        </w:trPr>
        <w:tc>
          <w:tcPr>
            <w:tcW w:w="5318" w:type="dxa"/>
            <w:gridSpan w:val="6"/>
            <w:tcBorders>
              <w:top w:val="single" w:sz="4" w:space="0" w:color="auto"/>
              <w:bottom w:val="single" w:sz="4" w:space="0" w:color="auto"/>
            </w:tcBorders>
          </w:tcPr>
          <w:p w14:paraId="25078CFF" w14:textId="77777777" w:rsidR="00AE677C" w:rsidRPr="002B3961" w:rsidRDefault="00AE677C" w:rsidP="001A59C5">
            <w:pPr>
              <w:rPr>
                <w:rFonts w:ascii="Times New Roman" w:hAnsi="Times New Roman" w:cs="Times New Roman"/>
              </w:rPr>
            </w:pPr>
            <w:r>
              <w:rPr>
                <w:rFonts w:ascii="Times New Roman" w:hAnsi="Times New Roman" w:cs="Times New Roman"/>
              </w:rPr>
              <w:t>Food Service Needs</w:t>
            </w:r>
            <w:r w:rsidRPr="002B3961">
              <w:rPr>
                <w:rFonts w:ascii="Times New Roman" w:hAnsi="Times New Roman" w:cs="Times New Roman"/>
              </w:rPr>
              <w:t>:</w:t>
            </w:r>
          </w:p>
          <w:p w14:paraId="2DB8E80E" w14:textId="77777777" w:rsidR="00AE677C" w:rsidRPr="002B3961" w:rsidRDefault="00AE677C" w:rsidP="001A59C5">
            <w:pPr>
              <w:rPr>
                <w:rFonts w:ascii="Times New Roman" w:hAnsi="Times New Roman" w:cs="Times New Roman"/>
              </w:rPr>
            </w:pPr>
          </w:p>
        </w:tc>
        <w:tc>
          <w:tcPr>
            <w:tcW w:w="5324" w:type="dxa"/>
            <w:gridSpan w:val="9"/>
            <w:tcBorders>
              <w:top w:val="single" w:sz="4" w:space="0" w:color="auto"/>
              <w:bottom w:val="single" w:sz="4" w:space="0" w:color="auto"/>
            </w:tcBorders>
          </w:tcPr>
          <w:p w14:paraId="29AB3DA0" w14:textId="77777777" w:rsidR="00AE677C" w:rsidRPr="002B3961" w:rsidRDefault="00AE677C" w:rsidP="001A59C5">
            <w:pPr>
              <w:rPr>
                <w:rFonts w:ascii="Times New Roman" w:hAnsi="Times New Roman" w:cs="Times New Roman"/>
              </w:rPr>
            </w:pPr>
            <w:r>
              <w:rPr>
                <w:rFonts w:ascii="Times New Roman" w:hAnsi="Times New Roman" w:cs="Times New Roman"/>
              </w:rPr>
              <w:t>Total Food Service Fees:</w:t>
            </w:r>
          </w:p>
        </w:tc>
      </w:tr>
      <w:tr w:rsidR="00AE677C" w14:paraId="04930E79" w14:textId="77777777" w:rsidTr="001A59C5">
        <w:trPr>
          <w:trHeight w:val="346"/>
        </w:trPr>
        <w:tc>
          <w:tcPr>
            <w:tcW w:w="5318" w:type="dxa"/>
            <w:gridSpan w:val="6"/>
            <w:tcBorders>
              <w:top w:val="single" w:sz="4" w:space="0" w:color="auto"/>
              <w:bottom w:val="single" w:sz="4" w:space="0" w:color="auto"/>
            </w:tcBorders>
            <w:vAlign w:val="center"/>
          </w:tcPr>
          <w:p w14:paraId="1180AE06" w14:textId="77777777" w:rsidR="00AE677C" w:rsidRDefault="00AE677C" w:rsidP="001A59C5">
            <w:pPr>
              <w:rPr>
                <w:rFonts w:ascii="Times New Roman" w:hAnsi="Times New Roman" w:cs="Times New Roman"/>
              </w:rPr>
            </w:pPr>
            <w:r>
              <w:rPr>
                <w:rFonts w:ascii="Times New Roman" w:hAnsi="Times New Roman" w:cs="Times New Roman"/>
              </w:rPr>
              <w:t>Total Fees:</w:t>
            </w:r>
          </w:p>
        </w:tc>
        <w:tc>
          <w:tcPr>
            <w:tcW w:w="5324" w:type="dxa"/>
            <w:gridSpan w:val="9"/>
            <w:tcBorders>
              <w:top w:val="single" w:sz="4" w:space="0" w:color="auto"/>
              <w:bottom w:val="single" w:sz="4" w:space="0" w:color="auto"/>
            </w:tcBorders>
            <w:vAlign w:val="center"/>
          </w:tcPr>
          <w:p w14:paraId="10A0D188" w14:textId="77777777" w:rsidR="00AE677C" w:rsidRDefault="00AE677C" w:rsidP="001A59C5">
            <w:pPr>
              <w:rPr>
                <w:rFonts w:ascii="Times New Roman" w:hAnsi="Times New Roman" w:cs="Times New Roman"/>
              </w:rPr>
            </w:pPr>
            <w:r>
              <w:rPr>
                <w:rFonts w:ascii="Times New Roman" w:hAnsi="Times New Roman" w:cs="Times New Roman"/>
              </w:rPr>
              <w:t>Date:</w:t>
            </w:r>
          </w:p>
        </w:tc>
      </w:tr>
      <w:tr w:rsidR="00AE677C" w14:paraId="15DF7715" w14:textId="77777777" w:rsidTr="001A59C5">
        <w:trPr>
          <w:trHeight w:val="277"/>
        </w:trPr>
        <w:tc>
          <w:tcPr>
            <w:tcW w:w="10642" w:type="dxa"/>
            <w:gridSpan w:val="15"/>
            <w:tcBorders>
              <w:top w:val="single" w:sz="4" w:space="0" w:color="auto"/>
            </w:tcBorders>
          </w:tcPr>
          <w:p w14:paraId="189EF70D" w14:textId="77777777" w:rsidR="00AE677C" w:rsidRDefault="00AE677C" w:rsidP="001A59C5">
            <w:pPr>
              <w:rPr>
                <w:rFonts w:ascii="Times New Roman" w:hAnsi="Times New Roman" w:cs="Times New Roman"/>
              </w:rPr>
            </w:pPr>
            <w:r w:rsidRPr="7B7C938D">
              <w:rPr>
                <w:rFonts w:ascii="Times New Roman" w:eastAsia="Times New Roman" w:hAnsi="Times New Roman" w:cs="Times New Roman"/>
              </w:rPr>
              <w:t xml:space="preserve">I have read and understand the regulations and fees associated with the facility rental.  I agree to comply by all rules and regulations and agree to pay the total </w:t>
            </w:r>
            <w:r>
              <w:rPr>
                <w:rFonts w:ascii="Times New Roman" w:eastAsia="Times New Roman" w:hAnsi="Times New Roman" w:cs="Times New Roman"/>
              </w:rPr>
              <w:t xml:space="preserve">fees </w:t>
            </w:r>
            <w:r w:rsidRPr="7B7C938D">
              <w:rPr>
                <w:rFonts w:ascii="Times New Roman" w:eastAsia="Times New Roman" w:hAnsi="Times New Roman" w:cs="Times New Roman"/>
              </w:rPr>
              <w:t>to the Bucyrus City School District for the use of their facility</w:t>
            </w:r>
          </w:p>
          <w:p w14:paraId="25785EF4" w14:textId="77777777" w:rsidR="00AE677C" w:rsidRDefault="00AE677C" w:rsidP="001A59C5">
            <w:pPr>
              <w:rPr>
                <w:rFonts w:ascii="Times New Roman" w:hAnsi="Times New Roman" w:cs="Times New Roman"/>
              </w:rPr>
            </w:pPr>
          </w:p>
        </w:tc>
      </w:tr>
      <w:tr w:rsidR="00AE677C" w14:paraId="67BDF143" w14:textId="77777777" w:rsidTr="001A59C5">
        <w:trPr>
          <w:trHeight w:val="651"/>
        </w:trPr>
        <w:tc>
          <w:tcPr>
            <w:tcW w:w="5318" w:type="dxa"/>
            <w:gridSpan w:val="6"/>
            <w:tcBorders>
              <w:bottom w:val="single" w:sz="4" w:space="0" w:color="auto"/>
            </w:tcBorders>
            <w:vAlign w:val="bottom"/>
          </w:tcPr>
          <w:p w14:paraId="38E81C33" w14:textId="77777777" w:rsidR="00AE677C" w:rsidRDefault="00AE677C" w:rsidP="001A59C5">
            <w:pPr>
              <w:rPr>
                <w:rFonts w:ascii="Times New Roman" w:hAnsi="Times New Roman" w:cs="Times New Roman"/>
              </w:rPr>
            </w:pPr>
            <w:r>
              <w:rPr>
                <w:rFonts w:ascii="Times New Roman" w:hAnsi="Times New Roman" w:cs="Times New Roman"/>
              </w:rPr>
              <w:t>Rental Contact:</w:t>
            </w:r>
          </w:p>
        </w:tc>
        <w:tc>
          <w:tcPr>
            <w:tcW w:w="5324" w:type="dxa"/>
            <w:gridSpan w:val="9"/>
            <w:tcBorders>
              <w:bottom w:val="single" w:sz="4" w:space="0" w:color="auto"/>
            </w:tcBorders>
            <w:vAlign w:val="bottom"/>
          </w:tcPr>
          <w:p w14:paraId="3B8E9384" w14:textId="77777777" w:rsidR="00AE677C" w:rsidRDefault="00AE677C" w:rsidP="001A59C5">
            <w:pPr>
              <w:rPr>
                <w:rFonts w:ascii="Times New Roman" w:hAnsi="Times New Roman" w:cs="Times New Roman"/>
              </w:rPr>
            </w:pPr>
            <w:r>
              <w:rPr>
                <w:rFonts w:ascii="Times New Roman" w:hAnsi="Times New Roman" w:cs="Times New Roman"/>
              </w:rPr>
              <w:t>Facility Director:</w:t>
            </w:r>
          </w:p>
        </w:tc>
      </w:tr>
      <w:tr w:rsidR="00AE677C" w14:paraId="0B789FFA" w14:textId="77777777" w:rsidTr="001A59C5">
        <w:trPr>
          <w:trHeight w:val="651"/>
        </w:trPr>
        <w:tc>
          <w:tcPr>
            <w:tcW w:w="5318" w:type="dxa"/>
            <w:gridSpan w:val="6"/>
            <w:tcBorders>
              <w:top w:val="single" w:sz="4" w:space="0" w:color="auto"/>
              <w:bottom w:val="single" w:sz="4" w:space="0" w:color="auto"/>
            </w:tcBorders>
            <w:vAlign w:val="bottom"/>
          </w:tcPr>
          <w:p w14:paraId="7CDD8E06" w14:textId="77777777" w:rsidR="00AE677C" w:rsidRDefault="00AE677C" w:rsidP="001A59C5">
            <w:pPr>
              <w:rPr>
                <w:rFonts w:ascii="Times New Roman" w:hAnsi="Times New Roman" w:cs="Times New Roman"/>
              </w:rPr>
            </w:pPr>
            <w:r>
              <w:rPr>
                <w:rFonts w:ascii="Times New Roman" w:hAnsi="Times New Roman" w:cs="Times New Roman"/>
              </w:rPr>
              <w:t>Building Principal:</w:t>
            </w:r>
          </w:p>
        </w:tc>
        <w:tc>
          <w:tcPr>
            <w:tcW w:w="5324" w:type="dxa"/>
            <w:gridSpan w:val="9"/>
            <w:tcBorders>
              <w:top w:val="single" w:sz="4" w:space="0" w:color="auto"/>
              <w:bottom w:val="single" w:sz="4" w:space="0" w:color="auto"/>
            </w:tcBorders>
            <w:vAlign w:val="bottom"/>
          </w:tcPr>
          <w:p w14:paraId="5A9E7197" w14:textId="77777777" w:rsidR="00AE677C" w:rsidRDefault="00AE677C" w:rsidP="001A59C5">
            <w:pPr>
              <w:rPr>
                <w:rFonts w:ascii="Times New Roman" w:hAnsi="Times New Roman" w:cs="Times New Roman"/>
              </w:rPr>
            </w:pPr>
            <w:r>
              <w:rPr>
                <w:rFonts w:ascii="Times New Roman" w:hAnsi="Times New Roman" w:cs="Times New Roman"/>
              </w:rPr>
              <w:t>Food Service Director:</w:t>
            </w:r>
          </w:p>
        </w:tc>
      </w:tr>
    </w:tbl>
    <w:p w14:paraId="3EB38FC5" w14:textId="77777777" w:rsidR="00AE677C" w:rsidRPr="00AE677C" w:rsidRDefault="00AE677C" w:rsidP="00AE677C"/>
    <w:p w14:paraId="5642459C" w14:textId="617755ED" w:rsidR="00AB1BCF" w:rsidRDefault="00E73E99" w:rsidP="00E73E99">
      <w:pPr>
        <w:pStyle w:val="Heading2"/>
        <w:jc w:val="center"/>
      </w:pPr>
      <w:bookmarkStart w:id="30" w:name="_Toc454183158"/>
      <w:r>
        <w:lastRenderedPageBreak/>
        <w:t>FUND RAISER REPORT</w:t>
      </w:r>
      <w:bookmarkEnd w:id="30"/>
    </w:p>
    <w:tbl>
      <w:tblPr>
        <w:tblStyle w:val="TableGrid"/>
        <w:tblW w:w="0" w:type="auto"/>
        <w:tblLook w:val="04A0" w:firstRow="1" w:lastRow="0" w:firstColumn="1" w:lastColumn="0" w:noHBand="0" w:noVBand="1"/>
      </w:tblPr>
      <w:tblGrid>
        <w:gridCol w:w="1615"/>
        <w:gridCol w:w="4860"/>
        <w:gridCol w:w="2430"/>
        <w:gridCol w:w="1885"/>
      </w:tblGrid>
      <w:tr w:rsidR="001B71AB" w:rsidRPr="00E73E99" w14:paraId="261963F9" w14:textId="77777777" w:rsidTr="001B71AB">
        <w:trPr>
          <w:trHeight w:val="504"/>
        </w:trPr>
        <w:tc>
          <w:tcPr>
            <w:tcW w:w="6475" w:type="dxa"/>
            <w:gridSpan w:val="2"/>
            <w:vAlign w:val="bottom"/>
          </w:tcPr>
          <w:p w14:paraId="7873CE6D" w14:textId="6F4AD692" w:rsidR="001B71AB" w:rsidRPr="001B71AB" w:rsidRDefault="001B71AB" w:rsidP="001B71AB">
            <w:pPr>
              <w:jc w:val="center"/>
              <w:rPr>
                <w:rFonts w:ascii="Times New Roman" w:hAnsi="Times New Roman" w:cs="Times New Roman"/>
                <w:b/>
                <w:sz w:val="22"/>
                <w:szCs w:val="22"/>
              </w:rPr>
            </w:pPr>
            <w:r w:rsidRPr="001B71AB">
              <w:rPr>
                <w:rFonts w:ascii="Times New Roman" w:hAnsi="Times New Roman" w:cs="Times New Roman"/>
                <w:b/>
                <w:sz w:val="22"/>
                <w:szCs w:val="22"/>
              </w:rPr>
              <w:t>Fund Raiser Items Ordered</w:t>
            </w:r>
          </w:p>
        </w:tc>
        <w:tc>
          <w:tcPr>
            <w:tcW w:w="2430" w:type="dxa"/>
            <w:vAlign w:val="bottom"/>
          </w:tcPr>
          <w:p w14:paraId="0DC31194" w14:textId="77777777" w:rsidR="001B71AB" w:rsidRPr="00E73E99" w:rsidRDefault="001B71AB" w:rsidP="00E73E99">
            <w:pPr>
              <w:rPr>
                <w:rFonts w:ascii="Times New Roman" w:hAnsi="Times New Roman" w:cs="Times New Roman"/>
                <w:sz w:val="22"/>
                <w:szCs w:val="22"/>
              </w:rPr>
            </w:pPr>
          </w:p>
        </w:tc>
        <w:tc>
          <w:tcPr>
            <w:tcW w:w="1885" w:type="dxa"/>
            <w:vAlign w:val="bottom"/>
          </w:tcPr>
          <w:p w14:paraId="0F86167D" w14:textId="77777777" w:rsidR="001B71AB" w:rsidRPr="00E73E99" w:rsidRDefault="001B71AB" w:rsidP="00E73E99">
            <w:pPr>
              <w:rPr>
                <w:rFonts w:ascii="Times New Roman" w:hAnsi="Times New Roman" w:cs="Times New Roman"/>
                <w:sz w:val="22"/>
                <w:szCs w:val="22"/>
              </w:rPr>
            </w:pPr>
          </w:p>
        </w:tc>
      </w:tr>
      <w:tr w:rsidR="00E73E99" w:rsidRPr="00E73E99" w14:paraId="30D853F3" w14:textId="77777777" w:rsidTr="001B71AB">
        <w:trPr>
          <w:trHeight w:val="504"/>
        </w:trPr>
        <w:tc>
          <w:tcPr>
            <w:tcW w:w="1615" w:type="dxa"/>
            <w:vAlign w:val="bottom"/>
          </w:tcPr>
          <w:p w14:paraId="2874A7CB" w14:textId="47AAF585" w:rsidR="00E73E99" w:rsidRPr="00E73E99" w:rsidRDefault="00E73E99" w:rsidP="001B71AB">
            <w:pPr>
              <w:jc w:val="center"/>
              <w:rPr>
                <w:rFonts w:ascii="Times New Roman" w:hAnsi="Times New Roman" w:cs="Times New Roman"/>
                <w:sz w:val="22"/>
                <w:szCs w:val="22"/>
              </w:rPr>
            </w:pPr>
            <w:r w:rsidRPr="00E73E99">
              <w:rPr>
                <w:rFonts w:ascii="Times New Roman" w:hAnsi="Times New Roman" w:cs="Times New Roman"/>
                <w:sz w:val="22"/>
                <w:szCs w:val="22"/>
              </w:rPr>
              <w:t>Quantity</w:t>
            </w:r>
          </w:p>
        </w:tc>
        <w:tc>
          <w:tcPr>
            <w:tcW w:w="4860" w:type="dxa"/>
            <w:vAlign w:val="bottom"/>
          </w:tcPr>
          <w:p w14:paraId="1E55E0DA" w14:textId="25252798" w:rsidR="00E73E99" w:rsidRPr="00E73E99" w:rsidRDefault="00E73E99" w:rsidP="001B71AB">
            <w:pPr>
              <w:jc w:val="center"/>
              <w:rPr>
                <w:rFonts w:ascii="Times New Roman" w:hAnsi="Times New Roman" w:cs="Times New Roman"/>
                <w:sz w:val="22"/>
                <w:szCs w:val="22"/>
              </w:rPr>
            </w:pPr>
            <w:r w:rsidRPr="00E73E99">
              <w:rPr>
                <w:rFonts w:ascii="Times New Roman" w:hAnsi="Times New Roman" w:cs="Times New Roman"/>
                <w:sz w:val="22"/>
                <w:szCs w:val="22"/>
              </w:rPr>
              <w:t xml:space="preserve">Name </w:t>
            </w:r>
            <w:r>
              <w:rPr>
                <w:rFonts w:ascii="Times New Roman" w:hAnsi="Times New Roman" w:cs="Times New Roman"/>
                <w:sz w:val="22"/>
                <w:szCs w:val="22"/>
              </w:rPr>
              <w:t>of Items</w:t>
            </w:r>
          </w:p>
        </w:tc>
        <w:tc>
          <w:tcPr>
            <w:tcW w:w="2430" w:type="dxa"/>
            <w:vAlign w:val="bottom"/>
          </w:tcPr>
          <w:p w14:paraId="5F9FD752" w14:textId="1D6CB475" w:rsidR="00E73E99" w:rsidRPr="00E73E99" w:rsidRDefault="00E73E99" w:rsidP="001B71AB">
            <w:pPr>
              <w:jc w:val="center"/>
              <w:rPr>
                <w:rFonts w:ascii="Times New Roman" w:hAnsi="Times New Roman" w:cs="Times New Roman"/>
                <w:sz w:val="22"/>
                <w:szCs w:val="22"/>
              </w:rPr>
            </w:pPr>
            <w:r>
              <w:rPr>
                <w:rFonts w:ascii="Times New Roman" w:hAnsi="Times New Roman" w:cs="Times New Roman"/>
                <w:sz w:val="22"/>
                <w:szCs w:val="22"/>
              </w:rPr>
              <w:t>Price</w:t>
            </w:r>
          </w:p>
        </w:tc>
        <w:tc>
          <w:tcPr>
            <w:tcW w:w="1885" w:type="dxa"/>
            <w:vAlign w:val="bottom"/>
          </w:tcPr>
          <w:p w14:paraId="1214539C" w14:textId="6E53B5DB" w:rsidR="00E73E99" w:rsidRPr="00E73E99" w:rsidRDefault="00E73E99" w:rsidP="001B71AB">
            <w:pPr>
              <w:jc w:val="center"/>
              <w:rPr>
                <w:rFonts w:ascii="Times New Roman" w:hAnsi="Times New Roman" w:cs="Times New Roman"/>
                <w:sz w:val="22"/>
                <w:szCs w:val="22"/>
              </w:rPr>
            </w:pPr>
            <w:r>
              <w:rPr>
                <w:rFonts w:ascii="Times New Roman" w:hAnsi="Times New Roman" w:cs="Times New Roman"/>
                <w:sz w:val="22"/>
                <w:szCs w:val="22"/>
              </w:rPr>
              <w:t>Total Cost</w:t>
            </w:r>
          </w:p>
        </w:tc>
      </w:tr>
      <w:tr w:rsidR="00E73E99" w:rsidRPr="00E73E99" w14:paraId="5E1758A9" w14:textId="77777777" w:rsidTr="001B71AB">
        <w:trPr>
          <w:trHeight w:val="504"/>
        </w:trPr>
        <w:tc>
          <w:tcPr>
            <w:tcW w:w="1615" w:type="dxa"/>
            <w:vAlign w:val="bottom"/>
          </w:tcPr>
          <w:p w14:paraId="7D1A5575" w14:textId="77777777" w:rsidR="00E73E99" w:rsidRPr="00E73E99" w:rsidRDefault="00E73E99" w:rsidP="00E73E99">
            <w:pPr>
              <w:rPr>
                <w:rFonts w:ascii="Times New Roman" w:hAnsi="Times New Roman" w:cs="Times New Roman"/>
                <w:sz w:val="22"/>
                <w:szCs w:val="22"/>
              </w:rPr>
            </w:pPr>
          </w:p>
        </w:tc>
        <w:tc>
          <w:tcPr>
            <w:tcW w:w="4860" w:type="dxa"/>
            <w:vAlign w:val="bottom"/>
          </w:tcPr>
          <w:p w14:paraId="764D7398" w14:textId="77777777" w:rsidR="00E73E99" w:rsidRPr="00E73E99" w:rsidRDefault="00E73E99" w:rsidP="00E73E99">
            <w:pPr>
              <w:rPr>
                <w:rFonts w:ascii="Times New Roman" w:hAnsi="Times New Roman" w:cs="Times New Roman"/>
                <w:sz w:val="22"/>
                <w:szCs w:val="22"/>
              </w:rPr>
            </w:pPr>
          </w:p>
        </w:tc>
        <w:tc>
          <w:tcPr>
            <w:tcW w:w="2430" w:type="dxa"/>
            <w:vAlign w:val="bottom"/>
          </w:tcPr>
          <w:p w14:paraId="1458856F" w14:textId="7076D1DA" w:rsidR="00E73E99" w:rsidRDefault="00E73E99" w:rsidP="00E73E99">
            <w:pPr>
              <w:rPr>
                <w:rFonts w:ascii="Times New Roman" w:hAnsi="Times New Roman" w:cs="Times New Roman"/>
                <w:sz w:val="22"/>
                <w:szCs w:val="22"/>
              </w:rPr>
            </w:pPr>
            <w:r>
              <w:rPr>
                <w:rFonts w:ascii="Times New Roman" w:hAnsi="Times New Roman" w:cs="Times New Roman"/>
                <w:sz w:val="22"/>
                <w:szCs w:val="22"/>
              </w:rPr>
              <w:t>$</w:t>
            </w:r>
          </w:p>
        </w:tc>
        <w:tc>
          <w:tcPr>
            <w:tcW w:w="1885" w:type="dxa"/>
            <w:vAlign w:val="bottom"/>
          </w:tcPr>
          <w:p w14:paraId="2303A681" w14:textId="3744ABE0" w:rsidR="00E73E99" w:rsidRDefault="00E73E99" w:rsidP="00E73E99">
            <w:pPr>
              <w:rPr>
                <w:rFonts w:ascii="Times New Roman" w:hAnsi="Times New Roman" w:cs="Times New Roman"/>
                <w:sz w:val="22"/>
                <w:szCs w:val="22"/>
              </w:rPr>
            </w:pPr>
            <w:r>
              <w:rPr>
                <w:rFonts w:ascii="Times New Roman" w:hAnsi="Times New Roman" w:cs="Times New Roman"/>
                <w:sz w:val="22"/>
                <w:szCs w:val="22"/>
              </w:rPr>
              <w:t>$</w:t>
            </w:r>
          </w:p>
        </w:tc>
      </w:tr>
      <w:tr w:rsidR="00E73E99" w:rsidRPr="00E73E99" w14:paraId="2861E80C" w14:textId="77777777" w:rsidTr="001B71AB">
        <w:trPr>
          <w:trHeight w:val="504"/>
        </w:trPr>
        <w:tc>
          <w:tcPr>
            <w:tcW w:w="1615" w:type="dxa"/>
            <w:vAlign w:val="bottom"/>
          </w:tcPr>
          <w:p w14:paraId="26E2E1A6" w14:textId="77777777" w:rsidR="00E73E99" w:rsidRPr="00E73E99" w:rsidRDefault="00E73E99" w:rsidP="00E73E99">
            <w:pPr>
              <w:rPr>
                <w:rFonts w:ascii="Times New Roman" w:hAnsi="Times New Roman" w:cs="Times New Roman"/>
                <w:sz w:val="22"/>
                <w:szCs w:val="22"/>
              </w:rPr>
            </w:pPr>
          </w:p>
        </w:tc>
        <w:tc>
          <w:tcPr>
            <w:tcW w:w="4860" w:type="dxa"/>
            <w:vAlign w:val="bottom"/>
          </w:tcPr>
          <w:p w14:paraId="68F76B87" w14:textId="77777777" w:rsidR="00E73E99" w:rsidRPr="00E73E99" w:rsidRDefault="00E73E99" w:rsidP="00E73E99">
            <w:pPr>
              <w:rPr>
                <w:rFonts w:ascii="Times New Roman" w:hAnsi="Times New Roman" w:cs="Times New Roman"/>
                <w:sz w:val="22"/>
                <w:szCs w:val="22"/>
              </w:rPr>
            </w:pPr>
          </w:p>
        </w:tc>
        <w:tc>
          <w:tcPr>
            <w:tcW w:w="2430" w:type="dxa"/>
            <w:vAlign w:val="bottom"/>
          </w:tcPr>
          <w:p w14:paraId="76E50C28" w14:textId="195D9C5F" w:rsidR="00E73E99" w:rsidRDefault="00E73E99" w:rsidP="00E73E99">
            <w:pPr>
              <w:rPr>
                <w:rFonts w:ascii="Times New Roman" w:hAnsi="Times New Roman" w:cs="Times New Roman"/>
                <w:sz w:val="22"/>
                <w:szCs w:val="22"/>
              </w:rPr>
            </w:pPr>
            <w:r>
              <w:rPr>
                <w:rFonts w:ascii="Times New Roman" w:hAnsi="Times New Roman" w:cs="Times New Roman"/>
                <w:sz w:val="22"/>
                <w:szCs w:val="22"/>
              </w:rPr>
              <w:t>$</w:t>
            </w:r>
          </w:p>
        </w:tc>
        <w:tc>
          <w:tcPr>
            <w:tcW w:w="1885" w:type="dxa"/>
            <w:vAlign w:val="bottom"/>
          </w:tcPr>
          <w:p w14:paraId="4C104CDF" w14:textId="60826F2A" w:rsidR="00E73E99" w:rsidRDefault="00E73E99" w:rsidP="00E73E99">
            <w:pPr>
              <w:rPr>
                <w:rFonts w:ascii="Times New Roman" w:hAnsi="Times New Roman" w:cs="Times New Roman"/>
                <w:sz w:val="22"/>
                <w:szCs w:val="22"/>
              </w:rPr>
            </w:pPr>
            <w:r>
              <w:rPr>
                <w:rFonts w:ascii="Times New Roman" w:hAnsi="Times New Roman" w:cs="Times New Roman"/>
                <w:sz w:val="22"/>
                <w:szCs w:val="22"/>
              </w:rPr>
              <w:t>$</w:t>
            </w:r>
          </w:p>
        </w:tc>
      </w:tr>
      <w:tr w:rsidR="001B71AB" w:rsidRPr="00E73E99" w14:paraId="2ED50D9E" w14:textId="77777777" w:rsidTr="001B71AB">
        <w:trPr>
          <w:trHeight w:val="504"/>
        </w:trPr>
        <w:tc>
          <w:tcPr>
            <w:tcW w:w="1615" w:type="dxa"/>
            <w:vAlign w:val="bottom"/>
          </w:tcPr>
          <w:p w14:paraId="36861E15" w14:textId="77777777" w:rsidR="001B71AB" w:rsidRPr="00E73E99" w:rsidRDefault="001B71AB" w:rsidP="00E73E99">
            <w:pPr>
              <w:rPr>
                <w:rFonts w:ascii="Times New Roman" w:hAnsi="Times New Roman" w:cs="Times New Roman"/>
                <w:sz w:val="22"/>
                <w:szCs w:val="22"/>
              </w:rPr>
            </w:pPr>
          </w:p>
        </w:tc>
        <w:tc>
          <w:tcPr>
            <w:tcW w:w="4860" w:type="dxa"/>
            <w:vAlign w:val="bottom"/>
          </w:tcPr>
          <w:p w14:paraId="523CE205" w14:textId="77777777" w:rsidR="001B71AB" w:rsidRPr="00E73E99" w:rsidRDefault="001B71AB" w:rsidP="00E73E99">
            <w:pPr>
              <w:rPr>
                <w:rFonts w:ascii="Times New Roman" w:hAnsi="Times New Roman" w:cs="Times New Roman"/>
                <w:sz w:val="22"/>
                <w:szCs w:val="22"/>
              </w:rPr>
            </w:pPr>
          </w:p>
        </w:tc>
        <w:tc>
          <w:tcPr>
            <w:tcW w:w="2430" w:type="dxa"/>
            <w:vAlign w:val="bottom"/>
          </w:tcPr>
          <w:p w14:paraId="04B7C438" w14:textId="3E783AB1" w:rsidR="001B71AB" w:rsidRDefault="001B71AB" w:rsidP="00E73E99">
            <w:pPr>
              <w:rPr>
                <w:rFonts w:ascii="Times New Roman" w:hAnsi="Times New Roman" w:cs="Times New Roman"/>
                <w:sz w:val="22"/>
                <w:szCs w:val="22"/>
              </w:rPr>
            </w:pPr>
            <w:r>
              <w:rPr>
                <w:rFonts w:ascii="Times New Roman" w:hAnsi="Times New Roman" w:cs="Times New Roman"/>
                <w:sz w:val="22"/>
                <w:szCs w:val="22"/>
              </w:rPr>
              <w:t>$</w:t>
            </w:r>
          </w:p>
        </w:tc>
        <w:tc>
          <w:tcPr>
            <w:tcW w:w="1885" w:type="dxa"/>
            <w:vAlign w:val="bottom"/>
          </w:tcPr>
          <w:p w14:paraId="18EF4920" w14:textId="25707F67" w:rsidR="001B71AB" w:rsidRDefault="001B71AB" w:rsidP="00E73E99">
            <w:pPr>
              <w:rPr>
                <w:rFonts w:ascii="Times New Roman" w:hAnsi="Times New Roman" w:cs="Times New Roman"/>
                <w:sz w:val="22"/>
                <w:szCs w:val="22"/>
              </w:rPr>
            </w:pPr>
            <w:r>
              <w:rPr>
                <w:rFonts w:ascii="Times New Roman" w:hAnsi="Times New Roman" w:cs="Times New Roman"/>
                <w:sz w:val="22"/>
                <w:szCs w:val="22"/>
              </w:rPr>
              <w:t>$</w:t>
            </w:r>
          </w:p>
        </w:tc>
      </w:tr>
      <w:tr w:rsidR="001B71AB" w:rsidRPr="00E73E99" w14:paraId="4549AD46" w14:textId="77777777" w:rsidTr="001B71AB">
        <w:trPr>
          <w:trHeight w:val="504"/>
        </w:trPr>
        <w:tc>
          <w:tcPr>
            <w:tcW w:w="1615" w:type="dxa"/>
            <w:vAlign w:val="bottom"/>
          </w:tcPr>
          <w:p w14:paraId="7E601D58" w14:textId="77777777" w:rsidR="001B71AB" w:rsidRPr="00E73E99" w:rsidRDefault="001B71AB" w:rsidP="00E73E99">
            <w:pPr>
              <w:rPr>
                <w:rFonts w:ascii="Times New Roman" w:hAnsi="Times New Roman" w:cs="Times New Roman"/>
                <w:sz w:val="22"/>
                <w:szCs w:val="22"/>
              </w:rPr>
            </w:pPr>
          </w:p>
        </w:tc>
        <w:tc>
          <w:tcPr>
            <w:tcW w:w="4860" w:type="dxa"/>
            <w:vAlign w:val="bottom"/>
          </w:tcPr>
          <w:p w14:paraId="4852AEC1" w14:textId="77777777" w:rsidR="001B71AB" w:rsidRPr="00E73E99" w:rsidRDefault="001B71AB" w:rsidP="00E73E99">
            <w:pPr>
              <w:rPr>
                <w:rFonts w:ascii="Times New Roman" w:hAnsi="Times New Roman" w:cs="Times New Roman"/>
                <w:sz w:val="22"/>
                <w:szCs w:val="22"/>
              </w:rPr>
            </w:pPr>
          </w:p>
        </w:tc>
        <w:tc>
          <w:tcPr>
            <w:tcW w:w="2430" w:type="dxa"/>
            <w:vAlign w:val="bottom"/>
          </w:tcPr>
          <w:p w14:paraId="270710A2" w14:textId="33EABCF0" w:rsidR="001B71AB" w:rsidRDefault="001B71AB" w:rsidP="00E73E99">
            <w:pPr>
              <w:rPr>
                <w:rFonts w:ascii="Times New Roman" w:hAnsi="Times New Roman" w:cs="Times New Roman"/>
                <w:sz w:val="22"/>
                <w:szCs w:val="22"/>
              </w:rPr>
            </w:pPr>
            <w:r>
              <w:rPr>
                <w:rFonts w:ascii="Times New Roman" w:hAnsi="Times New Roman" w:cs="Times New Roman"/>
                <w:sz w:val="22"/>
                <w:szCs w:val="22"/>
              </w:rPr>
              <w:t>$</w:t>
            </w:r>
          </w:p>
        </w:tc>
        <w:tc>
          <w:tcPr>
            <w:tcW w:w="1885" w:type="dxa"/>
            <w:vAlign w:val="bottom"/>
          </w:tcPr>
          <w:p w14:paraId="5515ED9E" w14:textId="4F5F0BDE" w:rsidR="001B71AB" w:rsidRDefault="001B71AB" w:rsidP="00E73E99">
            <w:pPr>
              <w:rPr>
                <w:rFonts w:ascii="Times New Roman" w:hAnsi="Times New Roman" w:cs="Times New Roman"/>
                <w:sz w:val="22"/>
                <w:szCs w:val="22"/>
              </w:rPr>
            </w:pPr>
            <w:r>
              <w:rPr>
                <w:rFonts w:ascii="Times New Roman" w:hAnsi="Times New Roman" w:cs="Times New Roman"/>
                <w:sz w:val="22"/>
                <w:szCs w:val="22"/>
              </w:rPr>
              <w:t>$</w:t>
            </w:r>
          </w:p>
        </w:tc>
      </w:tr>
      <w:tr w:rsidR="001B71AB" w:rsidRPr="00E73E99" w14:paraId="3EF9C52F" w14:textId="77777777" w:rsidTr="00A63A7A">
        <w:trPr>
          <w:trHeight w:val="504"/>
        </w:trPr>
        <w:tc>
          <w:tcPr>
            <w:tcW w:w="8905" w:type="dxa"/>
            <w:gridSpan w:val="3"/>
            <w:vAlign w:val="bottom"/>
          </w:tcPr>
          <w:p w14:paraId="2994AE08" w14:textId="70031F0F" w:rsidR="001B71AB" w:rsidRPr="001B71AB" w:rsidRDefault="001B71AB" w:rsidP="001B71AB">
            <w:pPr>
              <w:jc w:val="right"/>
              <w:rPr>
                <w:rFonts w:ascii="Times New Roman" w:hAnsi="Times New Roman" w:cs="Times New Roman"/>
                <w:b/>
                <w:sz w:val="22"/>
                <w:szCs w:val="22"/>
              </w:rPr>
            </w:pPr>
            <w:r w:rsidRPr="001B71AB">
              <w:rPr>
                <w:rFonts w:ascii="Times New Roman" w:hAnsi="Times New Roman" w:cs="Times New Roman"/>
                <w:b/>
                <w:sz w:val="22"/>
                <w:szCs w:val="22"/>
              </w:rPr>
              <w:t>Total To Collect</w:t>
            </w:r>
          </w:p>
        </w:tc>
        <w:tc>
          <w:tcPr>
            <w:tcW w:w="1885" w:type="dxa"/>
            <w:vAlign w:val="bottom"/>
          </w:tcPr>
          <w:p w14:paraId="47E5339C" w14:textId="42CB6A4D" w:rsidR="001B71AB" w:rsidRDefault="001B71AB" w:rsidP="00E73E99">
            <w:pPr>
              <w:rPr>
                <w:rFonts w:ascii="Times New Roman" w:hAnsi="Times New Roman" w:cs="Times New Roman"/>
                <w:sz w:val="22"/>
                <w:szCs w:val="22"/>
              </w:rPr>
            </w:pPr>
            <w:r>
              <w:rPr>
                <w:rFonts w:ascii="Times New Roman" w:hAnsi="Times New Roman" w:cs="Times New Roman"/>
                <w:sz w:val="22"/>
                <w:szCs w:val="22"/>
              </w:rPr>
              <w:t>$</w:t>
            </w:r>
          </w:p>
        </w:tc>
      </w:tr>
    </w:tbl>
    <w:p w14:paraId="2082D00C" w14:textId="62E60C2E" w:rsidR="001B71AB" w:rsidRPr="00E73E99" w:rsidRDefault="001B71AB" w:rsidP="00E73E99"/>
    <w:tbl>
      <w:tblPr>
        <w:tblStyle w:val="TableGrid"/>
        <w:tblW w:w="0" w:type="auto"/>
        <w:tblLook w:val="04A0" w:firstRow="1" w:lastRow="0" w:firstColumn="1" w:lastColumn="0" w:noHBand="0" w:noVBand="1"/>
      </w:tblPr>
      <w:tblGrid>
        <w:gridCol w:w="1615"/>
        <w:gridCol w:w="2340"/>
        <w:gridCol w:w="1440"/>
        <w:gridCol w:w="1080"/>
        <w:gridCol w:w="2430"/>
        <w:gridCol w:w="540"/>
        <w:gridCol w:w="1345"/>
      </w:tblGrid>
      <w:tr w:rsidR="001B71AB" w:rsidRPr="00E73E99" w14:paraId="597D7BA0" w14:textId="77777777" w:rsidTr="00A63A7A">
        <w:trPr>
          <w:trHeight w:val="504"/>
        </w:trPr>
        <w:tc>
          <w:tcPr>
            <w:tcW w:w="6475" w:type="dxa"/>
            <w:gridSpan w:val="4"/>
            <w:vAlign w:val="bottom"/>
          </w:tcPr>
          <w:p w14:paraId="55741BF9" w14:textId="4E7068F2" w:rsidR="001B71AB" w:rsidRPr="001B71AB" w:rsidRDefault="001B71AB" w:rsidP="001B71AB">
            <w:pPr>
              <w:jc w:val="center"/>
              <w:rPr>
                <w:rFonts w:ascii="Times New Roman" w:hAnsi="Times New Roman" w:cs="Times New Roman"/>
                <w:b/>
                <w:sz w:val="22"/>
                <w:szCs w:val="22"/>
              </w:rPr>
            </w:pPr>
            <w:r w:rsidRPr="001B71AB">
              <w:rPr>
                <w:rFonts w:ascii="Times New Roman" w:hAnsi="Times New Roman" w:cs="Times New Roman"/>
                <w:b/>
                <w:sz w:val="22"/>
                <w:szCs w:val="22"/>
              </w:rPr>
              <w:t>Fund Raiser Items Returned</w:t>
            </w:r>
          </w:p>
        </w:tc>
        <w:tc>
          <w:tcPr>
            <w:tcW w:w="2430" w:type="dxa"/>
            <w:vAlign w:val="bottom"/>
          </w:tcPr>
          <w:p w14:paraId="62620176" w14:textId="77777777" w:rsidR="001B71AB" w:rsidRPr="00E73E99" w:rsidRDefault="001B71AB" w:rsidP="00A63A7A">
            <w:pPr>
              <w:rPr>
                <w:rFonts w:ascii="Times New Roman" w:hAnsi="Times New Roman" w:cs="Times New Roman"/>
                <w:sz w:val="22"/>
                <w:szCs w:val="22"/>
              </w:rPr>
            </w:pPr>
          </w:p>
        </w:tc>
        <w:tc>
          <w:tcPr>
            <w:tcW w:w="1885" w:type="dxa"/>
            <w:gridSpan w:val="2"/>
            <w:vAlign w:val="bottom"/>
          </w:tcPr>
          <w:p w14:paraId="64DEFC2F" w14:textId="77777777" w:rsidR="001B71AB" w:rsidRPr="00E73E99" w:rsidRDefault="001B71AB" w:rsidP="00A63A7A">
            <w:pPr>
              <w:rPr>
                <w:rFonts w:ascii="Times New Roman" w:hAnsi="Times New Roman" w:cs="Times New Roman"/>
                <w:sz w:val="22"/>
                <w:szCs w:val="22"/>
              </w:rPr>
            </w:pPr>
          </w:p>
        </w:tc>
      </w:tr>
      <w:tr w:rsidR="001B71AB" w:rsidRPr="00E73E99" w14:paraId="6F94B568" w14:textId="77777777" w:rsidTr="00A63A7A">
        <w:trPr>
          <w:trHeight w:val="504"/>
        </w:trPr>
        <w:tc>
          <w:tcPr>
            <w:tcW w:w="1615" w:type="dxa"/>
            <w:vAlign w:val="bottom"/>
          </w:tcPr>
          <w:p w14:paraId="3DFCA030" w14:textId="77777777" w:rsidR="001B71AB" w:rsidRPr="00E73E99" w:rsidRDefault="001B71AB" w:rsidP="00A63A7A">
            <w:pPr>
              <w:jc w:val="center"/>
              <w:rPr>
                <w:rFonts w:ascii="Times New Roman" w:hAnsi="Times New Roman" w:cs="Times New Roman"/>
                <w:sz w:val="22"/>
                <w:szCs w:val="22"/>
              </w:rPr>
            </w:pPr>
            <w:r w:rsidRPr="00E73E99">
              <w:rPr>
                <w:rFonts w:ascii="Times New Roman" w:hAnsi="Times New Roman" w:cs="Times New Roman"/>
                <w:sz w:val="22"/>
                <w:szCs w:val="22"/>
              </w:rPr>
              <w:t>Quantity</w:t>
            </w:r>
          </w:p>
        </w:tc>
        <w:tc>
          <w:tcPr>
            <w:tcW w:w="4860" w:type="dxa"/>
            <w:gridSpan w:val="3"/>
            <w:vAlign w:val="bottom"/>
          </w:tcPr>
          <w:p w14:paraId="1F9A1CF8" w14:textId="77777777" w:rsidR="001B71AB" w:rsidRPr="00E73E99" w:rsidRDefault="001B71AB" w:rsidP="00A63A7A">
            <w:pPr>
              <w:jc w:val="center"/>
              <w:rPr>
                <w:rFonts w:ascii="Times New Roman" w:hAnsi="Times New Roman" w:cs="Times New Roman"/>
                <w:sz w:val="22"/>
                <w:szCs w:val="22"/>
              </w:rPr>
            </w:pPr>
            <w:r w:rsidRPr="00E73E99">
              <w:rPr>
                <w:rFonts w:ascii="Times New Roman" w:hAnsi="Times New Roman" w:cs="Times New Roman"/>
                <w:sz w:val="22"/>
                <w:szCs w:val="22"/>
              </w:rPr>
              <w:t xml:space="preserve">Name </w:t>
            </w:r>
            <w:r>
              <w:rPr>
                <w:rFonts w:ascii="Times New Roman" w:hAnsi="Times New Roman" w:cs="Times New Roman"/>
                <w:sz w:val="22"/>
                <w:szCs w:val="22"/>
              </w:rPr>
              <w:t>of Items</w:t>
            </w:r>
          </w:p>
        </w:tc>
        <w:tc>
          <w:tcPr>
            <w:tcW w:w="2430" w:type="dxa"/>
            <w:vAlign w:val="bottom"/>
          </w:tcPr>
          <w:p w14:paraId="76560D2A" w14:textId="77777777" w:rsidR="001B71AB" w:rsidRPr="00E73E99" w:rsidRDefault="001B71AB" w:rsidP="00A63A7A">
            <w:pPr>
              <w:jc w:val="center"/>
              <w:rPr>
                <w:rFonts w:ascii="Times New Roman" w:hAnsi="Times New Roman" w:cs="Times New Roman"/>
                <w:sz w:val="22"/>
                <w:szCs w:val="22"/>
              </w:rPr>
            </w:pPr>
            <w:r>
              <w:rPr>
                <w:rFonts w:ascii="Times New Roman" w:hAnsi="Times New Roman" w:cs="Times New Roman"/>
                <w:sz w:val="22"/>
                <w:szCs w:val="22"/>
              </w:rPr>
              <w:t>Price</w:t>
            </w:r>
          </w:p>
        </w:tc>
        <w:tc>
          <w:tcPr>
            <w:tcW w:w="1885" w:type="dxa"/>
            <w:gridSpan w:val="2"/>
            <w:vAlign w:val="bottom"/>
          </w:tcPr>
          <w:p w14:paraId="5E43F180" w14:textId="77777777" w:rsidR="001B71AB" w:rsidRPr="00E73E99" w:rsidRDefault="001B71AB" w:rsidP="00A63A7A">
            <w:pPr>
              <w:jc w:val="center"/>
              <w:rPr>
                <w:rFonts w:ascii="Times New Roman" w:hAnsi="Times New Roman" w:cs="Times New Roman"/>
                <w:sz w:val="22"/>
                <w:szCs w:val="22"/>
              </w:rPr>
            </w:pPr>
            <w:r>
              <w:rPr>
                <w:rFonts w:ascii="Times New Roman" w:hAnsi="Times New Roman" w:cs="Times New Roman"/>
                <w:sz w:val="22"/>
                <w:szCs w:val="22"/>
              </w:rPr>
              <w:t>Total Cost</w:t>
            </w:r>
          </w:p>
        </w:tc>
      </w:tr>
      <w:tr w:rsidR="001B71AB" w:rsidRPr="00E73E99" w14:paraId="714896E8" w14:textId="77777777" w:rsidTr="00A63A7A">
        <w:trPr>
          <w:trHeight w:val="504"/>
        </w:trPr>
        <w:tc>
          <w:tcPr>
            <w:tcW w:w="1615" w:type="dxa"/>
            <w:vAlign w:val="bottom"/>
          </w:tcPr>
          <w:p w14:paraId="370044ED" w14:textId="77777777" w:rsidR="001B71AB" w:rsidRPr="00E73E99" w:rsidRDefault="001B71AB" w:rsidP="00A63A7A">
            <w:pPr>
              <w:rPr>
                <w:rFonts w:ascii="Times New Roman" w:hAnsi="Times New Roman" w:cs="Times New Roman"/>
                <w:sz w:val="22"/>
                <w:szCs w:val="22"/>
              </w:rPr>
            </w:pPr>
          </w:p>
        </w:tc>
        <w:tc>
          <w:tcPr>
            <w:tcW w:w="4860" w:type="dxa"/>
            <w:gridSpan w:val="3"/>
            <w:vAlign w:val="bottom"/>
          </w:tcPr>
          <w:p w14:paraId="2061128A" w14:textId="77777777" w:rsidR="001B71AB" w:rsidRPr="00E73E99" w:rsidRDefault="001B71AB" w:rsidP="00A63A7A">
            <w:pPr>
              <w:rPr>
                <w:rFonts w:ascii="Times New Roman" w:hAnsi="Times New Roman" w:cs="Times New Roman"/>
                <w:sz w:val="22"/>
                <w:szCs w:val="22"/>
              </w:rPr>
            </w:pPr>
          </w:p>
        </w:tc>
        <w:tc>
          <w:tcPr>
            <w:tcW w:w="2430" w:type="dxa"/>
            <w:vAlign w:val="bottom"/>
          </w:tcPr>
          <w:p w14:paraId="4710F4D3" w14:textId="77777777" w:rsidR="001B71AB" w:rsidRDefault="001B71AB" w:rsidP="00A63A7A">
            <w:pPr>
              <w:rPr>
                <w:rFonts w:ascii="Times New Roman" w:hAnsi="Times New Roman" w:cs="Times New Roman"/>
                <w:sz w:val="22"/>
                <w:szCs w:val="22"/>
              </w:rPr>
            </w:pPr>
            <w:r>
              <w:rPr>
                <w:rFonts w:ascii="Times New Roman" w:hAnsi="Times New Roman" w:cs="Times New Roman"/>
                <w:sz w:val="22"/>
                <w:szCs w:val="22"/>
              </w:rPr>
              <w:t>$</w:t>
            </w:r>
          </w:p>
        </w:tc>
        <w:tc>
          <w:tcPr>
            <w:tcW w:w="1885" w:type="dxa"/>
            <w:gridSpan w:val="2"/>
            <w:vAlign w:val="bottom"/>
          </w:tcPr>
          <w:p w14:paraId="708D216F" w14:textId="77777777" w:rsidR="001B71AB" w:rsidRDefault="001B71AB" w:rsidP="00A63A7A">
            <w:pPr>
              <w:rPr>
                <w:rFonts w:ascii="Times New Roman" w:hAnsi="Times New Roman" w:cs="Times New Roman"/>
                <w:sz w:val="22"/>
                <w:szCs w:val="22"/>
              </w:rPr>
            </w:pPr>
            <w:r>
              <w:rPr>
                <w:rFonts w:ascii="Times New Roman" w:hAnsi="Times New Roman" w:cs="Times New Roman"/>
                <w:sz w:val="22"/>
                <w:szCs w:val="22"/>
              </w:rPr>
              <w:t>$</w:t>
            </w:r>
          </w:p>
        </w:tc>
      </w:tr>
      <w:tr w:rsidR="001B71AB" w:rsidRPr="00E73E99" w14:paraId="44DD0AF2" w14:textId="77777777" w:rsidTr="00A63A7A">
        <w:trPr>
          <w:trHeight w:val="504"/>
        </w:trPr>
        <w:tc>
          <w:tcPr>
            <w:tcW w:w="1615" w:type="dxa"/>
            <w:vAlign w:val="bottom"/>
          </w:tcPr>
          <w:p w14:paraId="08D23E97" w14:textId="77777777" w:rsidR="001B71AB" w:rsidRPr="00E73E99" w:rsidRDefault="001B71AB" w:rsidP="00A63A7A">
            <w:pPr>
              <w:rPr>
                <w:rFonts w:ascii="Times New Roman" w:hAnsi="Times New Roman" w:cs="Times New Roman"/>
                <w:sz w:val="22"/>
                <w:szCs w:val="22"/>
              </w:rPr>
            </w:pPr>
          </w:p>
        </w:tc>
        <w:tc>
          <w:tcPr>
            <w:tcW w:w="4860" w:type="dxa"/>
            <w:gridSpan w:val="3"/>
            <w:vAlign w:val="bottom"/>
          </w:tcPr>
          <w:p w14:paraId="04B7E786" w14:textId="77777777" w:rsidR="001B71AB" w:rsidRPr="00E73E99" w:rsidRDefault="001B71AB" w:rsidP="00A63A7A">
            <w:pPr>
              <w:rPr>
                <w:rFonts w:ascii="Times New Roman" w:hAnsi="Times New Roman" w:cs="Times New Roman"/>
                <w:sz w:val="22"/>
                <w:szCs w:val="22"/>
              </w:rPr>
            </w:pPr>
          </w:p>
        </w:tc>
        <w:tc>
          <w:tcPr>
            <w:tcW w:w="2430" w:type="dxa"/>
            <w:vAlign w:val="bottom"/>
          </w:tcPr>
          <w:p w14:paraId="1E39A9CB" w14:textId="77777777" w:rsidR="001B71AB" w:rsidRDefault="001B71AB" w:rsidP="00A63A7A">
            <w:pPr>
              <w:rPr>
                <w:rFonts w:ascii="Times New Roman" w:hAnsi="Times New Roman" w:cs="Times New Roman"/>
                <w:sz w:val="22"/>
                <w:szCs w:val="22"/>
              </w:rPr>
            </w:pPr>
            <w:r>
              <w:rPr>
                <w:rFonts w:ascii="Times New Roman" w:hAnsi="Times New Roman" w:cs="Times New Roman"/>
                <w:sz w:val="22"/>
                <w:szCs w:val="22"/>
              </w:rPr>
              <w:t>$</w:t>
            </w:r>
          </w:p>
        </w:tc>
        <w:tc>
          <w:tcPr>
            <w:tcW w:w="1885" w:type="dxa"/>
            <w:gridSpan w:val="2"/>
            <w:vAlign w:val="bottom"/>
          </w:tcPr>
          <w:p w14:paraId="2533875F" w14:textId="77777777" w:rsidR="001B71AB" w:rsidRDefault="001B71AB" w:rsidP="00A63A7A">
            <w:pPr>
              <w:rPr>
                <w:rFonts w:ascii="Times New Roman" w:hAnsi="Times New Roman" w:cs="Times New Roman"/>
                <w:sz w:val="22"/>
                <w:szCs w:val="22"/>
              </w:rPr>
            </w:pPr>
            <w:r>
              <w:rPr>
                <w:rFonts w:ascii="Times New Roman" w:hAnsi="Times New Roman" w:cs="Times New Roman"/>
                <w:sz w:val="22"/>
                <w:szCs w:val="22"/>
              </w:rPr>
              <w:t>$</w:t>
            </w:r>
          </w:p>
        </w:tc>
      </w:tr>
      <w:tr w:rsidR="001B71AB" w:rsidRPr="00E73E99" w14:paraId="1EE85BB4" w14:textId="77777777" w:rsidTr="00A63A7A">
        <w:trPr>
          <w:trHeight w:val="504"/>
        </w:trPr>
        <w:tc>
          <w:tcPr>
            <w:tcW w:w="1615" w:type="dxa"/>
            <w:vAlign w:val="bottom"/>
          </w:tcPr>
          <w:p w14:paraId="60C09CB9" w14:textId="77777777" w:rsidR="001B71AB" w:rsidRPr="00E73E99" w:rsidRDefault="001B71AB" w:rsidP="00A63A7A">
            <w:pPr>
              <w:rPr>
                <w:rFonts w:ascii="Times New Roman" w:hAnsi="Times New Roman" w:cs="Times New Roman"/>
                <w:sz w:val="22"/>
                <w:szCs w:val="22"/>
              </w:rPr>
            </w:pPr>
          </w:p>
        </w:tc>
        <w:tc>
          <w:tcPr>
            <w:tcW w:w="4860" w:type="dxa"/>
            <w:gridSpan w:val="3"/>
            <w:vAlign w:val="bottom"/>
          </w:tcPr>
          <w:p w14:paraId="584940D8" w14:textId="77777777" w:rsidR="001B71AB" w:rsidRPr="00E73E99" w:rsidRDefault="001B71AB" w:rsidP="00A63A7A">
            <w:pPr>
              <w:rPr>
                <w:rFonts w:ascii="Times New Roman" w:hAnsi="Times New Roman" w:cs="Times New Roman"/>
                <w:sz w:val="22"/>
                <w:szCs w:val="22"/>
              </w:rPr>
            </w:pPr>
          </w:p>
        </w:tc>
        <w:tc>
          <w:tcPr>
            <w:tcW w:w="2430" w:type="dxa"/>
            <w:vAlign w:val="bottom"/>
          </w:tcPr>
          <w:p w14:paraId="0D497DEE" w14:textId="77777777" w:rsidR="001B71AB" w:rsidRDefault="001B71AB" w:rsidP="00A63A7A">
            <w:pPr>
              <w:rPr>
                <w:rFonts w:ascii="Times New Roman" w:hAnsi="Times New Roman" w:cs="Times New Roman"/>
                <w:sz w:val="22"/>
                <w:szCs w:val="22"/>
              </w:rPr>
            </w:pPr>
            <w:r>
              <w:rPr>
                <w:rFonts w:ascii="Times New Roman" w:hAnsi="Times New Roman" w:cs="Times New Roman"/>
                <w:sz w:val="22"/>
                <w:szCs w:val="22"/>
              </w:rPr>
              <w:t>$</w:t>
            </w:r>
          </w:p>
        </w:tc>
        <w:tc>
          <w:tcPr>
            <w:tcW w:w="1885" w:type="dxa"/>
            <w:gridSpan w:val="2"/>
            <w:vAlign w:val="bottom"/>
          </w:tcPr>
          <w:p w14:paraId="5770D6AC" w14:textId="77777777" w:rsidR="001B71AB" w:rsidRDefault="001B71AB" w:rsidP="00A63A7A">
            <w:pPr>
              <w:rPr>
                <w:rFonts w:ascii="Times New Roman" w:hAnsi="Times New Roman" w:cs="Times New Roman"/>
                <w:sz w:val="22"/>
                <w:szCs w:val="22"/>
              </w:rPr>
            </w:pPr>
            <w:r>
              <w:rPr>
                <w:rFonts w:ascii="Times New Roman" w:hAnsi="Times New Roman" w:cs="Times New Roman"/>
                <w:sz w:val="22"/>
                <w:szCs w:val="22"/>
              </w:rPr>
              <w:t>$</w:t>
            </w:r>
          </w:p>
        </w:tc>
      </w:tr>
      <w:tr w:rsidR="001B71AB" w:rsidRPr="00E73E99" w14:paraId="2961F420" w14:textId="77777777" w:rsidTr="00A63A7A">
        <w:trPr>
          <w:trHeight w:val="504"/>
        </w:trPr>
        <w:tc>
          <w:tcPr>
            <w:tcW w:w="8905" w:type="dxa"/>
            <w:gridSpan w:val="5"/>
            <w:vAlign w:val="bottom"/>
          </w:tcPr>
          <w:p w14:paraId="5312CC5A" w14:textId="1D59B691" w:rsidR="001B71AB" w:rsidRPr="001B71AB" w:rsidRDefault="001B71AB" w:rsidP="001B71AB">
            <w:pPr>
              <w:jc w:val="right"/>
              <w:rPr>
                <w:rFonts w:ascii="Times New Roman" w:hAnsi="Times New Roman" w:cs="Times New Roman"/>
                <w:b/>
                <w:sz w:val="22"/>
                <w:szCs w:val="22"/>
              </w:rPr>
            </w:pPr>
            <w:r w:rsidRPr="001B71AB">
              <w:rPr>
                <w:rFonts w:ascii="Times New Roman" w:hAnsi="Times New Roman" w:cs="Times New Roman"/>
                <w:b/>
                <w:sz w:val="22"/>
                <w:szCs w:val="22"/>
              </w:rPr>
              <w:t>Total Returned</w:t>
            </w:r>
          </w:p>
        </w:tc>
        <w:tc>
          <w:tcPr>
            <w:tcW w:w="1885" w:type="dxa"/>
            <w:gridSpan w:val="2"/>
            <w:vAlign w:val="bottom"/>
          </w:tcPr>
          <w:p w14:paraId="133668DF" w14:textId="77777777" w:rsidR="001B71AB" w:rsidRDefault="001B71AB" w:rsidP="00A63A7A">
            <w:pPr>
              <w:rPr>
                <w:rFonts w:ascii="Times New Roman" w:hAnsi="Times New Roman" w:cs="Times New Roman"/>
                <w:sz w:val="22"/>
                <w:szCs w:val="22"/>
              </w:rPr>
            </w:pPr>
            <w:r>
              <w:rPr>
                <w:rFonts w:ascii="Times New Roman" w:hAnsi="Times New Roman" w:cs="Times New Roman"/>
                <w:sz w:val="22"/>
                <w:szCs w:val="22"/>
              </w:rPr>
              <w:t>$</w:t>
            </w:r>
          </w:p>
        </w:tc>
      </w:tr>
      <w:tr w:rsidR="001B71AB" w:rsidRPr="00E73E99" w14:paraId="3D64C188" w14:textId="77777777" w:rsidTr="00A63A7A">
        <w:trPr>
          <w:trHeight w:val="504"/>
        </w:trPr>
        <w:tc>
          <w:tcPr>
            <w:tcW w:w="8905" w:type="dxa"/>
            <w:gridSpan w:val="5"/>
            <w:vAlign w:val="bottom"/>
          </w:tcPr>
          <w:p w14:paraId="0A6EE021" w14:textId="78069EFC" w:rsidR="001B71AB" w:rsidRPr="001B71AB" w:rsidRDefault="001B71AB" w:rsidP="001B71AB">
            <w:pPr>
              <w:jc w:val="right"/>
              <w:rPr>
                <w:rFonts w:ascii="Times New Roman" w:hAnsi="Times New Roman" w:cs="Times New Roman"/>
                <w:b/>
                <w:sz w:val="22"/>
                <w:szCs w:val="22"/>
              </w:rPr>
            </w:pPr>
            <w:r w:rsidRPr="001B71AB">
              <w:rPr>
                <w:rFonts w:ascii="Times New Roman" w:hAnsi="Times New Roman" w:cs="Times New Roman"/>
                <w:b/>
                <w:sz w:val="22"/>
                <w:szCs w:val="22"/>
              </w:rPr>
              <w:t>Total of Money Collected ( Total to collect minus Total Returned)</w:t>
            </w:r>
          </w:p>
        </w:tc>
        <w:tc>
          <w:tcPr>
            <w:tcW w:w="1885" w:type="dxa"/>
            <w:gridSpan w:val="2"/>
            <w:vAlign w:val="bottom"/>
          </w:tcPr>
          <w:p w14:paraId="5A99126D" w14:textId="310E1B97" w:rsidR="001B71AB" w:rsidRDefault="001B71AB" w:rsidP="00A63A7A">
            <w:pPr>
              <w:rPr>
                <w:rFonts w:ascii="Times New Roman" w:hAnsi="Times New Roman" w:cs="Times New Roman"/>
                <w:sz w:val="22"/>
                <w:szCs w:val="22"/>
              </w:rPr>
            </w:pPr>
            <w:r>
              <w:rPr>
                <w:rFonts w:ascii="Times New Roman" w:hAnsi="Times New Roman" w:cs="Times New Roman"/>
                <w:sz w:val="22"/>
                <w:szCs w:val="22"/>
              </w:rPr>
              <w:t>$</w:t>
            </w:r>
          </w:p>
        </w:tc>
      </w:tr>
      <w:tr w:rsidR="001B71AB" w:rsidRPr="00E73E99" w14:paraId="6863E52C" w14:textId="77777777" w:rsidTr="00A63A7A">
        <w:trPr>
          <w:trHeight w:val="504"/>
        </w:trPr>
        <w:tc>
          <w:tcPr>
            <w:tcW w:w="8905" w:type="dxa"/>
            <w:gridSpan w:val="5"/>
            <w:vAlign w:val="bottom"/>
          </w:tcPr>
          <w:p w14:paraId="3287A9CF" w14:textId="5B5BC49D" w:rsidR="001B71AB" w:rsidRPr="001B71AB" w:rsidRDefault="001B71AB" w:rsidP="001B71AB">
            <w:pPr>
              <w:jc w:val="right"/>
              <w:rPr>
                <w:rFonts w:ascii="Times New Roman" w:hAnsi="Times New Roman" w:cs="Times New Roman"/>
                <w:b/>
                <w:sz w:val="22"/>
                <w:szCs w:val="22"/>
              </w:rPr>
            </w:pPr>
            <w:r w:rsidRPr="001B71AB">
              <w:rPr>
                <w:rFonts w:ascii="Times New Roman" w:hAnsi="Times New Roman" w:cs="Times New Roman"/>
                <w:b/>
                <w:sz w:val="22"/>
                <w:szCs w:val="22"/>
              </w:rPr>
              <w:t>Total Deposit with Treasurer</w:t>
            </w:r>
          </w:p>
        </w:tc>
        <w:tc>
          <w:tcPr>
            <w:tcW w:w="1885" w:type="dxa"/>
            <w:gridSpan w:val="2"/>
            <w:vAlign w:val="bottom"/>
          </w:tcPr>
          <w:p w14:paraId="198A441E" w14:textId="6A92AFFF" w:rsidR="001B71AB" w:rsidRDefault="001B71AB" w:rsidP="00A63A7A">
            <w:pPr>
              <w:rPr>
                <w:rFonts w:ascii="Times New Roman" w:hAnsi="Times New Roman" w:cs="Times New Roman"/>
                <w:sz w:val="22"/>
                <w:szCs w:val="22"/>
              </w:rPr>
            </w:pPr>
            <w:r>
              <w:rPr>
                <w:rFonts w:ascii="Times New Roman" w:hAnsi="Times New Roman" w:cs="Times New Roman"/>
                <w:sz w:val="22"/>
                <w:szCs w:val="22"/>
              </w:rPr>
              <w:t>$</w:t>
            </w:r>
          </w:p>
        </w:tc>
      </w:tr>
      <w:tr w:rsidR="001B71AB" w:rsidRPr="00E73E99" w14:paraId="1D3EE483" w14:textId="77777777" w:rsidTr="00A63A7A">
        <w:trPr>
          <w:trHeight w:val="504"/>
        </w:trPr>
        <w:tc>
          <w:tcPr>
            <w:tcW w:w="8905" w:type="dxa"/>
            <w:gridSpan w:val="5"/>
            <w:vAlign w:val="bottom"/>
          </w:tcPr>
          <w:p w14:paraId="4DE28D60" w14:textId="08F01351" w:rsidR="001B71AB" w:rsidRDefault="001B71AB" w:rsidP="001B71AB">
            <w:pPr>
              <w:jc w:val="right"/>
              <w:rPr>
                <w:rFonts w:ascii="Times New Roman" w:hAnsi="Times New Roman" w:cs="Times New Roman"/>
                <w:sz w:val="22"/>
                <w:szCs w:val="22"/>
              </w:rPr>
            </w:pPr>
            <w:r>
              <w:rPr>
                <w:rFonts w:ascii="Times New Roman" w:hAnsi="Times New Roman" w:cs="Times New Roman"/>
                <w:sz w:val="22"/>
                <w:szCs w:val="22"/>
              </w:rPr>
              <w:t>*</w:t>
            </w:r>
            <w:r w:rsidRPr="001B71AB">
              <w:rPr>
                <w:rFonts w:ascii="Times New Roman" w:hAnsi="Times New Roman" w:cs="Times New Roman"/>
                <w:b/>
                <w:sz w:val="22"/>
                <w:szCs w:val="22"/>
              </w:rPr>
              <w:t>Amount unaccounted for( Total Collected minus Total Deposited)</w:t>
            </w:r>
          </w:p>
        </w:tc>
        <w:tc>
          <w:tcPr>
            <w:tcW w:w="1885" w:type="dxa"/>
            <w:gridSpan w:val="2"/>
            <w:vAlign w:val="bottom"/>
          </w:tcPr>
          <w:p w14:paraId="07568527" w14:textId="0FE3EB29" w:rsidR="001B71AB" w:rsidRDefault="001B71AB" w:rsidP="00A63A7A">
            <w:pPr>
              <w:rPr>
                <w:rFonts w:ascii="Times New Roman" w:hAnsi="Times New Roman" w:cs="Times New Roman"/>
                <w:sz w:val="22"/>
                <w:szCs w:val="22"/>
              </w:rPr>
            </w:pPr>
            <w:r>
              <w:rPr>
                <w:rFonts w:ascii="Times New Roman" w:hAnsi="Times New Roman" w:cs="Times New Roman"/>
                <w:sz w:val="22"/>
                <w:szCs w:val="22"/>
              </w:rPr>
              <w:t>$</w:t>
            </w:r>
          </w:p>
        </w:tc>
      </w:tr>
      <w:tr w:rsidR="001B71AB" w:rsidRPr="00E73E99" w14:paraId="6C605F46" w14:textId="77777777" w:rsidTr="00A63A7A">
        <w:trPr>
          <w:trHeight w:val="504"/>
        </w:trPr>
        <w:tc>
          <w:tcPr>
            <w:tcW w:w="10790" w:type="dxa"/>
            <w:gridSpan w:val="7"/>
            <w:vAlign w:val="bottom"/>
          </w:tcPr>
          <w:p w14:paraId="2A8AD663" w14:textId="77777777" w:rsidR="001B71AB" w:rsidRDefault="001B71AB" w:rsidP="00A63A7A">
            <w:pPr>
              <w:rPr>
                <w:rFonts w:ascii="Times New Roman" w:hAnsi="Times New Roman" w:cs="Times New Roman"/>
                <w:sz w:val="22"/>
                <w:szCs w:val="22"/>
              </w:rPr>
            </w:pPr>
            <w:r>
              <w:rPr>
                <w:rFonts w:ascii="Times New Roman" w:hAnsi="Times New Roman" w:cs="Times New Roman"/>
                <w:sz w:val="22"/>
                <w:szCs w:val="22"/>
              </w:rPr>
              <w:t>*</w:t>
            </w:r>
            <w:r w:rsidRPr="001B71AB">
              <w:rPr>
                <w:rFonts w:ascii="Times New Roman" w:hAnsi="Times New Roman" w:cs="Times New Roman"/>
                <w:b/>
                <w:sz w:val="22"/>
                <w:szCs w:val="22"/>
              </w:rPr>
              <w:t>Explain below or attach documentation as to why there is a difference</w:t>
            </w:r>
          </w:p>
          <w:p w14:paraId="2B4F5CB9" w14:textId="77777777" w:rsidR="001B71AB" w:rsidRDefault="001B71AB" w:rsidP="00A63A7A">
            <w:pPr>
              <w:rPr>
                <w:rFonts w:ascii="Times New Roman" w:hAnsi="Times New Roman" w:cs="Times New Roman"/>
                <w:sz w:val="22"/>
                <w:szCs w:val="22"/>
              </w:rPr>
            </w:pPr>
          </w:p>
          <w:p w14:paraId="1EA4E6FF" w14:textId="77777777" w:rsidR="001B71AB" w:rsidRDefault="001B71AB" w:rsidP="00A63A7A">
            <w:pPr>
              <w:rPr>
                <w:rFonts w:ascii="Times New Roman" w:hAnsi="Times New Roman" w:cs="Times New Roman"/>
                <w:sz w:val="22"/>
                <w:szCs w:val="22"/>
              </w:rPr>
            </w:pPr>
          </w:p>
          <w:p w14:paraId="373E8A8C" w14:textId="77777777" w:rsidR="001B71AB" w:rsidRDefault="001B71AB" w:rsidP="00A63A7A">
            <w:pPr>
              <w:rPr>
                <w:rFonts w:ascii="Times New Roman" w:hAnsi="Times New Roman" w:cs="Times New Roman"/>
                <w:sz w:val="22"/>
                <w:szCs w:val="22"/>
              </w:rPr>
            </w:pPr>
          </w:p>
          <w:p w14:paraId="67D469DB" w14:textId="77777777" w:rsidR="001B71AB" w:rsidRDefault="001B71AB" w:rsidP="00A63A7A">
            <w:pPr>
              <w:rPr>
                <w:rFonts w:ascii="Times New Roman" w:hAnsi="Times New Roman" w:cs="Times New Roman"/>
                <w:sz w:val="22"/>
                <w:szCs w:val="22"/>
              </w:rPr>
            </w:pPr>
          </w:p>
          <w:p w14:paraId="5AEDF5C9" w14:textId="77777777" w:rsidR="001B71AB" w:rsidRDefault="001B71AB" w:rsidP="00A63A7A">
            <w:pPr>
              <w:rPr>
                <w:rFonts w:ascii="Times New Roman" w:hAnsi="Times New Roman" w:cs="Times New Roman"/>
                <w:sz w:val="22"/>
                <w:szCs w:val="22"/>
              </w:rPr>
            </w:pPr>
          </w:p>
          <w:p w14:paraId="7555E264" w14:textId="77777777" w:rsidR="001B71AB" w:rsidRDefault="001B71AB" w:rsidP="00A63A7A">
            <w:pPr>
              <w:rPr>
                <w:rFonts w:ascii="Times New Roman" w:hAnsi="Times New Roman" w:cs="Times New Roman"/>
                <w:sz w:val="22"/>
                <w:szCs w:val="22"/>
              </w:rPr>
            </w:pPr>
          </w:p>
          <w:p w14:paraId="7ADB05BE" w14:textId="77777777" w:rsidR="001B71AB" w:rsidRDefault="001B71AB" w:rsidP="00A63A7A">
            <w:pPr>
              <w:rPr>
                <w:rFonts w:ascii="Times New Roman" w:hAnsi="Times New Roman" w:cs="Times New Roman"/>
                <w:sz w:val="22"/>
                <w:szCs w:val="22"/>
              </w:rPr>
            </w:pPr>
          </w:p>
          <w:p w14:paraId="7FE0C131" w14:textId="75FA9DF6" w:rsidR="001B71AB" w:rsidRDefault="001B71AB" w:rsidP="00A63A7A">
            <w:pPr>
              <w:rPr>
                <w:rFonts w:ascii="Times New Roman" w:hAnsi="Times New Roman" w:cs="Times New Roman"/>
                <w:sz w:val="22"/>
                <w:szCs w:val="22"/>
              </w:rPr>
            </w:pPr>
          </w:p>
        </w:tc>
      </w:tr>
      <w:tr w:rsidR="001B71AB" w:rsidRPr="00E73E99" w14:paraId="0D18B32C" w14:textId="77777777" w:rsidTr="001B71AB">
        <w:trPr>
          <w:trHeight w:val="504"/>
        </w:trPr>
        <w:tc>
          <w:tcPr>
            <w:tcW w:w="3955" w:type="dxa"/>
            <w:gridSpan w:val="2"/>
            <w:vAlign w:val="bottom"/>
          </w:tcPr>
          <w:p w14:paraId="3EED7184" w14:textId="77777777" w:rsidR="001B71AB" w:rsidRDefault="001B71AB" w:rsidP="00A63A7A">
            <w:pPr>
              <w:rPr>
                <w:rFonts w:ascii="Times New Roman" w:hAnsi="Times New Roman" w:cs="Times New Roman"/>
                <w:sz w:val="22"/>
                <w:szCs w:val="22"/>
              </w:rPr>
            </w:pPr>
          </w:p>
        </w:tc>
        <w:tc>
          <w:tcPr>
            <w:tcW w:w="1440" w:type="dxa"/>
            <w:vAlign w:val="bottom"/>
          </w:tcPr>
          <w:p w14:paraId="3628AB6C" w14:textId="77777777" w:rsidR="001B71AB" w:rsidRDefault="001B71AB" w:rsidP="00A63A7A">
            <w:pPr>
              <w:rPr>
                <w:rFonts w:ascii="Times New Roman" w:hAnsi="Times New Roman" w:cs="Times New Roman"/>
                <w:sz w:val="22"/>
                <w:szCs w:val="22"/>
              </w:rPr>
            </w:pPr>
          </w:p>
        </w:tc>
        <w:tc>
          <w:tcPr>
            <w:tcW w:w="4050" w:type="dxa"/>
            <w:gridSpan w:val="3"/>
            <w:vAlign w:val="bottom"/>
          </w:tcPr>
          <w:p w14:paraId="5145193D" w14:textId="77777777" w:rsidR="001B71AB" w:rsidRDefault="001B71AB" w:rsidP="00A63A7A">
            <w:pPr>
              <w:rPr>
                <w:rFonts w:ascii="Times New Roman" w:hAnsi="Times New Roman" w:cs="Times New Roman"/>
                <w:sz w:val="22"/>
                <w:szCs w:val="22"/>
              </w:rPr>
            </w:pPr>
          </w:p>
        </w:tc>
        <w:tc>
          <w:tcPr>
            <w:tcW w:w="1345" w:type="dxa"/>
            <w:vAlign w:val="bottom"/>
          </w:tcPr>
          <w:p w14:paraId="63AA0899" w14:textId="696ABD4F" w:rsidR="001B71AB" w:rsidRDefault="001B71AB" w:rsidP="00A63A7A">
            <w:pPr>
              <w:rPr>
                <w:rFonts w:ascii="Times New Roman" w:hAnsi="Times New Roman" w:cs="Times New Roman"/>
                <w:sz w:val="22"/>
                <w:szCs w:val="22"/>
              </w:rPr>
            </w:pPr>
          </w:p>
        </w:tc>
      </w:tr>
      <w:tr w:rsidR="001B71AB" w:rsidRPr="00E73E99" w14:paraId="6224638C" w14:textId="77777777" w:rsidTr="001B71AB">
        <w:trPr>
          <w:trHeight w:val="504"/>
        </w:trPr>
        <w:tc>
          <w:tcPr>
            <w:tcW w:w="3955" w:type="dxa"/>
            <w:gridSpan w:val="2"/>
          </w:tcPr>
          <w:p w14:paraId="0FF5C386" w14:textId="290BD07F" w:rsidR="001B71AB" w:rsidRDefault="001B71AB" w:rsidP="001B71AB">
            <w:pPr>
              <w:jc w:val="center"/>
              <w:rPr>
                <w:rFonts w:ascii="Times New Roman" w:hAnsi="Times New Roman" w:cs="Times New Roman"/>
                <w:sz w:val="22"/>
                <w:szCs w:val="22"/>
              </w:rPr>
            </w:pPr>
            <w:r>
              <w:rPr>
                <w:rFonts w:ascii="Times New Roman" w:hAnsi="Times New Roman" w:cs="Times New Roman"/>
                <w:sz w:val="22"/>
                <w:szCs w:val="22"/>
              </w:rPr>
              <w:t>Advisor Signature</w:t>
            </w:r>
          </w:p>
        </w:tc>
        <w:tc>
          <w:tcPr>
            <w:tcW w:w="1440" w:type="dxa"/>
          </w:tcPr>
          <w:p w14:paraId="625AA3A6" w14:textId="454A5B6C" w:rsidR="001B71AB" w:rsidRDefault="001B71AB" w:rsidP="001B71AB">
            <w:pPr>
              <w:jc w:val="center"/>
              <w:rPr>
                <w:rFonts w:ascii="Times New Roman" w:hAnsi="Times New Roman" w:cs="Times New Roman"/>
                <w:sz w:val="22"/>
                <w:szCs w:val="22"/>
              </w:rPr>
            </w:pPr>
            <w:r>
              <w:rPr>
                <w:rFonts w:ascii="Times New Roman" w:hAnsi="Times New Roman" w:cs="Times New Roman"/>
                <w:sz w:val="22"/>
                <w:szCs w:val="22"/>
              </w:rPr>
              <w:t>Date</w:t>
            </w:r>
          </w:p>
        </w:tc>
        <w:tc>
          <w:tcPr>
            <w:tcW w:w="4050" w:type="dxa"/>
            <w:gridSpan w:val="3"/>
          </w:tcPr>
          <w:p w14:paraId="4A450B71" w14:textId="50A21C6B" w:rsidR="001B71AB" w:rsidRDefault="001B71AB" w:rsidP="001B71AB">
            <w:pPr>
              <w:jc w:val="center"/>
              <w:rPr>
                <w:rFonts w:ascii="Times New Roman" w:hAnsi="Times New Roman" w:cs="Times New Roman"/>
                <w:sz w:val="22"/>
                <w:szCs w:val="22"/>
              </w:rPr>
            </w:pPr>
            <w:r>
              <w:rPr>
                <w:rFonts w:ascii="Times New Roman" w:hAnsi="Times New Roman" w:cs="Times New Roman"/>
                <w:sz w:val="22"/>
                <w:szCs w:val="22"/>
              </w:rPr>
              <w:t>Principal Signature</w:t>
            </w:r>
          </w:p>
        </w:tc>
        <w:tc>
          <w:tcPr>
            <w:tcW w:w="1345" w:type="dxa"/>
          </w:tcPr>
          <w:p w14:paraId="55D4DCB8" w14:textId="76291B12" w:rsidR="001B71AB" w:rsidRDefault="001B71AB" w:rsidP="001B71AB">
            <w:pPr>
              <w:jc w:val="center"/>
              <w:rPr>
                <w:rFonts w:ascii="Times New Roman" w:hAnsi="Times New Roman" w:cs="Times New Roman"/>
                <w:sz w:val="22"/>
                <w:szCs w:val="22"/>
              </w:rPr>
            </w:pPr>
            <w:r>
              <w:rPr>
                <w:rFonts w:ascii="Times New Roman" w:hAnsi="Times New Roman" w:cs="Times New Roman"/>
                <w:sz w:val="22"/>
                <w:szCs w:val="22"/>
              </w:rPr>
              <w:t>Date</w:t>
            </w:r>
          </w:p>
        </w:tc>
      </w:tr>
      <w:tr w:rsidR="001B71AB" w:rsidRPr="00E73E99" w14:paraId="24DABA07" w14:textId="77777777" w:rsidTr="001B71AB">
        <w:trPr>
          <w:trHeight w:val="504"/>
        </w:trPr>
        <w:tc>
          <w:tcPr>
            <w:tcW w:w="3955" w:type="dxa"/>
            <w:gridSpan w:val="2"/>
          </w:tcPr>
          <w:p w14:paraId="17266937" w14:textId="77777777" w:rsidR="001B71AB" w:rsidRDefault="001B71AB" w:rsidP="001B71AB">
            <w:pPr>
              <w:jc w:val="center"/>
              <w:rPr>
                <w:rFonts w:ascii="Times New Roman" w:hAnsi="Times New Roman" w:cs="Times New Roman"/>
                <w:sz w:val="22"/>
                <w:szCs w:val="22"/>
              </w:rPr>
            </w:pPr>
          </w:p>
        </w:tc>
        <w:tc>
          <w:tcPr>
            <w:tcW w:w="1440" w:type="dxa"/>
          </w:tcPr>
          <w:p w14:paraId="379F2A77" w14:textId="77777777" w:rsidR="001B71AB" w:rsidRDefault="001B71AB" w:rsidP="001B71AB">
            <w:pPr>
              <w:jc w:val="center"/>
              <w:rPr>
                <w:rFonts w:ascii="Times New Roman" w:hAnsi="Times New Roman" w:cs="Times New Roman"/>
                <w:sz w:val="22"/>
                <w:szCs w:val="22"/>
              </w:rPr>
            </w:pPr>
          </w:p>
        </w:tc>
        <w:tc>
          <w:tcPr>
            <w:tcW w:w="4050" w:type="dxa"/>
            <w:gridSpan w:val="3"/>
          </w:tcPr>
          <w:p w14:paraId="702CD5A5" w14:textId="77777777" w:rsidR="001B71AB" w:rsidRDefault="001B71AB" w:rsidP="001B71AB">
            <w:pPr>
              <w:jc w:val="center"/>
              <w:rPr>
                <w:rFonts w:ascii="Times New Roman" w:hAnsi="Times New Roman" w:cs="Times New Roman"/>
                <w:sz w:val="22"/>
                <w:szCs w:val="22"/>
              </w:rPr>
            </w:pPr>
          </w:p>
        </w:tc>
        <w:tc>
          <w:tcPr>
            <w:tcW w:w="1345" w:type="dxa"/>
          </w:tcPr>
          <w:p w14:paraId="030D008C" w14:textId="77777777" w:rsidR="001B71AB" w:rsidRDefault="001B71AB" w:rsidP="001B71AB">
            <w:pPr>
              <w:jc w:val="center"/>
              <w:rPr>
                <w:rFonts w:ascii="Times New Roman" w:hAnsi="Times New Roman" w:cs="Times New Roman"/>
                <w:sz w:val="22"/>
                <w:szCs w:val="22"/>
              </w:rPr>
            </w:pPr>
          </w:p>
        </w:tc>
      </w:tr>
      <w:tr w:rsidR="001B71AB" w:rsidRPr="00E73E99" w14:paraId="5B5EA352" w14:textId="77777777" w:rsidTr="001B71AB">
        <w:trPr>
          <w:trHeight w:val="504"/>
        </w:trPr>
        <w:tc>
          <w:tcPr>
            <w:tcW w:w="3955" w:type="dxa"/>
            <w:gridSpan w:val="2"/>
          </w:tcPr>
          <w:p w14:paraId="5CDCAC48" w14:textId="1D121AA0" w:rsidR="001B71AB" w:rsidRDefault="001B71AB" w:rsidP="001B71AB">
            <w:pPr>
              <w:jc w:val="center"/>
              <w:rPr>
                <w:rFonts w:ascii="Times New Roman" w:hAnsi="Times New Roman" w:cs="Times New Roman"/>
                <w:sz w:val="22"/>
                <w:szCs w:val="22"/>
              </w:rPr>
            </w:pPr>
            <w:r>
              <w:rPr>
                <w:rFonts w:ascii="Times New Roman" w:hAnsi="Times New Roman" w:cs="Times New Roman"/>
                <w:sz w:val="22"/>
                <w:szCs w:val="22"/>
              </w:rPr>
              <w:t>Treasurer’s Signature</w:t>
            </w:r>
          </w:p>
        </w:tc>
        <w:tc>
          <w:tcPr>
            <w:tcW w:w="1440" w:type="dxa"/>
          </w:tcPr>
          <w:p w14:paraId="18CA1C7A" w14:textId="5A942D76" w:rsidR="001B71AB" w:rsidRDefault="001B71AB" w:rsidP="001B71AB">
            <w:pPr>
              <w:jc w:val="center"/>
              <w:rPr>
                <w:rFonts w:ascii="Times New Roman" w:hAnsi="Times New Roman" w:cs="Times New Roman"/>
                <w:sz w:val="22"/>
                <w:szCs w:val="22"/>
              </w:rPr>
            </w:pPr>
            <w:r>
              <w:rPr>
                <w:rFonts w:ascii="Times New Roman" w:hAnsi="Times New Roman" w:cs="Times New Roman"/>
                <w:sz w:val="22"/>
                <w:szCs w:val="22"/>
              </w:rPr>
              <w:t>Date</w:t>
            </w:r>
          </w:p>
        </w:tc>
        <w:tc>
          <w:tcPr>
            <w:tcW w:w="4050" w:type="dxa"/>
            <w:gridSpan w:val="3"/>
          </w:tcPr>
          <w:p w14:paraId="1CB33CDA" w14:textId="2674C031" w:rsidR="001B71AB" w:rsidRDefault="001B71AB" w:rsidP="001B71AB">
            <w:pPr>
              <w:jc w:val="center"/>
              <w:rPr>
                <w:rFonts w:ascii="Times New Roman" w:hAnsi="Times New Roman" w:cs="Times New Roman"/>
                <w:sz w:val="22"/>
                <w:szCs w:val="22"/>
              </w:rPr>
            </w:pPr>
            <w:r>
              <w:rPr>
                <w:rFonts w:ascii="Times New Roman" w:hAnsi="Times New Roman" w:cs="Times New Roman"/>
                <w:sz w:val="22"/>
                <w:szCs w:val="22"/>
              </w:rPr>
              <w:t>Superintendent’s Signature</w:t>
            </w:r>
          </w:p>
        </w:tc>
        <w:tc>
          <w:tcPr>
            <w:tcW w:w="1345" w:type="dxa"/>
          </w:tcPr>
          <w:p w14:paraId="23324A71" w14:textId="67FDE473" w:rsidR="001B71AB" w:rsidRDefault="001B71AB" w:rsidP="001B71AB">
            <w:pPr>
              <w:jc w:val="center"/>
              <w:rPr>
                <w:rFonts w:ascii="Times New Roman" w:hAnsi="Times New Roman" w:cs="Times New Roman"/>
                <w:sz w:val="22"/>
                <w:szCs w:val="22"/>
              </w:rPr>
            </w:pPr>
            <w:r>
              <w:rPr>
                <w:rFonts w:ascii="Times New Roman" w:hAnsi="Times New Roman" w:cs="Times New Roman"/>
                <w:sz w:val="22"/>
                <w:szCs w:val="22"/>
              </w:rPr>
              <w:t>Date</w:t>
            </w:r>
          </w:p>
        </w:tc>
      </w:tr>
    </w:tbl>
    <w:p w14:paraId="18D744C0" w14:textId="3A455FB1" w:rsidR="00E73E99" w:rsidRPr="00D4732D" w:rsidRDefault="003A19F5" w:rsidP="003A19F5">
      <w:pPr>
        <w:pStyle w:val="Heading2"/>
        <w:jc w:val="center"/>
        <w:rPr>
          <w:strike/>
        </w:rPr>
      </w:pPr>
      <w:bookmarkStart w:id="31" w:name="_Toc454183159"/>
      <w:r w:rsidRPr="00D4732D">
        <w:rPr>
          <w:strike/>
        </w:rPr>
        <w:lastRenderedPageBreak/>
        <w:t>ATHLETIC TIME SHEET</w:t>
      </w:r>
      <w:bookmarkEnd w:id="3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
        <w:gridCol w:w="4870"/>
        <w:gridCol w:w="1786"/>
        <w:gridCol w:w="3096"/>
      </w:tblGrid>
      <w:tr w:rsidR="003A19F5" w:rsidRPr="00D4732D" w14:paraId="2F44B0D1" w14:textId="77777777" w:rsidTr="003A19F5">
        <w:trPr>
          <w:trHeight w:val="360"/>
        </w:trPr>
        <w:tc>
          <w:tcPr>
            <w:tcW w:w="895" w:type="dxa"/>
            <w:vAlign w:val="bottom"/>
          </w:tcPr>
          <w:p w14:paraId="5D124F67" w14:textId="7940141E" w:rsidR="003A19F5" w:rsidRPr="00D4732D" w:rsidRDefault="003A19F5" w:rsidP="0034345E">
            <w:pPr>
              <w:rPr>
                <w:rFonts w:ascii="Times New Roman" w:hAnsi="Times New Roman" w:cs="Times New Roman"/>
                <w:strike/>
                <w:sz w:val="22"/>
                <w:szCs w:val="22"/>
              </w:rPr>
            </w:pPr>
            <w:r w:rsidRPr="00D4732D">
              <w:rPr>
                <w:rFonts w:ascii="Times New Roman" w:hAnsi="Times New Roman" w:cs="Times New Roman"/>
                <w:strike/>
                <w:sz w:val="22"/>
                <w:szCs w:val="22"/>
              </w:rPr>
              <w:t>Name:</w:t>
            </w:r>
          </w:p>
        </w:tc>
        <w:tc>
          <w:tcPr>
            <w:tcW w:w="4950" w:type="dxa"/>
            <w:tcBorders>
              <w:bottom w:val="single" w:sz="4" w:space="0" w:color="auto"/>
            </w:tcBorders>
            <w:vAlign w:val="bottom"/>
          </w:tcPr>
          <w:p w14:paraId="227D051A" w14:textId="77777777" w:rsidR="003A19F5" w:rsidRPr="00D4732D" w:rsidRDefault="003A19F5" w:rsidP="0034345E">
            <w:pPr>
              <w:rPr>
                <w:rFonts w:ascii="Times New Roman" w:hAnsi="Times New Roman" w:cs="Times New Roman"/>
                <w:strike/>
                <w:sz w:val="22"/>
                <w:szCs w:val="22"/>
              </w:rPr>
            </w:pPr>
          </w:p>
        </w:tc>
        <w:tc>
          <w:tcPr>
            <w:tcW w:w="1800" w:type="dxa"/>
            <w:vAlign w:val="bottom"/>
          </w:tcPr>
          <w:p w14:paraId="31397264" w14:textId="0C42F1C0" w:rsidR="003A19F5" w:rsidRPr="00D4732D" w:rsidRDefault="003A19F5" w:rsidP="0034345E">
            <w:pPr>
              <w:rPr>
                <w:rFonts w:ascii="Times New Roman" w:hAnsi="Times New Roman" w:cs="Times New Roman"/>
                <w:strike/>
                <w:sz w:val="22"/>
                <w:szCs w:val="22"/>
              </w:rPr>
            </w:pPr>
            <w:r w:rsidRPr="00D4732D">
              <w:rPr>
                <w:rFonts w:ascii="Times New Roman" w:hAnsi="Times New Roman" w:cs="Times New Roman"/>
                <w:strike/>
                <w:sz w:val="22"/>
                <w:szCs w:val="22"/>
              </w:rPr>
              <w:t>Social Security #</w:t>
            </w:r>
          </w:p>
        </w:tc>
        <w:tc>
          <w:tcPr>
            <w:tcW w:w="3145" w:type="dxa"/>
            <w:tcBorders>
              <w:bottom w:val="single" w:sz="4" w:space="0" w:color="auto"/>
            </w:tcBorders>
            <w:vAlign w:val="bottom"/>
          </w:tcPr>
          <w:p w14:paraId="03E625CC" w14:textId="77777777" w:rsidR="003A19F5" w:rsidRPr="00D4732D" w:rsidRDefault="003A19F5" w:rsidP="0034345E">
            <w:pPr>
              <w:rPr>
                <w:rFonts w:ascii="Times New Roman" w:hAnsi="Times New Roman" w:cs="Times New Roman"/>
                <w:strike/>
                <w:sz w:val="22"/>
                <w:szCs w:val="22"/>
              </w:rPr>
            </w:pPr>
          </w:p>
        </w:tc>
      </w:tr>
      <w:tr w:rsidR="003A19F5" w:rsidRPr="00D4732D" w14:paraId="64F0C011" w14:textId="77777777" w:rsidTr="003A19F5">
        <w:trPr>
          <w:trHeight w:val="360"/>
        </w:trPr>
        <w:tc>
          <w:tcPr>
            <w:tcW w:w="895" w:type="dxa"/>
            <w:vAlign w:val="bottom"/>
          </w:tcPr>
          <w:p w14:paraId="2D0A26C3" w14:textId="73A91244" w:rsidR="003A19F5" w:rsidRPr="00D4732D" w:rsidRDefault="003A19F5" w:rsidP="0034345E">
            <w:pPr>
              <w:rPr>
                <w:rFonts w:ascii="Times New Roman" w:hAnsi="Times New Roman" w:cs="Times New Roman"/>
                <w:strike/>
                <w:sz w:val="22"/>
                <w:szCs w:val="22"/>
              </w:rPr>
            </w:pPr>
            <w:r w:rsidRPr="00D4732D">
              <w:rPr>
                <w:rFonts w:ascii="Times New Roman" w:hAnsi="Times New Roman" w:cs="Times New Roman"/>
                <w:strike/>
                <w:sz w:val="22"/>
                <w:szCs w:val="22"/>
              </w:rPr>
              <w:t>Building:</w:t>
            </w:r>
          </w:p>
        </w:tc>
        <w:tc>
          <w:tcPr>
            <w:tcW w:w="4950" w:type="dxa"/>
            <w:tcBorders>
              <w:top w:val="single" w:sz="4" w:space="0" w:color="auto"/>
              <w:bottom w:val="single" w:sz="4" w:space="0" w:color="auto"/>
            </w:tcBorders>
            <w:vAlign w:val="bottom"/>
          </w:tcPr>
          <w:p w14:paraId="797DC39A" w14:textId="77777777" w:rsidR="003A19F5" w:rsidRPr="00D4732D" w:rsidRDefault="003A19F5" w:rsidP="0034345E">
            <w:pPr>
              <w:rPr>
                <w:rFonts w:ascii="Times New Roman" w:hAnsi="Times New Roman" w:cs="Times New Roman"/>
                <w:strike/>
                <w:sz w:val="22"/>
                <w:szCs w:val="22"/>
              </w:rPr>
            </w:pPr>
          </w:p>
        </w:tc>
        <w:tc>
          <w:tcPr>
            <w:tcW w:w="1800" w:type="dxa"/>
            <w:vAlign w:val="bottom"/>
          </w:tcPr>
          <w:p w14:paraId="68C5F70F" w14:textId="77C3F6CB" w:rsidR="003A19F5" w:rsidRPr="00D4732D" w:rsidRDefault="003A19F5" w:rsidP="0034345E">
            <w:pPr>
              <w:rPr>
                <w:rFonts w:ascii="Times New Roman" w:hAnsi="Times New Roman" w:cs="Times New Roman"/>
                <w:strike/>
                <w:sz w:val="22"/>
                <w:szCs w:val="22"/>
              </w:rPr>
            </w:pPr>
            <w:r w:rsidRPr="00D4732D">
              <w:rPr>
                <w:rFonts w:ascii="Times New Roman" w:hAnsi="Times New Roman" w:cs="Times New Roman"/>
                <w:strike/>
                <w:sz w:val="22"/>
                <w:szCs w:val="22"/>
              </w:rPr>
              <w:t>Position:</w:t>
            </w:r>
          </w:p>
        </w:tc>
        <w:tc>
          <w:tcPr>
            <w:tcW w:w="3145" w:type="dxa"/>
            <w:tcBorders>
              <w:top w:val="single" w:sz="4" w:space="0" w:color="auto"/>
              <w:bottom w:val="single" w:sz="4" w:space="0" w:color="auto"/>
            </w:tcBorders>
            <w:vAlign w:val="bottom"/>
          </w:tcPr>
          <w:p w14:paraId="0DA3EE11" w14:textId="77777777" w:rsidR="003A19F5" w:rsidRPr="00D4732D" w:rsidRDefault="003A19F5" w:rsidP="0034345E">
            <w:pPr>
              <w:rPr>
                <w:rFonts w:ascii="Times New Roman" w:hAnsi="Times New Roman" w:cs="Times New Roman"/>
                <w:strike/>
                <w:sz w:val="22"/>
                <w:szCs w:val="22"/>
              </w:rPr>
            </w:pPr>
          </w:p>
        </w:tc>
      </w:tr>
      <w:tr w:rsidR="003A19F5" w:rsidRPr="00D4732D" w14:paraId="309E4FFB" w14:textId="77777777" w:rsidTr="003A19F5">
        <w:trPr>
          <w:trHeight w:val="360"/>
        </w:trPr>
        <w:tc>
          <w:tcPr>
            <w:tcW w:w="895" w:type="dxa"/>
            <w:vAlign w:val="bottom"/>
          </w:tcPr>
          <w:p w14:paraId="3244AFAB" w14:textId="382EB97C" w:rsidR="003A19F5" w:rsidRPr="00D4732D" w:rsidRDefault="003A19F5" w:rsidP="0034345E">
            <w:pPr>
              <w:rPr>
                <w:rFonts w:ascii="Times New Roman" w:hAnsi="Times New Roman" w:cs="Times New Roman"/>
                <w:strike/>
                <w:sz w:val="22"/>
                <w:szCs w:val="22"/>
              </w:rPr>
            </w:pPr>
            <w:r w:rsidRPr="00D4732D">
              <w:rPr>
                <w:rFonts w:ascii="Times New Roman" w:hAnsi="Times New Roman" w:cs="Times New Roman"/>
                <w:strike/>
                <w:sz w:val="22"/>
                <w:szCs w:val="22"/>
              </w:rPr>
              <w:t>Address:</w:t>
            </w:r>
          </w:p>
        </w:tc>
        <w:tc>
          <w:tcPr>
            <w:tcW w:w="4950" w:type="dxa"/>
            <w:tcBorders>
              <w:top w:val="single" w:sz="4" w:space="0" w:color="auto"/>
              <w:bottom w:val="single" w:sz="4" w:space="0" w:color="auto"/>
            </w:tcBorders>
            <w:vAlign w:val="bottom"/>
          </w:tcPr>
          <w:p w14:paraId="1013F6A2" w14:textId="77777777" w:rsidR="003A19F5" w:rsidRPr="00D4732D" w:rsidRDefault="003A19F5" w:rsidP="0034345E">
            <w:pPr>
              <w:rPr>
                <w:rFonts w:ascii="Times New Roman" w:hAnsi="Times New Roman" w:cs="Times New Roman"/>
                <w:strike/>
                <w:sz w:val="22"/>
                <w:szCs w:val="22"/>
              </w:rPr>
            </w:pPr>
          </w:p>
        </w:tc>
        <w:tc>
          <w:tcPr>
            <w:tcW w:w="1800" w:type="dxa"/>
            <w:vAlign w:val="bottom"/>
          </w:tcPr>
          <w:p w14:paraId="68E97193" w14:textId="779ABAA0" w:rsidR="003A19F5" w:rsidRPr="00D4732D" w:rsidRDefault="003A19F5" w:rsidP="0034345E">
            <w:pPr>
              <w:rPr>
                <w:rFonts w:ascii="Times New Roman" w:hAnsi="Times New Roman" w:cs="Times New Roman"/>
                <w:strike/>
                <w:sz w:val="22"/>
                <w:szCs w:val="22"/>
              </w:rPr>
            </w:pPr>
            <w:r w:rsidRPr="00D4732D">
              <w:rPr>
                <w:rFonts w:ascii="Times New Roman" w:hAnsi="Times New Roman" w:cs="Times New Roman"/>
                <w:strike/>
                <w:sz w:val="22"/>
                <w:szCs w:val="22"/>
              </w:rPr>
              <w:t>City State Zip</w:t>
            </w:r>
          </w:p>
        </w:tc>
        <w:tc>
          <w:tcPr>
            <w:tcW w:w="3145" w:type="dxa"/>
            <w:tcBorders>
              <w:top w:val="single" w:sz="4" w:space="0" w:color="auto"/>
              <w:bottom w:val="single" w:sz="4" w:space="0" w:color="auto"/>
            </w:tcBorders>
            <w:vAlign w:val="bottom"/>
          </w:tcPr>
          <w:p w14:paraId="5EB7149A" w14:textId="77777777" w:rsidR="003A19F5" w:rsidRPr="00D4732D" w:rsidRDefault="003A19F5" w:rsidP="0034345E">
            <w:pPr>
              <w:rPr>
                <w:rFonts w:ascii="Times New Roman" w:hAnsi="Times New Roman" w:cs="Times New Roman"/>
                <w:strike/>
                <w:sz w:val="22"/>
                <w:szCs w:val="22"/>
              </w:rPr>
            </w:pPr>
          </w:p>
        </w:tc>
      </w:tr>
    </w:tbl>
    <w:p w14:paraId="06C9C9B8" w14:textId="77777777" w:rsidR="003A19F5" w:rsidRPr="00D4732D" w:rsidRDefault="003A19F5" w:rsidP="0034345E">
      <w:pPr>
        <w:rPr>
          <w:rFonts w:ascii="Times New Roman" w:hAnsi="Times New Roman" w:cs="Times New Roman"/>
          <w:strike/>
          <w:sz w:val="22"/>
          <w:szCs w:val="22"/>
        </w:rPr>
      </w:pPr>
    </w:p>
    <w:tbl>
      <w:tblPr>
        <w:tblStyle w:val="TableGrid"/>
        <w:tblW w:w="0" w:type="auto"/>
        <w:tblLook w:val="04A0" w:firstRow="1" w:lastRow="0" w:firstColumn="1" w:lastColumn="0" w:noHBand="0" w:noVBand="1"/>
      </w:tblPr>
      <w:tblGrid>
        <w:gridCol w:w="3596"/>
        <w:gridCol w:w="3597"/>
        <w:gridCol w:w="3597"/>
      </w:tblGrid>
      <w:tr w:rsidR="003A19F5" w:rsidRPr="00D4732D" w14:paraId="08C330D7" w14:textId="77777777" w:rsidTr="003A19F5">
        <w:trPr>
          <w:trHeight w:val="504"/>
        </w:trPr>
        <w:tc>
          <w:tcPr>
            <w:tcW w:w="3596" w:type="dxa"/>
            <w:vAlign w:val="bottom"/>
          </w:tcPr>
          <w:p w14:paraId="770AB572" w14:textId="433568D8" w:rsidR="003A19F5" w:rsidRPr="00D4732D" w:rsidRDefault="003A19F5" w:rsidP="003A19F5">
            <w:pPr>
              <w:jc w:val="center"/>
              <w:rPr>
                <w:rFonts w:ascii="Times New Roman" w:hAnsi="Times New Roman" w:cs="Times New Roman"/>
                <w:strike/>
                <w:sz w:val="22"/>
                <w:szCs w:val="22"/>
              </w:rPr>
            </w:pPr>
            <w:r w:rsidRPr="00D4732D">
              <w:rPr>
                <w:rFonts w:ascii="Times New Roman" w:hAnsi="Times New Roman" w:cs="Times New Roman"/>
                <w:strike/>
                <w:sz w:val="22"/>
                <w:szCs w:val="22"/>
              </w:rPr>
              <w:t>Date</w:t>
            </w:r>
          </w:p>
        </w:tc>
        <w:tc>
          <w:tcPr>
            <w:tcW w:w="3597" w:type="dxa"/>
            <w:vAlign w:val="bottom"/>
          </w:tcPr>
          <w:p w14:paraId="70DFCBAD" w14:textId="49A5AB4A" w:rsidR="003A19F5" w:rsidRPr="00D4732D" w:rsidRDefault="003A19F5" w:rsidP="003A19F5">
            <w:pPr>
              <w:jc w:val="center"/>
              <w:rPr>
                <w:rFonts w:ascii="Times New Roman" w:hAnsi="Times New Roman" w:cs="Times New Roman"/>
                <w:strike/>
                <w:sz w:val="22"/>
                <w:szCs w:val="22"/>
              </w:rPr>
            </w:pPr>
            <w:r w:rsidRPr="00D4732D">
              <w:rPr>
                <w:rFonts w:ascii="Times New Roman" w:hAnsi="Times New Roman" w:cs="Times New Roman"/>
                <w:strike/>
                <w:sz w:val="22"/>
                <w:szCs w:val="22"/>
              </w:rPr>
              <w:t>Activity worked</w:t>
            </w:r>
          </w:p>
        </w:tc>
        <w:tc>
          <w:tcPr>
            <w:tcW w:w="3597" w:type="dxa"/>
            <w:vAlign w:val="bottom"/>
          </w:tcPr>
          <w:p w14:paraId="54959007" w14:textId="7B30AC82" w:rsidR="003A19F5" w:rsidRPr="00D4732D" w:rsidRDefault="003A19F5" w:rsidP="003A19F5">
            <w:pPr>
              <w:jc w:val="center"/>
              <w:rPr>
                <w:rFonts w:ascii="Times New Roman" w:hAnsi="Times New Roman" w:cs="Times New Roman"/>
                <w:strike/>
                <w:sz w:val="22"/>
                <w:szCs w:val="22"/>
              </w:rPr>
            </w:pPr>
            <w:r w:rsidRPr="00D4732D">
              <w:rPr>
                <w:rFonts w:ascii="Times New Roman" w:hAnsi="Times New Roman" w:cs="Times New Roman"/>
                <w:strike/>
                <w:sz w:val="22"/>
                <w:szCs w:val="22"/>
              </w:rPr>
              <w:t>*Amount Paid</w:t>
            </w:r>
          </w:p>
        </w:tc>
      </w:tr>
      <w:tr w:rsidR="003A19F5" w:rsidRPr="00D4732D" w14:paraId="033BA7DF" w14:textId="77777777" w:rsidTr="003A19F5">
        <w:trPr>
          <w:trHeight w:val="504"/>
        </w:trPr>
        <w:tc>
          <w:tcPr>
            <w:tcW w:w="3596" w:type="dxa"/>
            <w:vAlign w:val="bottom"/>
          </w:tcPr>
          <w:p w14:paraId="7512EF6E" w14:textId="77777777" w:rsidR="003A19F5" w:rsidRPr="00D4732D" w:rsidRDefault="003A19F5" w:rsidP="0034345E">
            <w:pPr>
              <w:rPr>
                <w:rFonts w:ascii="Times New Roman" w:hAnsi="Times New Roman" w:cs="Times New Roman"/>
                <w:strike/>
                <w:sz w:val="22"/>
                <w:szCs w:val="22"/>
              </w:rPr>
            </w:pPr>
          </w:p>
        </w:tc>
        <w:tc>
          <w:tcPr>
            <w:tcW w:w="3597" w:type="dxa"/>
            <w:vAlign w:val="bottom"/>
          </w:tcPr>
          <w:p w14:paraId="727839F5" w14:textId="77777777" w:rsidR="003A19F5" w:rsidRPr="00D4732D" w:rsidRDefault="003A19F5" w:rsidP="0034345E">
            <w:pPr>
              <w:rPr>
                <w:rFonts w:ascii="Times New Roman" w:hAnsi="Times New Roman" w:cs="Times New Roman"/>
                <w:strike/>
                <w:sz w:val="22"/>
                <w:szCs w:val="22"/>
              </w:rPr>
            </w:pPr>
          </w:p>
        </w:tc>
        <w:tc>
          <w:tcPr>
            <w:tcW w:w="3597" w:type="dxa"/>
            <w:vAlign w:val="bottom"/>
          </w:tcPr>
          <w:p w14:paraId="09545488" w14:textId="77777777" w:rsidR="003A19F5" w:rsidRPr="00D4732D" w:rsidRDefault="003A19F5" w:rsidP="0034345E">
            <w:pPr>
              <w:rPr>
                <w:rFonts w:ascii="Times New Roman" w:hAnsi="Times New Roman" w:cs="Times New Roman"/>
                <w:strike/>
                <w:sz w:val="22"/>
                <w:szCs w:val="22"/>
              </w:rPr>
            </w:pPr>
          </w:p>
        </w:tc>
      </w:tr>
      <w:tr w:rsidR="003A19F5" w:rsidRPr="00D4732D" w14:paraId="5B5B5306" w14:textId="77777777" w:rsidTr="003A19F5">
        <w:trPr>
          <w:trHeight w:val="504"/>
        </w:trPr>
        <w:tc>
          <w:tcPr>
            <w:tcW w:w="3596" w:type="dxa"/>
            <w:vAlign w:val="bottom"/>
          </w:tcPr>
          <w:p w14:paraId="2CD9C74E" w14:textId="77777777" w:rsidR="003A19F5" w:rsidRPr="00D4732D" w:rsidRDefault="003A19F5" w:rsidP="0034345E">
            <w:pPr>
              <w:rPr>
                <w:rFonts w:ascii="Times New Roman" w:hAnsi="Times New Roman" w:cs="Times New Roman"/>
                <w:strike/>
                <w:sz w:val="22"/>
                <w:szCs w:val="22"/>
              </w:rPr>
            </w:pPr>
          </w:p>
        </w:tc>
        <w:tc>
          <w:tcPr>
            <w:tcW w:w="3597" w:type="dxa"/>
            <w:vAlign w:val="bottom"/>
          </w:tcPr>
          <w:p w14:paraId="39BFC375" w14:textId="77777777" w:rsidR="003A19F5" w:rsidRPr="00D4732D" w:rsidRDefault="003A19F5" w:rsidP="0034345E">
            <w:pPr>
              <w:rPr>
                <w:rFonts w:ascii="Times New Roman" w:hAnsi="Times New Roman" w:cs="Times New Roman"/>
                <w:strike/>
                <w:sz w:val="22"/>
                <w:szCs w:val="22"/>
              </w:rPr>
            </w:pPr>
          </w:p>
        </w:tc>
        <w:tc>
          <w:tcPr>
            <w:tcW w:w="3597" w:type="dxa"/>
            <w:vAlign w:val="bottom"/>
          </w:tcPr>
          <w:p w14:paraId="0CBA1F9C" w14:textId="77777777" w:rsidR="003A19F5" w:rsidRPr="00D4732D" w:rsidRDefault="003A19F5" w:rsidP="0034345E">
            <w:pPr>
              <w:rPr>
                <w:rFonts w:ascii="Times New Roman" w:hAnsi="Times New Roman" w:cs="Times New Roman"/>
                <w:strike/>
                <w:sz w:val="22"/>
                <w:szCs w:val="22"/>
              </w:rPr>
            </w:pPr>
          </w:p>
        </w:tc>
      </w:tr>
      <w:tr w:rsidR="003A19F5" w:rsidRPr="00D4732D" w14:paraId="10F4E6C1" w14:textId="77777777" w:rsidTr="003A19F5">
        <w:trPr>
          <w:trHeight w:val="504"/>
        </w:trPr>
        <w:tc>
          <w:tcPr>
            <w:tcW w:w="3596" w:type="dxa"/>
            <w:vAlign w:val="bottom"/>
          </w:tcPr>
          <w:p w14:paraId="1128796E" w14:textId="77777777" w:rsidR="003A19F5" w:rsidRPr="00D4732D" w:rsidRDefault="003A19F5" w:rsidP="0034345E">
            <w:pPr>
              <w:rPr>
                <w:rFonts w:ascii="Times New Roman" w:hAnsi="Times New Roman" w:cs="Times New Roman"/>
                <w:strike/>
                <w:sz w:val="22"/>
                <w:szCs w:val="22"/>
              </w:rPr>
            </w:pPr>
          </w:p>
        </w:tc>
        <w:tc>
          <w:tcPr>
            <w:tcW w:w="3597" w:type="dxa"/>
            <w:vAlign w:val="bottom"/>
          </w:tcPr>
          <w:p w14:paraId="58C72B54" w14:textId="77777777" w:rsidR="003A19F5" w:rsidRPr="00D4732D" w:rsidRDefault="003A19F5" w:rsidP="0034345E">
            <w:pPr>
              <w:rPr>
                <w:rFonts w:ascii="Times New Roman" w:hAnsi="Times New Roman" w:cs="Times New Roman"/>
                <w:strike/>
                <w:sz w:val="22"/>
                <w:szCs w:val="22"/>
              </w:rPr>
            </w:pPr>
          </w:p>
        </w:tc>
        <w:tc>
          <w:tcPr>
            <w:tcW w:w="3597" w:type="dxa"/>
            <w:vAlign w:val="bottom"/>
          </w:tcPr>
          <w:p w14:paraId="6BD62276" w14:textId="77777777" w:rsidR="003A19F5" w:rsidRPr="00D4732D" w:rsidRDefault="003A19F5" w:rsidP="0034345E">
            <w:pPr>
              <w:rPr>
                <w:rFonts w:ascii="Times New Roman" w:hAnsi="Times New Roman" w:cs="Times New Roman"/>
                <w:strike/>
                <w:sz w:val="22"/>
                <w:szCs w:val="22"/>
              </w:rPr>
            </w:pPr>
          </w:p>
        </w:tc>
      </w:tr>
      <w:tr w:rsidR="003A19F5" w:rsidRPr="00D4732D" w14:paraId="546CAF09" w14:textId="77777777" w:rsidTr="003A19F5">
        <w:trPr>
          <w:trHeight w:val="504"/>
        </w:trPr>
        <w:tc>
          <w:tcPr>
            <w:tcW w:w="3596" w:type="dxa"/>
            <w:vAlign w:val="bottom"/>
          </w:tcPr>
          <w:p w14:paraId="11D1F599" w14:textId="77777777" w:rsidR="003A19F5" w:rsidRPr="00D4732D" w:rsidRDefault="003A19F5" w:rsidP="0034345E">
            <w:pPr>
              <w:rPr>
                <w:rFonts w:ascii="Times New Roman" w:hAnsi="Times New Roman" w:cs="Times New Roman"/>
                <w:strike/>
                <w:sz w:val="22"/>
                <w:szCs w:val="22"/>
              </w:rPr>
            </w:pPr>
          </w:p>
        </w:tc>
        <w:tc>
          <w:tcPr>
            <w:tcW w:w="3597" w:type="dxa"/>
            <w:vAlign w:val="bottom"/>
          </w:tcPr>
          <w:p w14:paraId="3EC7B70A" w14:textId="77777777" w:rsidR="003A19F5" w:rsidRPr="00D4732D" w:rsidRDefault="003A19F5" w:rsidP="0034345E">
            <w:pPr>
              <w:rPr>
                <w:rFonts w:ascii="Times New Roman" w:hAnsi="Times New Roman" w:cs="Times New Roman"/>
                <w:strike/>
                <w:sz w:val="22"/>
                <w:szCs w:val="22"/>
              </w:rPr>
            </w:pPr>
          </w:p>
        </w:tc>
        <w:tc>
          <w:tcPr>
            <w:tcW w:w="3597" w:type="dxa"/>
            <w:vAlign w:val="bottom"/>
          </w:tcPr>
          <w:p w14:paraId="0EC5C6EA" w14:textId="77777777" w:rsidR="003A19F5" w:rsidRPr="00D4732D" w:rsidRDefault="003A19F5" w:rsidP="0034345E">
            <w:pPr>
              <w:rPr>
                <w:rFonts w:ascii="Times New Roman" w:hAnsi="Times New Roman" w:cs="Times New Roman"/>
                <w:strike/>
                <w:sz w:val="22"/>
                <w:szCs w:val="22"/>
              </w:rPr>
            </w:pPr>
          </w:p>
        </w:tc>
      </w:tr>
      <w:tr w:rsidR="003A19F5" w:rsidRPr="00D4732D" w14:paraId="6F1E031D" w14:textId="77777777" w:rsidTr="003A19F5">
        <w:trPr>
          <w:trHeight w:val="504"/>
        </w:trPr>
        <w:tc>
          <w:tcPr>
            <w:tcW w:w="3596" w:type="dxa"/>
            <w:vAlign w:val="bottom"/>
          </w:tcPr>
          <w:p w14:paraId="457B36F5" w14:textId="77777777" w:rsidR="003A19F5" w:rsidRPr="00D4732D" w:rsidRDefault="003A19F5" w:rsidP="0034345E">
            <w:pPr>
              <w:rPr>
                <w:rFonts w:ascii="Times New Roman" w:hAnsi="Times New Roman" w:cs="Times New Roman"/>
                <w:strike/>
                <w:sz w:val="22"/>
                <w:szCs w:val="22"/>
              </w:rPr>
            </w:pPr>
          </w:p>
        </w:tc>
        <w:tc>
          <w:tcPr>
            <w:tcW w:w="3597" w:type="dxa"/>
            <w:vAlign w:val="bottom"/>
          </w:tcPr>
          <w:p w14:paraId="22F83C1B" w14:textId="77777777" w:rsidR="003A19F5" w:rsidRPr="00D4732D" w:rsidRDefault="003A19F5" w:rsidP="0034345E">
            <w:pPr>
              <w:rPr>
                <w:rFonts w:ascii="Times New Roman" w:hAnsi="Times New Roman" w:cs="Times New Roman"/>
                <w:strike/>
                <w:sz w:val="22"/>
                <w:szCs w:val="22"/>
              </w:rPr>
            </w:pPr>
          </w:p>
        </w:tc>
        <w:tc>
          <w:tcPr>
            <w:tcW w:w="3597" w:type="dxa"/>
            <w:vAlign w:val="bottom"/>
          </w:tcPr>
          <w:p w14:paraId="2826AF40" w14:textId="77777777" w:rsidR="003A19F5" w:rsidRPr="00D4732D" w:rsidRDefault="003A19F5" w:rsidP="0034345E">
            <w:pPr>
              <w:rPr>
                <w:rFonts w:ascii="Times New Roman" w:hAnsi="Times New Roman" w:cs="Times New Roman"/>
                <w:strike/>
                <w:sz w:val="22"/>
                <w:szCs w:val="22"/>
              </w:rPr>
            </w:pPr>
          </w:p>
        </w:tc>
      </w:tr>
      <w:tr w:rsidR="003A19F5" w:rsidRPr="00D4732D" w14:paraId="7464EE91" w14:textId="77777777" w:rsidTr="003A19F5">
        <w:trPr>
          <w:trHeight w:val="504"/>
        </w:trPr>
        <w:tc>
          <w:tcPr>
            <w:tcW w:w="3596" w:type="dxa"/>
            <w:vAlign w:val="bottom"/>
          </w:tcPr>
          <w:p w14:paraId="39F94071" w14:textId="77777777" w:rsidR="003A19F5" w:rsidRPr="00D4732D" w:rsidRDefault="003A19F5" w:rsidP="0034345E">
            <w:pPr>
              <w:rPr>
                <w:rFonts w:ascii="Times New Roman" w:hAnsi="Times New Roman" w:cs="Times New Roman"/>
                <w:strike/>
                <w:sz w:val="22"/>
                <w:szCs w:val="22"/>
              </w:rPr>
            </w:pPr>
          </w:p>
        </w:tc>
        <w:tc>
          <w:tcPr>
            <w:tcW w:w="3597" w:type="dxa"/>
            <w:vAlign w:val="bottom"/>
          </w:tcPr>
          <w:p w14:paraId="2A29F69C" w14:textId="77777777" w:rsidR="003A19F5" w:rsidRPr="00D4732D" w:rsidRDefault="003A19F5" w:rsidP="0034345E">
            <w:pPr>
              <w:rPr>
                <w:rFonts w:ascii="Times New Roman" w:hAnsi="Times New Roman" w:cs="Times New Roman"/>
                <w:strike/>
                <w:sz w:val="22"/>
                <w:szCs w:val="22"/>
              </w:rPr>
            </w:pPr>
          </w:p>
        </w:tc>
        <w:tc>
          <w:tcPr>
            <w:tcW w:w="3597" w:type="dxa"/>
            <w:vAlign w:val="bottom"/>
          </w:tcPr>
          <w:p w14:paraId="26E6840F" w14:textId="77777777" w:rsidR="003A19F5" w:rsidRPr="00D4732D" w:rsidRDefault="003A19F5" w:rsidP="0034345E">
            <w:pPr>
              <w:rPr>
                <w:rFonts w:ascii="Times New Roman" w:hAnsi="Times New Roman" w:cs="Times New Roman"/>
                <w:strike/>
                <w:sz w:val="22"/>
                <w:szCs w:val="22"/>
              </w:rPr>
            </w:pPr>
          </w:p>
        </w:tc>
      </w:tr>
      <w:tr w:rsidR="003A19F5" w:rsidRPr="00D4732D" w14:paraId="5D392801" w14:textId="77777777" w:rsidTr="003A19F5">
        <w:trPr>
          <w:trHeight w:val="504"/>
        </w:trPr>
        <w:tc>
          <w:tcPr>
            <w:tcW w:w="3596" w:type="dxa"/>
            <w:vAlign w:val="bottom"/>
          </w:tcPr>
          <w:p w14:paraId="6FD400D2" w14:textId="77777777" w:rsidR="003A19F5" w:rsidRPr="00D4732D" w:rsidRDefault="003A19F5" w:rsidP="0034345E">
            <w:pPr>
              <w:rPr>
                <w:rFonts w:ascii="Times New Roman" w:hAnsi="Times New Roman" w:cs="Times New Roman"/>
                <w:strike/>
                <w:sz w:val="22"/>
                <w:szCs w:val="22"/>
              </w:rPr>
            </w:pPr>
          </w:p>
        </w:tc>
        <w:tc>
          <w:tcPr>
            <w:tcW w:w="3597" w:type="dxa"/>
            <w:vAlign w:val="bottom"/>
          </w:tcPr>
          <w:p w14:paraId="333072DF" w14:textId="77777777" w:rsidR="003A19F5" w:rsidRPr="00D4732D" w:rsidRDefault="003A19F5" w:rsidP="0034345E">
            <w:pPr>
              <w:rPr>
                <w:rFonts w:ascii="Times New Roman" w:hAnsi="Times New Roman" w:cs="Times New Roman"/>
                <w:strike/>
                <w:sz w:val="22"/>
                <w:szCs w:val="22"/>
              </w:rPr>
            </w:pPr>
          </w:p>
        </w:tc>
        <w:tc>
          <w:tcPr>
            <w:tcW w:w="3597" w:type="dxa"/>
            <w:vAlign w:val="bottom"/>
          </w:tcPr>
          <w:p w14:paraId="64B3B525" w14:textId="77777777" w:rsidR="003A19F5" w:rsidRPr="00D4732D" w:rsidRDefault="003A19F5" w:rsidP="0034345E">
            <w:pPr>
              <w:rPr>
                <w:rFonts w:ascii="Times New Roman" w:hAnsi="Times New Roman" w:cs="Times New Roman"/>
                <w:strike/>
                <w:sz w:val="22"/>
                <w:szCs w:val="22"/>
              </w:rPr>
            </w:pPr>
          </w:p>
        </w:tc>
      </w:tr>
      <w:tr w:rsidR="003A19F5" w:rsidRPr="00D4732D" w14:paraId="0CDBF27E" w14:textId="77777777" w:rsidTr="003A19F5">
        <w:trPr>
          <w:trHeight w:val="504"/>
        </w:trPr>
        <w:tc>
          <w:tcPr>
            <w:tcW w:w="3596" w:type="dxa"/>
            <w:vAlign w:val="bottom"/>
          </w:tcPr>
          <w:p w14:paraId="7FD6E0F6" w14:textId="77777777" w:rsidR="003A19F5" w:rsidRPr="00D4732D" w:rsidRDefault="003A19F5" w:rsidP="0034345E">
            <w:pPr>
              <w:rPr>
                <w:rFonts w:ascii="Times New Roman" w:hAnsi="Times New Roman" w:cs="Times New Roman"/>
                <w:strike/>
                <w:sz w:val="22"/>
                <w:szCs w:val="22"/>
              </w:rPr>
            </w:pPr>
          </w:p>
        </w:tc>
        <w:tc>
          <w:tcPr>
            <w:tcW w:w="3597" w:type="dxa"/>
            <w:vAlign w:val="bottom"/>
          </w:tcPr>
          <w:p w14:paraId="71814882" w14:textId="77777777" w:rsidR="003A19F5" w:rsidRPr="00D4732D" w:rsidRDefault="003A19F5" w:rsidP="0034345E">
            <w:pPr>
              <w:rPr>
                <w:rFonts w:ascii="Times New Roman" w:hAnsi="Times New Roman" w:cs="Times New Roman"/>
                <w:strike/>
                <w:sz w:val="22"/>
                <w:szCs w:val="22"/>
              </w:rPr>
            </w:pPr>
          </w:p>
        </w:tc>
        <w:tc>
          <w:tcPr>
            <w:tcW w:w="3597" w:type="dxa"/>
            <w:vAlign w:val="bottom"/>
          </w:tcPr>
          <w:p w14:paraId="07C788E8" w14:textId="77777777" w:rsidR="003A19F5" w:rsidRPr="00D4732D" w:rsidRDefault="003A19F5" w:rsidP="0034345E">
            <w:pPr>
              <w:rPr>
                <w:rFonts w:ascii="Times New Roman" w:hAnsi="Times New Roman" w:cs="Times New Roman"/>
                <w:strike/>
                <w:sz w:val="22"/>
                <w:szCs w:val="22"/>
              </w:rPr>
            </w:pPr>
          </w:p>
        </w:tc>
      </w:tr>
      <w:tr w:rsidR="003A19F5" w:rsidRPr="00D4732D" w14:paraId="08F61C78" w14:textId="77777777" w:rsidTr="003A19F5">
        <w:trPr>
          <w:trHeight w:val="504"/>
        </w:trPr>
        <w:tc>
          <w:tcPr>
            <w:tcW w:w="3596" w:type="dxa"/>
            <w:vAlign w:val="bottom"/>
          </w:tcPr>
          <w:p w14:paraId="19323C34" w14:textId="77777777" w:rsidR="003A19F5" w:rsidRPr="00D4732D" w:rsidRDefault="003A19F5" w:rsidP="0034345E">
            <w:pPr>
              <w:rPr>
                <w:rFonts w:ascii="Times New Roman" w:hAnsi="Times New Roman" w:cs="Times New Roman"/>
                <w:strike/>
                <w:sz w:val="22"/>
                <w:szCs w:val="22"/>
              </w:rPr>
            </w:pPr>
          </w:p>
        </w:tc>
        <w:tc>
          <w:tcPr>
            <w:tcW w:w="3597" w:type="dxa"/>
            <w:vAlign w:val="bottom"/>
          </w:tcPr>
          <w:p w14:paraId="373C541C" w14:textId="77777777" w:rsidR="003A19F5" w:rsidRPr="00D4732D" w:rsidRDefault="003A19F5" w:rsidP="0034345E">
            <w:pPr>
              <w:rPr>
                <w:rFonts w:ascii="Times New Roman" w:hAnsi="Times New Roman" w:cs="Times New Roman"/>
                <w:strike/>
                <w:sz w:val="22"/>
                <w:szCs w:val="22"/>
              </w:rPr>
            </w:pPr>
          </w:p>
        </w:tc>
        <w:tc>
          <w:tcPr>
            <w:tcW w:w="3597" w:type="dxa"/>
            <w:vAlign w:val="bottom"/>
          </w:tcPr>
          <w:p w14:paraId="20737903" w14:textId="77777777" w:rsidR="003A19F5" w:rsidRPr="00D4732D" w:rsidRDefault="003A19F5" w:rsidP="0034345E">
            <w:pPr>
              <w:rPr>
                <w:rFonts w:ascii="Times New Roman" w:hAnsi="Times New Roman" w:cs="Times New Roman"/>
                <w:strike/>
                <w:sz w:val="22"/>
                <w:szCs w:val="22"/>
              </w:rPr>
            </w:pPr>
          </w:p>
        </w:tc>
      </w:tr>
      <w:tr w:rsidR="003A19F5" w:rsidRPr="00D4732D" w14:paraId="7D24B444" w14:textId="77777777" w:rsidTr="003A19F5">
        <w:trPr>
          <w:trHeight w:val="504"/>
        </w:trPr>
        <w:tc>
          <w:tcPr>
            <w:tcW w:w="3596" w:type="dxa"/>
            <w:vAlign w:val="bottom"/>
          </w:tcPr>
          <w:p w14:paraId="18823F82" w14:textId="77777777" w:rsidR="003A19F5" w:rsidRPr="00D4732D" w:rsidRDefault="003A19F5" w:rsidP="0034345E">
            <w:pPr>
              <w:rPr>
                <w:rFonts w:ascii="Times New Roman" w:hAnsi="Times New Roman" w:cs="Times New Roman"/>
                <w:strike/>
                <w:sz w:val="22"/>
                <w:szCs w:val="22"/>
              </w:rPr>
            </w:pPr>
          </w:p>
        </w:tc>
        <w:tc>
          <w:tcPr>
            <w:tcW w:w="3597" w:type="dxa"/>
            <w:vAlign w:val="bottom"/>
          </w:tcPr>
          <w:p w14:paraId="57CB1932" w14:textId="77777777" w:rsidR="003A19F5" w:rsidRPr="00D4732D" w:rsidRDefault="003A19F5" w:rsidP="0034345E">
            <w:pPr>
              <w:rPr>
                <w:rFonts w:ascii="Times New Roman" w:hAnsi="Times New Roman" w:cs="Times New Roman"/>
                <w:strike/>
                <w:sz w:val="22"/>
                <w:szCs w:val="22"/>
              </w:rPr>
            </w:pPr>
          </w:p>
        </w:tc>
        <w:tc>
          <w:tcPr>
            <w:tcW w:w="3597" w:type="dxa"/>
            <w:vAlign w:val="bottom"/>
          </w:tcPr>
          <w:p w14:paraId="25926B22" w14:textId="77777777" w:rsidR="003A19F5" w:rsidRPr="00D4732D" w:rsidRDefault="003A19F5" w:rsidP="0034345E">
            <w:pPr>
              <w:rPr>
                <w:rFonts w:ascii="Times New Roman" w:hAnsi="Times New Roman" w:cs="Times New Roman"/>
                <w:strike/>
                <w:sz w:val="22"/>
                <w:szCs w:val="22"/>
              </w:rPr>
            </w:pPr>
          </w:p>
        </w:tc>
      </w:tr>
      <w:tr w:rsidR="003A19F5" w:rsidRPr="00D4732D" w14:paraId="788AF3A2" w14:textId="77777777" w:rsidTr="003A19F5">
        <w:trPr>
          <w:trHeight w:val="504"/>
        </w:trPr>
        <w:tc>
          <w:tcPr>
            <w:tcW w:w="3596" w:type="dxa"/>
            <w:vAlign w:val="bottom"/>
          </w:tcPr>
          <w:p w14:paraId="5EC401D5" w14:textId="77777777" w:rsidR="003A19F5" w:rsidRPr="00D4732D" w:rsidRDefault="003A19F5" w:rsidP="0034345E">
            <w:pPr>
              <w:rPr>
                <w:rFonts w:ascii="Times New Roman" w:hAnsi="Times New Roman" w:cs="Times New Roman"/>
                <w:strike/>
                <w:sz w:val="22"/>
                <w:szCs w:val="22"/>
              </w:rPr>
            </w:pPr>
          </w:p>
        </w:tc>
        <w:tc>
          <w:tcPr>
            <w:tcW w:w="3597" w:type="dxa"/>
            <w:vAlign w:val="bottom"/>
          </w:tcPr>
          <w:p w14:paraId="20873A59" w14:textId="77777777" w:rsidR="003A19F5" w:rsidRPr="00D4732D" w:rsidRDefault="003A19F5" w:rsidP="0034345E">
            <w:pPr>
              <w:rPr>
                <w:rFonts w:ascii="Times New Roman" w:hAnsi="Times New Roman" w:cs="Times New Roman"/>
                <w:strike/>
                <w:sz w:val="22"/>
                <w:szCs w:val="22"/>
              </w:rPr>
            </w:pPr>
          </w:p>
        </w:tc>
        <w:tc>
          <w:tcPr>
            <w:tcW w:w="3597" w:type="dxa"/>
            <w:vAlign w:val="bottom"/>
          </w:tcPr>
          <w:p w14:paraId="7ED6265F" w14:textId="77777777" w:rsidR="003A19F5" w:rsidRPr="00D4732D" w:rsidRDefault="003A19F5" w:rsidP="0034345E">
            <w:pPr>
              <w:rPr>
                <w:rFonts w:ascii="Times New Roman" w:hAnsi="Times New Roman" w:cs="Times New Roman"/>
                <w:strike/>
                <w:sz w:val="22"/>
                <w:szCs w:val="22"/>
              </w:rPr>
            </w:pPr>
          </w:p>
        </w:tc>
      </w:tr>
      <w:tr w:rsidR="003A19F5" w:rsidRPr="00D4732D" w14:paraId="44C57E2A" w14:textId="77777777" w:rsidTr="003A19F5">
        <w:trPr>
          <w:trHeight w:val="504"/>
        </w:trPr>
        <w:tc>
          <w:tcPr>
            <w:tcW w:w="3596" w:type="dxa"/>
            <w:vAlign w:val="bottom"/>
          </w:tcPr>
          <w:p w14:paraId="4D974B8B" w14:textId="77777777" w:rsidR="003A19F5" w:rsidRPr="00D4732D" w:rsidRDefault="003A19F5" w:rsidP="0034345E">
            <w:pPr>
              <w:rPr>
                <w:rFonts w:ascii="Times New Roman" w:hAnsi="Times New Roman" w:cs="Times New Roman"/>
                <w:strike/>
                <w:sz w:val="22"/>
                <w:szCs w:val="22"/>
              </w:rPr>
            </w:pPr>
          </w:p>
        </w:tc>
        <w:tc>
          <w:tcPr>
            <w:tcW w:w="3597" w:type="dxa"/>
            <w:vAlign w:val="bottom"/>
          </w:tcPr>
          <w:p w14:paraId="4039ECD0" w14:textId="77777777" w:rsidR="003A19F5" w:rsidRPr="00D4732D" w:rsidRDefault="003A19F5" w:rsidP="0034345E">
            <w:pPr>
              <w:rPr>
                <w:rFonts w:ascii="Times New Roman" w:hAnsi="Times New Roman" w:cs="Times New Roman"/>
                <w:strike/>
                <w:sz w:val="22"/>
                <w:szCs w:val="22"/>
              </w:rPr>
            </w:pPr>
          </w:p>
        </w:tc>
        <w:tc>
          <w:tcPr>
            <w:tcW w:w="3597" w:type="dxa"/>
            <w:vAlign w:val="bottom"/>
          </w:tcPr>
          <w:p w14:paraId="093EAED3" w14:textId="77777777" w:rsidR="003A19F5" w:rsidRPr="00D4732D" w:rsidRDefault="003A19F5" w:rsidP="0034345E">
            <w:pPr>
              <w:rPr>
                <w:rFonts w:ascii="Times New Roman" w:hAnsi="Times New Roman" w:cs="Times New Roman"/>
                <w:strike/>
                <w:sz w:val="22"/>
                <w:szCs w:val="22"/>
              </w:rPr>
            </w:pPr>
          </w:p>
        </w:tc>
      </w:tr>
      <w:tr w:rsidR="003A19F5" w:rsidRPr="00D4732D" w14:paraId="4D849036" w14:textId="77777777" w:rsidTr="003A19F5">
        <w:trPr>
          <w:trHeight w:val="504"/>
        </w:trPr>
        <w:tc>
          <w:tcPr>
            <w:tcW w:w="3596" w:type="dxa"/>
            <w:vAlign w:val="bottom"/>
          </w:tcPr>
          <w:p w14:paraId="7A6DD48F" w14:textId="77777777" w:rsidR="003A19F5" w:rsidRPr="00D4732D" w:rsidRDefault="003A19F5" w:rsidP="0034345E">
            <w:pPr>
              <w:rPr>
                <w:rFonts w:ascii="Times New Roman" w:hAnsi="Times New Roman" w:cs="Times New Roman"/>
                <w:strike/>
                <w:sz w:val="22"/>
                <w:szCs w:val="22"/>
              </w:rPr>
            </w:pPr>
          </w:p>
        </w:tc>
        <w:tc>
          <w:tcPr>
            <w:tcW w:w="3597" w:type="dxa"/>
            <w:vAlign w:val="bottom"/>
          </w:tcPr>
          <w:p w14:paraId="628074FF" w14:textId="77777777" w:rsidR="003A19F5" w:rsidRPr="00D4732D" w:rsidRDefault="003A19F5" w:rsidP="0034345E">
            <w:pPr>
              <w:rPr>
                <w:rFonts w:ascii="Times New Roman" w:hAnsi="Times New Roman" w:cs="Times New Roman"/>
                <w:strike/>
                <w:sz w:val="22"/>
                <w:szCs w:val="22"/>
              </w:rPr>
            </w:pPr>
          </w:p>
        </w:tc>
        <w:tc>
          <w:tcPr>
            <w:tcW w:w="3597" w:type="dxa"/>
            <w:vAlign w:val="bottom"/>
          </w:tcPr>
          <w:p w14:paraId="75154EFF" w14:textId="77777777" w:rsidR="003A19F5" w:rsidRPr="00D4732D" w:rsidRDefault="003A19F5" w:rsidP="0034345E">
            <w:pPr>
              <w:rPr>
                <w:rFonts w:ascii="Times New Roman" w:hAnsi="Times New Roman" w:cs="Times New Roman"/>
                <w:strike/>
                <w:sz w:val="22"/>
                <w:szCs w:val="22"/>
              </w:rPr>
            </w:pPr>
          </w:p>
        </w:tc>
      </w:tr>
      <w:tr w:rsidR="003A19F5" w:rsidRPr="00D4732D" w14:paraId="36C92852" w14:textId="77777777" w:rsidTr="003A19F5">
        <w:trPr>
          <w:trHeight w:val="504"/>
        </w:trPr>
        <w:tc>
          <w:tcPr>
            <w:tcW w:w="3596" w:type="dxa"/>
            <w:vAlign w:val="bottom"/>
          </w:tcPr>
          <w:p w14:paraId="16E16693" w14:textId="77777777" w:rsidR="003A19F5" w:rsidRPr="00D4732D" w:rsidRDefault="003A19F5" w:rsidP="0034345E">
            <w:pPr>
              <w:rPr>
                <w:rFonts w:ascii="Times New Roman" w:hAnsi="Times New Roman" w:cs="Times New Roman"/>
                <w:strike/>
                <w:sz w:val="22"/>
                <w:szCs w:val="22"/>
              </w:rPr>
            </w:pPr>
          </w:p>
        </w:tc>
        <w:tc>
          <w:tcPr>
            <w:tcW w:w="3597" w:type="dxa"/>
            <w:vAlign w:val="bottom"/>
          </w:tcPr>
          <w:p w14:paraId="6028D29E" w14:textId="77777777" w:rsidR="003A19F5" w:rsidRPr="00D4732D" w:rsidRDefault="003A19F5" w:rsidP="0034345E">
            <w:pPr>
              <w:rPr>
                <w:rFonts w:ascii="Times New Roman" w:hAnsi="Times New Roman" w:cs="Times New Roman"/>
                <w:strike/>
                <w:sz w:val="22"/>
                <w:szCs w:val="22"/>
              </w:rPr>
            </w:pPr>
          </w:p>
        </w:tc>
        <w:tc>
          <w:tcPr>
            <w:tcW w:w="3597" w:type="dxa"/>
            <w:vAlign w:val="bottom"/>
          </w:tcPr>
          <w:p w14:paraId="1924E09A" w14:textId="77777777" w:rsidR="003A19F5" w:rsidRPr="00D4732D" w:rsidRDefault="003A19F5" w:rsidP="0034345E">
            <w:pPr>
              <w:rPr>
                <w:rFonts w:ascii="Times New Roman" w:hAnsi="Times New Roman" w:cs="Times New Roman"/>
                <w:strike/>
                <w:sz w:val="22"/>
                <w:szCs w:val="22"/>
              </w:rPr>
            </w:pPr>
          </w:p>
        </w:tc>
      </w:tr>
      <w:tr w:rsidR="003A19F5" w:rsidRPr="00D4732D" w14:paraId="7256D857" w14:textId="77777777" w:rsidTr="003A19F5">
        <w:trPr>
          <w:trHeight w:val="504"/>
        </w:trPr>
        <w:tc>
          <w:tcPr>
            <w:tcW w:w="3596" w:type="dxa"/>
            <w:vAlign w:val="bottom"/>
          </w:tcPr>
          <w:p w14:paraId="5C740A4C" w14:textId="77777777" w:rsidR="003A19F5" w:rsidRPr="00D4732D" w:rsidRDefault="003A19F5" w:rsidP="0034345E">
            <w:pPr>
              <w:rPr>
                <w:rFonts w:ascii="Times New Roman" w:hAnsi="Times New Roman" w:cs="Times New Roman"/>
                <w:strike/>
                <w:sz w:val="22"/>
                <w:szCs w:val="22"/>
              </w:rPr>
            </w:pPr>
          </w:p>
        </w:tc>
        <w:tc>
          <w:tcPr>
            <w:tcW w:w="3597" w:type="dxa"/>
            <w:vAlign w:val="bottom"/>
          </w:tcPr>
          <w:p w14:paraId="6ABBE6DD" w14:textId="77777777" w:rsidR="003A19F5" w:rsidRPr="00D4732D" w:rsidRDefault="003A19F5" w:rsidP="0034345E">
            <w:pPr>
              <w:rPr>
                <w:rFonts w:ascii="Times New Roman" w:hAnsi="Times New Roman" w:cs="Times New Roman"/>
                <w:strike/>
                <w:sz w:val="22"/>
                <w:szCs w:val="22"/>
              </w:rPr>
            </w:pPr>
          </w:p>
        </w:tc>
        <w:tc>
          <w:tcPr>
            <w:tcW w:w="3597" w:type="dxa"/>
            <w:vAlign w:val="bottom"/>
          </w:tcPr>
          <w:p w14:paraId="4594A3A5" w14:textId="77777777" w:rsidR="003A19F5" w:rsidRPr="00D4732D" w:rsidRDefault="003A19F5" w:rsidP="0034345E">
            <w:pPr>
              <w:rPr>
                <w:rFonts w:ascii="Times New Roman" w:hAnsi="Times New Roman" w:cs="Times New Roman"/>
                <w:strike/>
                <w:sz w:val="22"/>
                <w:szCs w:val="22"/>
              </w:rPr>
            </w:pPr>
          </w:p>
        </w:tc>
      </w:tr>
      <w:tr w:rsidR="003A19F5" w:rsidRPr="00D4732D" w14:paraId="4A1E0DCD" w14:textId="77777777" w:rsidTr="003A19F5">
        <w:trPr>
          <w:trHeight w:val="504"/>
        </w:trPr>
        <w:tc>
          <w:tcPr>
            <w:tcW w:w="3596" w:type="dxa"/>
            <w:vAlign w:val="bottom"/>
          </w:tcPr>
          <w:p w14:paraId="7FC503A8" w14:textId="77777777" w:rsidR="003A19F5" w:rsidRPr="00D4732D" w:rsidRDefault="003A19F5" w:rsidP="0034345E">
            <w:pPr>
              <w:rPr>
                <w:rFonts w:ascii="Times New Roman" w:hAnsi="Times New Roman" w:cs="Times New Roman"/>
                <w:strike/>
                <w:sz w:val="22"/>
                <w:szCs w:val="22"/>
              </w:rPr>
            </w:pPr>
          </w:p>
        </w:tc>
        <w:tc>
          <w:tcPr>
            <w:tcW w:w="3597" w:type="dxa"/>
            <w:vAlign w:val="bottom"/>
          </w:tcPr>
          <w:p w14:paraId="442A2E6E" w14:textId="77777777" w:rsidR="003A19F5" w:rsidRPr="00D4732D" w:rsidRDefault="003A19F5" w:rsidP="0034345E">
            <w:pPr>
              <w:rPr>
                <w:rFonts w:ascii="Times New Roman" w:hAnsi="Times New Roman" w:cs="Times New Roman"/>
                <w:strike/>
                <w:sz w:val="22"/>
                <w:szCs w:val="22"/>
              </w:rPr>
            </w:pPr>
          </w:p>
        </w:tc>
        <w:tc>
          <w:tcPr>
            <w:tcW w:w="3597" w:type="dxa"/>
            <w:vAlign w:val="bottom"/>
          </w:tcPr>
          <w:p w14:paraId="2144091B" w14:textId="77777777" w:rsidR="003A19F5" w:rsidRPr="00D4732D" w:rsidRDefault="003A19F5" w:rsidP="0034345E">
            <w:pPr>
              <w:rPr>
                <w:rFonts w:ascii="Times New Roman" w:hAnsi="Times New Roman" w:cs="Times New Roman"/>
                <w:strike/>
                <w:sz w:val="22"/>
                <w:szCs w:val="22"/>
              </w:rPr>
            </w:pPr>
          </w:p>
        </w:tc>
      </w:tr>
      <w:tr w:rsidR="003A19F5" w:rsidRPr="00D4732D" w14:paraId="43FFD7A1" w14:textId="77777777" w:rsidTr="003A19F5">
        <w:trPr>
          <w:trHeight w:val="504"/>
        </w:trPr>
        <w:tc>
          <w:tcPr>
            <w:tcW w:w="3596" w:type="dxa"/>
            <w:vAlign w:val="bottom"/>
          </w:tcPr>
          <w:p w14:paraId="05FA0529" w14:textId="77777777" w:rsidR="003A19F5" w:rsidRPr="00D4732D" w:rsidRDefault="003A19F5" w:rsidP="0034345E">
            <w:pPr>
              <w:rPr>
                <w:rFonts w:ascii="Times New Roman" w:hAnsi="Times New Roman" w:cs="Times New Roman"/>
                <w:strike/>
                <w:sz w:val="22"/>
                <w:szCs w:val="22"/>
              </w:rPr>
            </w:pPr>
          </w:p>
        </w:tc>
        <w:tc>
          <w:tcPr>
            <w:tcW w:w="3597" w:type="dxa"/>
            <w:vAlign w:val="bottom"/>
          </w:tcPr>
          <w:p w14:paraId="63A4B9B4" w14:textId="77777777" w:rsidR="003A19F5" w:rsidRPr="00D4732D" w:rsidRDefault="003A19F5" w:rsidP="0034345E">
            <w:pPr>
              <w:rPr>
                <w:rFonts w:ascii="Times New Roman" w:hAnsi="Times New Roman" w:cs="Times New Roman"/>
                <w:strike/>
                <w:sz w:val="22"/>
                <w:szCs w:val="22"/>
              </w:rPr>
            </w:pPr>
          </w:p>
        </w:tc>
        <w:tc>
          <w:tcPr>
            <w:tcW w:w="3597" w:type="dxa"/>
            <w:vAlign w:val="bottom"/>
          </w:tcPr>
          <w:p w14:paraId="417516FE" w14:textId="77777777" w:rsidR="003A19F5" w:rsidRPr="00D4732D" w:rsidRDefault="003A19F5" w:rsidP="0034345E">
            <w:pPr>
              <w:rPr>
                <w:rFonts w:ascii="Times New Roman" w:hAnsi="Times New Roman" w:cs="Times New Roman"/>
                <w:strike/>
                <w:sz w:val="22"/>
                <w:szCs w:val="22"/>
              </w:rPr>
            </w:pPr>
          </w:p>
        </w:tc>
      </w:tr>
      <w:tr w:rsidR="003A19F5" w:rsidRPr="00D4732D" w14:paraId="06DCF999" w14:textId="77777777" w:rsidTr="003A19F5">
        <w:trPr>
          <w:trHeight w:val="504"/>
        </w:trPr>
        <w:tc>
          <w:tcPr>
            <w:tcW w:w="3596" w:type="dxa"/>
            <w:vAlign w:val="bottom"/>
          </w:tcPr>
          <w:p w14:paraId="328B6432" w14:textId="77777777" w:rsidR="003A19F5" w:rsidRPr="00D4732D" w:rsidRDefault="003A19F5" w:rsidP="0034345E">
            <w:pPr>
              <w:rPr>
                <w:rFonts w:ascii="Times New Roman" w:hAnsi="Times New Roman" w:cs="Times New Roman"/>
                <w:strike/>
                <w:sz w:val="22"/>
                <w:szCs w:val="22"/>
              </w:rPr>
            </w:pPr>
          </w:p>
        </w:tc>
        <w:tc>
          <w:tcPr>
            <w:tcW w:w="3597" w:type="dxa"/>
            <w:vAlign w:val="bottom"/>
          </w:tcPr>
          <w:p w14:paraId="288FA483" w14:textId="77777777" w:rsidR="003A19F5" w:rsidRPr="00D4732D" w:rsidRDefault="003A19F5" w:rsidP="0034345E">
            <w:pPr>
              <w:rPr>
                <w:rFonts w:ascii="Times New Roman" w:hAnsi="Times New Roman" w:cs="Times New Roman"/>
                <w:strike/>
                <w:sz w:val="22"/>
                <w:szCs w:val="22"/>
              </w:rPr>
            </w:pPr>
          </w:p>
        </w:tc>
        <w:tc>
          <w:tcPr>
            <w:tcW w:w="3597" w:type="dxa"/>
            <w:vAlign w:val="bottom"/>
          </w:tcPr>
          <w:p w14:paraId="29A700F8" w14:textId="77777777" w:rsidR="003A19F5" w:rsidRPr="00D4732D" w:rsidRDefault="003A19F5" w:rsidP="0034345E">
            <w:pPr>
              <w:rPr>
                <w:rFonts w:ascii="Times New Roman" w:hAnsi="Times New Roman" w:cs="Times New Roman"/>
                <w:strike/>
                <w:sz w:val="22"/>
                <w:szCs w:val="22"/>
              </w:rPr>
            </w:pPr>
          </w:p>
        </w:tc>
      </w:tr>
      <w:tr w:rsidR="003A19F5" w:rsidRPr="00D4732D" w14:paraId="6655099F" w14:textId="77777777" w:rsidTr="003A19F5">
        <w:trPr>
          <w:trHeight w:val="504"/>
        </w:trPr>
        <w:tc>
          <w:tcPr>
            <w:tcW w:w="3596" w:type="dxa"/>
            <w:vAlign w:val="bottom"/>
          </w:tcPr>
          <w:p w14:paraId="720594E5" w14:textId="77777777" w:rsidR="003A19F5" w:rsidRPr="00D4732D" w:rsidRDefault="003A19F5" w:rsidP="0034345E">
            <w:pPr>
              <w:rPr>
                <w:rFonts w:ascii="Times New Roman" w:hAnsi="Times New Roman" w:cs="Times New Roman"/>
                <w:strike/>
                <w:sz w:val="22"/>
                <w:szCs w:val="22"/>
              </w:rPr>
            </w:pPr>
          </w:p>
        </w:tc>
        <w:tc>
          <w:tcPr>
            <w:tcW w:w="3597" w:type="dxa"/>
            <w:vAlign w:val="bottom"/>
          </w:tcPr>
          <w:p w14:paraId="5B2E0C2D" w14:textId="77777777" w:rsidR="003A19F5" w:rsidRPr="00D4732D" w:rsidRDefault="003A19F5" w:rsidP="0034345E">
            <w:pPr>
              <w:rPr>
                <w:rFonts w:ascii="Times New Roman" w:hAnsi="Times New Roman" w:cs="Times New Roman"/>
                <w:strike/>
                <w:sz w:val="22"/>
                <w:szCs w:val="22"/>
              </w:rPr>
            </w:pPr>
          </w:p>
        </w:tc>
        <w:tc>
          <w:tcPr>
            <w:tcW w:w="3597" w:type="dxa"/>
            <w:vAlign w:val="bottom"/>
          </w:tcPr>
          <w:p w14:paraId="10960546" w14:textId="77777777" w:rsidR="003A19F5" w:rsidRPr="00D4732D" w:rsidRDefault="003A19F5" w:rsidP="0034345E">
            <w:pPr>
              <w:rPr>
                <w:rFonts w:ascii="Times New Roman" w:hAnsi="Times New Roman" w:cs="Times New Roman"/>
                <w:strike/>
                <w:sz w:val="22"/>
                <w:szCs w:val="22"/>
              </w:rPr>
            </w:pPr>
          </w:p>
        </w:tc>
      </w:tr>
    </w:tbl>
    <w:p w14:paraId="332AE71A" w14:textId="31A597EF" w:rsidR="003A19F5" w:rsidRPr="00D4732D" w:rsidRDefault="003A19F5" w:rsidP="003A19F5">
      <w:pPr>
        <w:pStyle w:val="ListParagraph"/>
        <w:numPr>
          <w:ilvl w:val="0"/>
          <w:numId w:val="33"/>
        </w:numPr>
        <w:jc w:val="center"/>
        <w:rPr>
          <w:rFonts w:ascii="Times New Roman" w:hAnsi="Times New Roman" w:cs="Times New Roman"/>
          <w:strike/>
          <w:sz w:val="22"/>
          <w:szCs w:val="22"/>
        </w:rPr>
      </w:pPr>
      <w:r w:rsidRPr="00D4732D">
        <w:rPr>
          <w:rFonts w:ascii="Times New Roman" w:hAnsi="Times New Roman" w:cs="Times New Roman"/>
          <w:strike/>
          <w:sz w:val="22"/>
          <w:szCs w:val="22"/>
        </w:rPr>
        <w:t>WILL NOT BE PAID WITHOUT SUPERVISOR’S APPROVAL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4"/>
        <w:gridCol w:w="5396"/>
      </w:tblGrid>
      <w:tr w:rsidR="003A19F5" w:rsidRPr="00D4732D" w14:paraId="63304A07" w14:textId="77777777" w:rsidTr="003A19F5">
        <w:trPr>
          <w:trHeight w:val="432"/>
        </w:trPr>
        <w:tc>
          <w:tcPr>
            <w:tcW w:w="5394" w:type="dxa"/>
            <w:tcBorders>
              <w:bottom w:val="single" w:sz="4" w:space="0" w:color="auto"/>
            </w:tcBorders>
          </w:tcPr>
          <w:p w14:paraId="24AFE415" w14:textId="77777777" w:rsidR="003A19F5" w:rsidRPr="00D4732D" w:rsidRDefault="003A19F5" w:rsidP="003A19F5">
            <w:pPr>
              <w:rPr>
                <w:rFonts w:ascii="Times New Roman" w:hAnsi="Times New Roman" w:cs="Times New Roman"/>
                <w:strike/>
                <w:sz w:val="22"/>
                <w:szCs w:val="22"/>
              </w:rPr>
            </w:pPr>
          </w:p>
        </w:tc>
        <w:tc>
          <w:tcPr>
            <w:tcW w:w="5396" w:type="dxa"/>
            <w:tcBorders>
              <w:bottom w:val="single" w:sz="4" w:space="0" w:color="auto"/>
            </w:tcBorders>
          </w:tcPr>
          <w:p w14:paraId="14CEF8ED" w14:textId="77777777" w:rsidR="003A19F5" w:rsidRPr="00D4732D" w:rsidRDefault="003A19F5" w:rsidP="003A19F5">
            <w:pPr>
              <w:rPr>
                <w:rFonts w:ascii="Times New Roman" w:hAnsi="Times New Roman" w:cs="Times New Roman"/>
                <w:strike/>
                <w:sz w:val="22"/>
                <w:szCs w:val="22"/>
              </w:rPr>
            </w:pPr>
          </w:p>
        </w:tc>
      </w:tr>
      <w:tr w:rsidR="003A19F5" w:rsidRPr="00D4732D" w14:paraId="5A7E622E" w14:textId="77777777" w:rsidTr="003A19F5">
        <w:trPr>
          <w:trHeight w:val="432"/>
        </w:trPr>
        <w:tc>
          <w:tcPr>
            <w:tcW w:w="5394" w:type="dxa"/>
            <w:tcBorders>
              <w:top w:val="single" w:sz="4" w:space="0" w:color="auto"/>
            </w:tcBorders>
          </w:tcPr>
          <w:p w14:paraId="748F0B1E" w14:textId="21681BB0" w:rsidR="003A19F5" w:rsidRPr="00D4732D" w:rsidRDefault="003A19F5" w:rsidP="003A19F5">
            <w:pPr>
              <w:jc w:val="center"/>
              <w:rPr>
                <w:rFonts w:ascii="Times New Roman" w:hAnsi="Times New Roman" w:cs="Times New Roman"/>
                <w:strike/>
                <w:sz w:val="22"/>
                <w:szCs w:val="22"/>
              </w:rPr>
            </w:pPr>
            <w:r w:rsidRPr="00D4732D">
              <w:rPr>
                <w:rFonts w:ascii="Times New Roman" w:hAnsi="Times New Roman" w:cs="Times New Roman"/>
                <w:strike/>
                <w:sz w:val="22"/>
                <w:szCs w:val="22"/>
              </w:rPr>
              <w:t>Supervisor’s Approval</w:t>
            </w:r>
          </w:p>
        </w:tc>
        <w:tc>
          <w:tcPr>
            <w:tcW w:w="5396" w:type="dxa"/>
            <w:tcBorders>
              <w:top w:val="single" w:sz="4" w:space="0" w:color="auto"/>
            </w:tcBorders>
          </w:tcPr>
          <w:p w14:paraId="2EAA68AC" w14:textId="31FAF585" w:rsidR="003A19F5" w:rsidRPr="00D4732D" w:rsidRDefault="003A19F5" w:rsidP="003A19F5">
            <w:pPr>
              <w:jc w:val="center"/>
              <w:rPr>
                <w:rFonts w:ascii="Times New Roman" w:hAnsi="Times New Roman" w:cs="Times New Roman"/>
                <w:strike/>
                <w:sz w:val="22"/>
                <w:szCs w:val="22"/>
              </w:rPr>
            </w:pPr>
            <w:r w:rsidRPr="00D4732D">
              <w:rPr>
                <w:rFonts w:ascii="Times New Roman" w:hAnsi="Times New Roman" w:cs="Times New Roman"/>
                <w:strike/>
                <w:sz w:val="22"/>
                <w:szCs w:val="22"/>
              </w:rPr>
              <w:t>Date</w:t>
            </w:r>
          </w:p>
        </w:tc>
      </w:tr>
    </w:tbl>
    <w:p w14:paraId="38C26C90" w14:textId="29596D59" w:rsidR="003A19F5" w:rsidRPr="003A19F5" w:rsidRDefault="00F91F71" w:rsidP="00F91F71">
      <w:pPr>
        <w:pStyle w:val="Heading2"/>
        <w:jc w:val="center"/>
      </w:pPr>
      <w:bookmarkStart w:id="32" w:name="_Toc454183160"/>
      <w:r>
        <w:lastRenderedPageBreak/>
        <w:t>END OF SEASON REPORT</w:t>
      </w:r>
      <w:bookmarkEnd w:id="32"/>
    </w:p>
    <w:p w14:paraId="606323EF" w14:textId="77777777" w:rsidR="00F91F71" w:rsidRDefault="00F91F71">
      <w:pP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0"/>
        <w:gridCol w:w="2756"/>
        <w:gridCol w:w="761"/>
        <w:gridCol w:w="2842"/>
        <w:gridCol w:w="723"/>
        <w:gridCol w:w="2875"/>
      </w:tblGrid>
      <w:tr w:rsidR="00F91F71" w:rsidRPr="00C07BD6" w14:paraId="194DF91C" w14:textId="77777777" w:rsidTr="00A63A7A">
        <w:tc>
          <w:tcPr>
            <w:tcW w:w="840" w:type="dxa"/>
          </w:tcPr>
          <w:p w14:paraId="5666652F" w14:textId="77777777" w:rsidR="00F91F71" w:rsidRPr="00C07BD6" w:rsidRDefault="00F91F71" w:rsidP="00A63A7A">
            <w:pPr>
              <w:rPr>
                <w:rFonts w:ascii="Times New Roman" w:hAnsi="Times New Roman" w:cs="Times New Roman"/>
                <w:b/>
              </w:rPr>
            </w:pPr>
            <w:r w:rsidRPr="00C07BD6">
              <w:rPr>
                <w:rFonts w:ascii="Times New Roman" w:hAnsi="Times New Roman" w:cs="Times New Roman"/>
                <w:b/>
              </w:rPr>
              <w:t>Coach:</w:t>
            </w:r>
          </w:p>
        </w:tc>
        <w:tc>
          <w:tcPr>
            <w:tcW w:w="2756" w:type="dxa"/>
            <w:tcBorders>
              <w:top w:val="nil"/>
              <w:bottom w:val="single" w:sz="4" w:space="0" w:color="auto"/>
            </w:tcBorders>
          </w:tcPr>
          <w:p w14:paraId="3144A25A" w14:textId="77777777" w:rsidR="00F91F71" w:rsidRPr="00C07BD6" w:rsidRDefault="00F91F71" w:rsidP="00A63A7A">
            <w:pPr>
              <w:rPr>
                <w:rFonts w:ascii="Times New Roman" w:hAnsi="Times New Roman" w:cs="Times New Roman"/>
                <w:b/>
              </w:rPr>
            </w:pPr>
          </w:p>
        </w:tc>
        <w:tc>
          <w:tcPr>
            <w:tcW w:w="754" w:type="dxa"/>
          </w:tcPr>
          <w:p w14:paraId="31152E36" w14:textId="77777777" w:rsidR="00F91F71" w:rsidRPr="00C07BD6" w:rsidRDefault="00F91F71" w:rsidP="00A63A7A">
            <w:pPr>
              <w:rPr>
                <w:rFonts w:ascii="Times New Roman" w:hAnsi="Times New Roman" w:cs="Times New Roman"/>
                <w:b/>
              </w:rPr>
            </w:pPr>
            <w:r w:rsidRPr="00C07BD6">
              <w:rPr>
                <w:rFonts w:ascii="Times New Roman" w:hAnsi="Times New Roman" w:cs="Times New Roman"/>
                <w:b/>
              </w:rPr>
              <w:t>Sport:</w:t>
            </w:r>
          </w:p>
        </w:tc>
        <w:tc>
          <w:tcPr>
            <w:tcW w:w="2842" w:type="dxa"/>
            <w:tcBorders>
              <w:top w:val="nil"/>
              <w:bottom w:val="single" w:sz="4" w:space="0" w:color="auto"/>
            </w:tcBorders>
          </w:tcPr>
          <w:p w14:paraId="149AAD74" w14:textId="77777777" w:rsidR="00F91F71" w:rsidRPr="00C07BD6" w:rsidRDefault="00F91F71" w:rsidP="00A63A7A">
            <w:pPr>
              <w:rPr>
                <w:rFonts w:ascii="Times New Roman" w:hAnsi="Times New Roman" w:cs="Times New Roman"/>
                <w:b/>
              </w:rPr>
            </w:pPr>
          </w:p>
        </w:tc>
        <w:tc>
          <w:tcPr>
            <w:tcW w:w="723" w:type="dxa"/>
          </w:tcPr>
          <w:p w14:paraId="0CFCFAD5" w14:textId="77777777" w:rsidR="00F91F71" w:rsidRPr="00C07BD6" w:rsidRDefault="00F91F71" w:rsidP="00A63A7A">
            <w:pPr>
              <w:rPr>
                <w:rFonts w:ascii="Times New Roman" w:hAnsi="Times New Roman" w:cs="Times New Roman"/>
                <w:b/>
              </w:rPr>
            </w:pPr>
            <w:r w:rsidRPr="00C07BD6">
              <w:rPr>
                <w:rFonts w:ascii="Times New Roman" w:hAnsi="Times New Roman" w:cs="Times New Roman"/>
                <w:b/>
              </w:rPr>
              <w:t>Year:</w:t>
            </w:r>
          </w:p>
        </w:tc>
        <w:tc>
          <w:tcPr>
            <w:tcW w:w="2875" w:type="dxa"/>
            <w:tcBorders>
              <w:top w:val="nil"/>
              <w:bottom w:val="single" w:sz="4" w:space="0" w:color="auto"/>
            </w:tcBorders>
          </w:tcPr>
          <w:p w14:paraId="602F7FFD" w14:textId="77777777" w:rsidR="00F91F71" w:rsidRPr="00C07BD6" w:rsidRDefault="00F91F71" w:rsidP="00A63A7A">
            <w:pPr>
              <w:rPr>
                <w:rFonts w:ascii="Times New Roman" w:hAnsi="Times New Roman" w:cs="Times New Roman"/>
                <w:b/>
              </w:rPr>
            </w:pPr>
          </w:p>
        </w:tc>
      </w:tr>
    </w:tbl>
    <w:p w14:paraId="5F5A65BC" w14:textId="77777777" w:rsidR="00F91F71" w:rsidRDefault="00F91F71">
      <w:pP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798"/>
        <w:gridCol w:w="1798"/>
        <w:gridCol w:w="1798"/>
        <w:gridCol w:w="1798"/>
        <w:gridCol w:w="1898"/>
        <w:gridCol w:w="1700"/>
      </w:tblGrid>
      <w:tr w:rsidR="00F91F71" w:rsidRPr="00EC086D" w14:paraId="5C62CFA4" w14:textId="77777777" w:rsidTr="00A63A7A">
        <w:tc>
          <w:tcPr>
            <w:tcW w:w="1798" w:type="dxa"/>
          </w:tcPr>
          <w:p w14:paraId="29FDD0D7" w14:textId="77777777" w:rsidR="00F91F71" w:rsidRPr="00EC086D" w:rsidRDefault="00F91F71">
            <w:pPr>
              <w:rPr>
                <w:rFonts w:ascii="Times New Roman" w:hAnsi="Times New Roman" w:cs="Times New Roman"/>
                <w:b/>
              </w:rPr>
            </w:pPr>
            <w:r w:rsidRPr="00EC086D">
              <w:rPr>
                <w:rFonts w:ascii="Times New Roman" w:hAnsi="Times New Roman" w:cs="Times New Roman"/>
                <w:b/>
              </w:rPr>
              <w:t>Season Record:</w:t>
            </w:r>
          </w:p>
        </w:tc>
        <w:tc>
          <w:tcPr>
            <w:tcW w:w="1798" w:type="dxa"/>
            <w:tcBorders>
              <w:top w:val="nil"/>
              <w:bottom w:val="single" w:sz="4" w:space="0" w:color="auto"/>
            </w:tcBorders>
          </w:tcPr>
          <w:p w14:paraId="09417F08" w14:textId="77777777" w:rsidR="00F91F71" w:rsidRPr="00EC086D" w:rsidRDefault="00F91F71">
            <w:pPr>
              <w:rPr>
                <w:rFonts w:ascii="Times New Roman" w:hAnsi="Times New Roman" w:cs="Times New Roman"/>
                <w:b/>
              </w:rPr>
            </w:pPr>
          </w:p>
        </w:tc>
        <w:tc>
          <w:tcPr>
            <w:tcW w:w="1798" w:type="dxa"/>
          </w:tcPr>
          <w:p w14:paraId="30B30EDA" w14:textId="77777777" w:rsidR="00F91F71" w:rsidRPr="00EC086D" w:rsidRDefault="00F91F71">
            <w:pPr>
              <w:rPr>
                <w:rFonts w:ascii="Times New Roman" w:hAnsi="Times New Roman" w:cs="Times New Roman"/>
                <w:b/>
              </w:rPr>
            </w:pPr>
            <w:r w:rsidRPr="00EC086D">
              <w:rPr>
                <w:rFonts w:ascii="Times New Roman" w:hAnsi="Times New Roman" w:cs="Times New Roman"/>
                <w:b/>
              </w:rPr>
              <w:t>League Record:</w:t>
            </w:r>
          </w:p>
        </w:tc>
        <w:tc>
          <w:tcPr>
            <w:tcW w:w="1798" w:type="dxa"/>
            <w:tcBorders>
              <w:top w:val="nil"/>
              <w:bottom w:val="single" w:sz="4" w:space="0" w:color="auto"/>
            </w:tcBorders>
          </w:tcPr>
          <w:p w14:paraId="604D9CD5" w14:textId="77777777" w:rsidR="00F91F71" w:rsidRPr="00EC086D" w:rsidRDefault="00F91F71">
            <w:pPr>
              <w:rPr>
                <w:rFonts w:ascii="Times New Roman" w:hAnsi="Times New Roman" w:cs="Times New Roman"/>
                <w:b/>
              </w:rPr>
            </w:pPr>
          </w:p>
        </w:tc>
        <w:tc>
          <w:tcPr>
            <w:tcW w:w="1898" w:type="dxa"/>
          </w:tcPr>
          <w:p w14:paraId="1C8676D7" w14:textId="77777777" w:rsidR="00F91F71" w:rsidRPr="00EC086D" w:rsidRDefault="00F91F71">
            <w:pPr>
              <w:rPr>
                <w:rFonts w:ascii="Times New Roman" w:hAnsi="Times New Roman" w:cs="Times New Roman"/>
                <w:b/>
              </w:rPr>
            </w:pPr>
            <w:r w:rsidRPr="00EC086D">
              <w:rPr>
                <w:rFonts w:ascii="Times New Roman" w:hAnsi="Times New Roman" w:cs="Times New Roman"/>
                <w:b/>
              </w:rPr>
              <w:t>League Standing:</w:t>
            </w:r>
          </w:p>
        </w:tc>
        <w:tc>
          <w:tcPr>
            <w:tcW w:w="1700" w:type="dxa"/>
            <w:tcBorders>
              <w:top w:val="nil"/>
              <w:bottom w:val="single" w:sz="4" w:space="0" w:color="auto"/>
            </w:tcBorders>
          </w:tcPr>
          <w:p w14:paraId="6D89D950" w14:textId="77777777" w:rsidR="00F91F71" w:rsidRPr="00EC086D" w:rsidRDefault="00F91F71">
            <w:pPr>
              <w:rPr>
                <w:rFonts w:ascii="Times New Roman" w:hAnsi="Times New Roman" w:cs="Times New Roman"/>
                <w:b/>
              </w:rPr>
            </w:pPr>
          </w:p>
        </w:tc>
      </w:tr>
    </w:tbl>
    <w:p w14:paraId="55C4B0E6" w14:textId="77777777" w:rsidR="00F91F71" w:rsidRDefault="00F91F71">
      <w:pPr>
        <w:rPr>
          <w:rFonts w:ascii="Times New Roman" w:hAnsi="Times New Roman" w:cs="Times New Roman"/>
        </w:rPr>
      </w:pPr>
    </w:p>
    <w:p w14:paraId="75C35E17" w14:textId="77777777" w:rsidR="00F91F71" w:rsidRDefault="00F91F71" w:rsidP="00F91F71">
      <w:pPr>
        <w:pStyle w:val="ListParagraph"/>
        <w:numPr>
          <w:ilvl w:val="0"/>
          <w:numId w:val="40"/>
        </w:numPr>
        <w:spacing w:after="160" w:line="480" w:lineRule="auto"/>
        <w:rPr>
          <w:rFonts w:ascii="Times New Roman" w:hAnsi="Times New Roman" w:cs="Times New Roman"/>
        </w:rPr>
      </w:pPr>
      <w:r>
        <w:rPr>
          <w:rFonts w:ascii="Times New Roman" w:hAnsi="Times New Roman" w:cs="Times New Roman"/>
        </w:rPr>
        <w:t xml:space="preserve"> Please Type or Print all Information.</w:t>
      </w:r>
    </w:p>
    <w:p w14:paraId="62FD7FD4" w14:textId="77777777" w:rsidR="00F91F71" w:rsidRDefault="00F91F71" w:rsidP="00F91F71">
      <w:pPr>
        <w:pStyle w:val="ListParagraph"/>
        <w:numPr>
          <w:ilvl w:val="0"/>
          <w:numId w:val="40"/>
        </w:numPr>
        <w:spacing w:after="160" w:line="480" w:lineRule="auto"/>
        <w:rPr>
          <w:rFonts w:ascii="Times New Roman" w:hAnsi="Times New Roman" w:cs="Times New Roman"/>
        </w:rPr>
      </w:pPr>
      <w:r>
        <w:rPr>
          <w:rFonts w:ascii="Times New Roman" w:hAnsi="Times New Roman" w:cs="Times New Roman"/>
        </w:rPr>
        <w:t>Hand in all forms even though you may have nothing to list on that part.</w:t>
      </w:r>
    </w:p>
    <w:p w14:paraId="321DE260" w14:textId="77777777" w:rsidR="00F91F71" w:rsidRDefault="00F91F71" w:rsidP="00F91F71">
      <w:pPr>
        <w:pStyle w:val="ListParagraph"/>
        <w:numPr>
          <w:ilvl w:val="0"/>
          <w:numId w:val="40"/>
        </w:numPr>
        <w:spacing w:after="160" w:line="480" w:lineRule="auto"/>
        <w:rPr>
          <w:rFonts w:ascii="Times New Roman" w:hAnsi="Times New Roman" w:cs="Times New Roman"/>
        </w:rPr>
      </w:pPr>
      <w:r>
        <w:rPr>
          <w:rFonts w:ascii="Times New Roman" w:hAnsi="Times New Roman" w:cs="Times New Roman"/>
        </w:rPr>
        <w:t>When completing the budget request sheet, please list the items according to priority of need.  That is, the first item on the list is the most important.</w:t>
      </w:r>
    </w:p>
    <w:p w14:paraId="3F82481A" w14:textId="77777777" w:rsidR="00F91F71" w:rsidRDefault="00F91F71" w:rsidP="00F91F71">
      <w:pPr>
        <w:pStyle w:val="ListParagraph"/>
        <w:numPr>
          <w:ilvl w:val="0"/>
          <w:numId w:val="40"/>
        </w:numPr>
        <w:spacing w:after="160" w:line="480" w:lineRule="auto"/>
        <w:rPr>
          <w:rFonts w:ascii="Times New Roman" w:hAnsi="Times New Roman" w:cs="Times New Roman"/>
        </w:rPr>
      </w:pPr>
      <w:r>
        <w:rPr>
          <w:rFonts w:ascii="Times New Roman" w:hAnsi="Times New Roman" w:cs="Times New Roman"/>
        </w:rPr>
        <w:t>Middle School items will be handled through your report.  You are responsible for the entire program.  Please get all important information from your Middle School coaches and share in this report.</w:t>
      </w:r>
    </w:p>
    <w:p w14:paraId="0414F560" w14:textId="77777777" w:rsidR="00F91F71" w:rsidRDefault="00F91F71" w:rsidP="00F91F71">
      <w:pPr>
        <w:pStyle w:val="ListParagraph"/>
        <w:numPr>
          <w:ilvl w:val="0"/>
          <w:numId w:val="40"/>
        </w:numPr>
        <w:spacing w:after="160" w:line="480" w:lineRule="auto"/>
        <w:rPr>
          <w:rFonts w:ascii="Times New Roman" w:hAnsi="Times New Roman" w:cs="Times New Roman"/>
        </w:rPr>
      </w:pPr>
      <w:r>
        <w:rPr>
          <w:rFonts w:ascii="Times New Roman" w:hAnsi="Times New Roman" w:cs="Times New Roman"/>
        </w:rPr>
        <w:t>Please be thorough!  Include all important information and request that your feel I need to have at my disposal.</w:t>
      </w:r>
    </w:p>
    <w:p w14:paraId="331614E1" w14:textId="77777777" w:rsidR="00F91F71" w:rsidRDefault="00F91F71">
      <w:pPr>
        <w:rPr>
          <w:rFonts w:ascii="Times New Roman" w:hAnsi="Times New Roman" w:cs="Times New Roman"/>
        </w:rPr>
      </w:pPr>
      <w:r>
        <w:rPr>
          <w:rFonts w:ascii="Times New Roman" w:hAnsi="Times New Roman" w:cs="Times New Roman"/>
        </w:rPr>
        <w:br w:type="page"/>
      </w:r>
    </w:p>
    <w:p w14:paraId="712BCDA2" w14:textId="77777777" w:rsidR="00F91F71" w:rsidRPr="00F651D1" w:rsidRDefault="00F91F71" w:rsidP="00A63A7A">
      <w:pPr>
        <w:pStyle w:val="ListParagraph"/>
        <w:spacing w:line="480" w:lineRule="auto"/>
        <w:jc w:val="center"/>
        <w:rPr>
          <w:rFonts w:ascii="Times New Roman" w:hAnsi="Times New Roman" w:cs="Times New Roman"/>
          <w:b/>
          <w:sz w:val="28"/>
          <w:szCs w:val="28"/>
        </w:rPr>
      </w:pPr>
      <w:r w:rsidRPr="00F651D1">
        <w:rPr>
          <w:rFonts w:ascii="Times New Roman" w:hAnsi="Times New Roman" w:cs="Times New Roman"/>
          <w:b/>
          <w:sz w:val="28"/>
          <w:szCs w:val="28"/>
        </w:rPr>
        <w:lastRenderedPageBreak/>
        <w:t>Season Resume</w:t>
      </w:r>
    </w:p>
    <w:tbl>
      <w:tblPr>
        <w:tblStyle w:val="TableGrid"/>
        <w:tblW w:w="0" w:type="auto"/>
        <w:tblInd w:w="72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0"/>
        <w:gridCol w:w="2523"/>
        <w:gridCol w:w="772"/>
        <w:gridCol w:w="2583"/>
        <w:gridCol w:w="747"/>
        <w:gridCol w:w="2605"/>
      </w:tblGrid>
      <w:tr w:rsidR="00F91F71" w:rsidRPr="00F651D1" w14:paraId="12F3C4B3" w14:textId="77777777" w:rsidTr="00A63A7A">
        <w:tc>
          <w:tcPr>
            <w:tcW w:w="840" w:type="dxa"/>
          </w:tcPr>
          <w:p w14:paraId="387CAE26" w14:textId="77777777" w:rsidR="00F91F71" w:rsidRPr="00F651D1" w:rsidRDefault="00F91F71" w:rsidP="00A63A7A">
            <w:pPr>
              <w:pStyle w:val="ListParagraph"/>
              <w:ind w:left="0"/>
              <w:rPr>
                <w:rFonts w:ascii="Times New Roman" w:hAnsi="Times New Roman" w:cs="Times New Roman"/>
                <w:b/>
              </w:rPr>
            </w:pPr>
            <w:r w:rsidRPr="00F651D1">
              <w:rPr>
                <w:rFonts w:ascii="Times New Roman" w:hAnsi="Times New Roman" w:cs="Times New Roman"/>
                <w:b/>
              </w:rPr>
              <w:t>Coach:</w:t>
            </w:r>
          </w:p>
        </w:tc>
        <w:tc>
          <w:tcPr>
            <w:tcW w:w="2523" w:type="dxa"/>
            <w:tcBorders>
              <w:top w:val="nil"/>
              <w:bottom w:val="single" w:sz="4" w:space="0" w:color="auto"/>
            </w:tcBorders>
          </w:tcPr>
          <w:p w14:paraId="2231A9AB" w14:textId="77777777" w:rsidR="00F91F71" w:rsidRPr="00F651D1" w:rsidRDefault="00F91F71" w:rsidP="00A63A7A">
            <w:pPr>
              <w:pStyle w:val="ListParagraph"/>
              <w:ind w:left="0"/>
              <w:rPr>
                <w:rFonts w:ascii="Times New Roman" w:hAnsi="Times New Roman" w:cs="Times New Roman"/>
                <w:b/>
              </w:rPr>
            </w:pPr>
          </w:p>
        </w:tc>
        <w:tc>
          <w:tcPr>
            <w:tcW w:w="772" w:type="dxa"/>
          </w:tcPr>
          <w:p w14:paraId="6646D1FF" w14:textId="77777777" w:rsidR="00F91F71" w:rsidRPr="00F651D1" w:rsidRDefault="00F91F71" w:rsidP="00A63A7A">
            <w:pPr>
              <w:pStyle w:val="ListParagraph"/>
              <w:ind w:left="0"/>
              <w:rPr>
                <w:rFonts w:ascii="Times New Roman" w:hAnsi="Times New Roman" w:cs="Times New Roman"/>
                <w:b/>
              </w:rPr>
            </w:pPr>
            <w:r w:rsidRPr="00F651D1">
              <w:rPr>
                <w:rFonts w:ascii="Times New Roman" w:hAnsi="Times New Roman" w:cs="Times New Roman"/>
                <w:b/>
              </w:rPr>
              <w:t>Sport:</w:t>
            </w:r>
          </w:p>
        </w:tc>
        <w:tc>
          <w:tcPr>
            <w:tcW w:w="2583" w:type="dxa"/>
            <w:tcBorders>
              <w:top w:val="nil"/>
              <w:bottom w:val="single" w:sz="4" w:space="0" w:color="auto"/>
            </w:tcBorders>
          </w:tcPr>
          <w:p w14:paraId="45F30B6A" w14:textId="77777777" w:rsidR="00F91F71" w:rsidRPr="00F651D1" w:rsidRDefault="00F91F71" w:rsidP="00A63A7A">
            <w:pPr>
              <w:pStyle w:val="ListParagraph"/>
              <w:ind w:left="0"/>
              <w:rPr>
                <w:rFonts w:ascii="Times New Roman" w:hAnsi="Times New Roman" w:cs="Times New Roman"/>
                <w:b/>
              </w:rPr>
            </w:pPr>
          </w:p>
        </w:tc>
        <w:tc>
          <w:tcPr>
            <w:tcW w:w="747" w:type="dxa"/>
          </w:tcPr>
          <w:p w14:paraId="1809AAF1" w14:textId="77777777" w:rsidR="00F91F71" w:rsidRPr="00F651D1" w:rsidRDefault="00F91F71" w:rsidP="00A63A7A">
            <w:pPr>
              <w:pStyle w:val="ListParagraph"/>
              <w:ind w:left="0"/>
              <w:rPr>
                <w:rFonts w:ascii="Times New Roman" w:hAnsi="Times New Roman" w:cs="Times New Roman"/>
                <w:b/>
              </w:rPr>
            </w:pPr>
            <w:r w:rsidRPr="00F651D1">
              <w:rPr>
                <w:rFonts w:ascii="Times New Roman" w:hAnsi="Times New Roman" w:cs="Times New Roman"/>
                <w:b/>
              </w:rPr>
              <w:t>Year:</w:t>
            </w:r>
          </w:p>
        </w:tc>
        <w:tc>
          <w:tcPr>
            <w:tcW w:w="2605" w:type="dxa"/>
            <w:tcBorders>
              <w:top w:val="nil"/>
              <w:bottom w:val="single" w:sz="4" w:space="0" w:color="auto"/>
            </w:tcBorders>
          </w:tcPr>
          <w:p w14:paraId="45EF9354" w14:textId="77777777" w:rsidR="00F91F71" w:rsidRPr="00F651D1" w:rsidRDefault="00F91F71" w:rsidP="00A63A7A">
            <w:pPr>
              <w:pStyle w:val="ListParagraph"/>
              <w:ind w:left="0"/>
              <w:rPr>
                <w:rFonts w:ascii="Times New Roman" w:hAnsi="Times New Roman" w:cs="Times New Roman"/>
                <w:b/>
              </w:rPr>
            </w:pPr>
          </w:p>
        </w:tc>
      </w:tr>
    </w:tbl>
    <w:p w14:paraId="2CCDCFEF" w14:textId="77777777" w:rsidR="00F91F71" w:rsidRPr="00F651D1" w:rsidRDefault="00F91F71" w:rsidP="00A63A7A">
      <w:pPr>
        <w:pStyle w:val="ListParagraph"/>
        <w:spacing w:line="240" w:lineRule="auto"/>
        <w:rPr>
          <w:rFonts w:ascii="Times New Roman" w:hAnsi="Times New Roman" w:cs="Times New Roman"/>
          <w:b/>
        </w:rPr>
      </w:pPr>
    </w:p>
    <w:tbl>
      <w:tblPr>
        <w:tblStyle w:val="GridTable4"/>
        <w:tblW w:w="10615" w:type="dxa"/>
        <w:tblLayout w:type="fixed"/>
        <w:tblLook w:val="04A0" w:firstRow="1" w:lastRow="0" w:firstColumn="1" w:lastColumn="0" w:noHBand="0" w:noVBand="1"/>
      </w:tblPr>
      <w:tblGrid>
        <w:gridCol w:w="2752"/>
        <w:gridCol w:w="2451"/>
        <w:gridCol w:w="2553"/>
        <w:gridCol w:w="1225"/>
        <w:gridCol w:w="817"/>
        <w:gridCol w:w="817"/>
      </w:tblGrid>
      <w:tr w:rsidR="00F91F71" w:rsidRPr="008E779C" w14:paraId="43F685E4" w14:textId="77777777" w:rsidTr="00A63A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gridSpan w:val="6"/>
          </w:tcPr>
          <w:p w14:paraId="6EAED38C" w14:textId="77777777" w:rsidR="00F91F71" w:rsidRPr="008E779C" w:rsidRDefault="00F91F71" w:rsidP="00A63A7A">
            <w:pPr>
              <w:pStyle w:val="ListParagraph"/>
              <w:ind w:left="0"/>
              <w:rPr>
                <w:rFonts w:ascii="Times New Roman" w:hAnsi="Times New Roman" w:cs="Times New Roman"/>
                <w:sz w:val="28"/>
                <w:szCs w:val="28"/>
              </w:rPr>
            </w:pPr>
            <w:r w:rsidRPr="008E779C">
              <w:rPr>
                <w:rFonts w:ascii="Times New Roman" w:hAnsi="Times New Roman" w:cs="Times New Roman"/>
                <w:sz w:val="28"/>
                <w:szCs w:val="28"/>
              </w:rPr>
              <w:t>This is a permanent record, be as precise as possible.  Make sure to state place for large meets and Invitational.</w:t>
            </w:r>
          </w:p>
        </w:tc>
      </w:tr>
      <w:tr w:rsidR="00F91F71" w:rsidRPr="008E779C" w14:paraId="5D3D2DC9" w14:textId="77777777" w:rsidTr="00A63A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637B422F" w14:textId="77777777" w:rsidR="00F91F71" w:rsidRPr="008E779C" w:rsidRDefault="00F91F71" w:rsidP="00A63A7A">
            <w:pPr>
              <w:pStyle w:val="ListParagraph"/>
              <w:ind w:left="0"/>
              <w:jc w:val="center"/>
              <w:rPr>
                <w:rFonts w:ascii="Times New Roman" w:hAnsi="Times New Roman" w:cs="Times New Roman"/>
                <w:sz w:val="28"/>
                <w:szCs w:val="28"/>
              </w:rPr>
            </w:pPr>
            <w:r w:rsidRPr="008E779C">
              <w:rPr>
                <w:rFonts w:ascii="Times New Roman" w:hAnsi="Times New Roman" w:cs="Times New Roman"/>
                <w:sz w:val="28"/>
                <w:szCs w:val="28"/>
              </w:rPr>
              <w:t>Date</w:t>
            </w:r>
          </w:p>
        </w:tc>
        <w:tc>
          <w:tcPr>
            <w:tcW w:w="2160" w:type="dxa"/>
          </w:tcPr>
          <w:p w14:paraId="0AA6F46C" w14:textId="77777777" w:rsidR="00F91F71" w:rsidRPr="008E779C" w:rsidRDefault="00F91F71" w:rsidP="00A63A7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rPr>
            </w:pPr>
            <w:r w:rsidRPr="008E779C">
              <w:rPr>
                <w:rFonts w:ascii="Times New Roman" w:hAnsi="Times New Roman" w:cs="Times New Roman"/>
                <w:b/>
                <w:sz w:val="28"/>
                <w:szCs w:val="28"/>
              </w:rPr>
              <w:t>Opponent</w:t>
            </w:r>
          </w:p>
        </w:tc>
        <w:tc>
          <w:tcPr>
            <w:tcW w:w="2250" w:type="dxa"/>
          </w:tcPr>
          <w:p w14:paraId="41FB8390" w14:textId="77777777" w:rsidR="00F91F71" w:rsidRPr="008E779C" w:rsidRDefault="00F91F71" w:rsidP="00A63A7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rPr>
            </w:pPr>
            <w:r w:rsidRPr="008E779C">
              <w:rPr>
                <w:rFonts w:ascii="Times New Roman" w:hAnsi="Times New Roman" w:cs="Times New Roman"/>
                <w:b/>
                <w:sz w:val="28"/>
                <w:szCs w:val="28"/>
              </w:rPr>
              <w:t>Place</w:t>
            </w:r>
          </w:p>
        </w:tc>
        <w:tc>
          <w:tcPr>
            <w:tcW w:w="1080" w:type="dxa"/>
          </w:tcPr>
          <w:p w14:paraId="68F30B38" w14:textId="77777777" w:rsidR="00F91F71" w:rsidRPr="008E779C" w:rsidRDefault="00F91F71" w:rsidP="00A63A7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rPr>
            </w:pPr>
            <w:r w:rsidRPr="008E779C">
              <w:rPr>
                <w:rFonts w:ascii="Times New Roman" w:hAnsi="Times New Roman" w:cs="Times New Roman"/>
                <w:b/>
                <w:sz w:val="28"/>
                <w:szCs w:val="28"/>
              </w:rPr>
              <w:t>Score</w:t>
            </w:r>
          </w:p>
        </w:tc>
        <w:tc>
          <w:tcPr>
            <w:tcW w:w="720" w:type="dxa"/>
          </w:tcPr>
          <w:p w14:paraId="4F02505D" w14:textId="77777777" w:rsidR="00F91F71" w:rsidRPr="008E779C" w:rsidRDefault="00F91F71" w:rsidP="00A63A7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rPr>
            </w:pPr>
            <w:r w:rsidRPr="008E779C">
              <w:rPr>
                <w:rFonts w:ascii="Times New Roman" w:hAnsi="Times New Roman" w:cs="Times New Roman"/>
                <w:b/>
                <w:sz w:val="28"/>
                <w:szCs w:val="28"/>
              </w:rPr>
              <w:t>Win</w:t>
            </w:r>
          </w:p>
        </w:tc>
        <w:tc>
          <w:tcPr>
            <w:tcW w:w="720" w:type="dxa"/>
          </w:tcPr>
          <w:p w14:paraId="26D1E4A4" w14:textId="77777777" w:rsidR="00F91F71" w:rsidRPr="008E779C" w:rsidRDefault="00F91F71" w:rsidP="00A63A7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rPr>
            </w:pPr>
            <w:r w:rsidRPr="008E779C">
              <w:rPr>
                <w:rFonts w:ascii="Times New Roman" w:hAnsi="Times New Roman" w:cs="Times New Roman"/>
                <w:b/>
                <w:sz w:val="28"/>
                <w:szCs w:val="28"/>
              </w:rPr>
              <w:t>Loss</w:t>
            </w:r>
          </w:p>
        </w:tc>
      </w:tr>
      <w:tr w:rsidR="00F91F71" w:rsidRPr="008E779C" w14:paraId="6D9B9654" w14:textId="77777777" w:rsidTr="00A63A7A">
        <w:tc>
          <w:tcPr>
            <w:cnfStyle w:val="001000000000" w:firstRow="0" w:lastRow="0" w:firstColumn="1" w:lastColumn="0" w:oddVBand="0" w:evenVBand="0" w:oddHBand="0" w:evenHBand="0" w:firstRowFirstColumn="0" w:firstRowLastColumn="0" w:lastRowFirstColumn="0" w:lastRowLastColumn="0"/>
            <w:tcW w:w="2425" w:type="dxa"/>
          </w:tcPr>
          <w:p w14:paraId="0F12596E" w14:textId="77777777" w:rsidR="00F91F71" w:rsidRPr="008E779C" w:rsidRDefault="00F91F71" w:rsidP="00A63A7A">
            <w:pPr>
              <w:pStyle w:val="ListParagraph"/>
              <w:ind w:left="0"/>
              <w:jc w:val="center"/>
              <w:rPr>
                <w:rFonts w:ascii="Times New Roman" w:hAnsi="Times New Roman" w:cs="Times New Roman"/>
                <w:sz w:val="28"/>
                <w:szCs w:val="28"/>
              </w:rPr>
            </w:pPr>
          </w:p>
        </w:tc>
        <w:tc>
          <w:tcPr>
            <w:tcW w:w="2160" w:type="dxa"/>
          </w:tcPr>
          <w:p w14:paraId="4DFD8988" w14:textId="77777777" w:rsidR="00F91F71" w:rsidRPr="008E779C" w:rsidRDefault="00F91F71" w:rsidP="00A63A7A">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c>
          <w:tcPr>
            <w:tcW w:w="2250" w:type="dxa"/>
          </w:tcPr>
          <w:p w14:paraId="12920591" w14:textId="77777777" w:rsidR="00F91F71" w:rsidRPr="008E779C" w:rsidRDefault="00F91F71" w:rsidP="00A63A7A">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c>
          <w:tcPr>
            <w:tcW w:w="1080" w:type="dxa"/>
          </w:tcPr>
          <w:p w14:paraId="06EC5961" w14:textId="77777777" w:rsidR="00F91F71" w:rsidRPr="008E779C" w:rsidRDefault="00F91F71" w:rsidP="00A63A7A">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c>
          <w:tcPr>
            <w:tcW w:w="720" w:type="dxa"/>
          </w:tcPr>
          <w:p w14:paraId="342D9F94" w14:textId="77777777" w:rsidR="00F91F71" w:rsidRPr="008E779C" w:rsidRDefault="00F91F71" w:rsidP="00A63A7A">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c>
          <w:tcPr>
            <w:tcW w:w="720" w:type="dxa"/>
          </w:tcPr>
          <w:p w14:paraId="554FB33A" w14:textId="77777777" w:rsidR="00F91F71" w:rsidRPr="008E779C" w:rsidRDefault="00F91F71" w:rsidP="00A63A7A">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r>
      <w:tr w:rsidR="00F91F71" w:rsidRPr="008E779C" w14:paraId="228393C8" w14:textId="77777777" w:rsidTr="00A63A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04E301B1" w14:textId="77777777" w:rsidR="00F91F71" w:rsidRPr="008E779C" w:rsidRDefault="00F91F71" w:rsidP="00A63A7A">
            <w:pPr>
              <w:pStyle w:val="ListParagraph"/>
              <w:ind w:left="0"/>
              <w:jc w:val="center"/>
              <w:rPr>
                <w:rFonts w:ascii="Times New Roman" w:hAnsi="Times New Roman" w:cs="Times New Roman"/>
                <w:sz w:val="28"/>
                <w:szCs w:val="28"/>
              </w:rPr>
            </w:pPr>
          </w:p>
        </w:tc>
        <w:tc>
          <w:tcPr>
            <w:tcW w:w="2160" w:type="dxa"/>
          </w:tcPr>
          <w:p w14:paraId="13C48971" w14:textId="77777777" w:rsidR="00F91F71" w:rsidRPr="008E779C" w:rsidRDefault="00F91F71" w:rsidP="00A63A7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2250" w:type="dxa"/>
          </w:tcPr>
          <w:p w14:paraId="75D978FB" w14:textId="77777777" w:rsidR="00F91F71" w:rsidRPr="008E779C" w:rsidRDefault="00F91F71" w:rsidP="00A63A7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1080" w:type="dxa"/>
          </w:tcPr>
          <w:p w14:paraId="33033995" w14:textId="77777777" w:rsidR="00F91F71" w:rsidRPr="008E779C" w:rsidRDefault="00F91F71" w:rsidP="00A63A7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720" w:type="dxa"/>
          </w:tcPr>
          <w:p w14:paraId="1DC4E179" w14:textId="77777777" w:rsidR="00F91F71" w:rsidRPr="008E779C" w:rsidRDefault="00F91F71" w:rsidP="00A63A7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720" w:type="dxa"/>
          </w:tcPr>
          <w:p w14:paraId="250A985B" w14:textId="77777777" w:rsidR="00F91F71" w:rsidRPr="008E779C" w:rsidRDefault="00F91F71" w:rsidP="00A63A7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r>
      <w:tr w:rsidR="00F91F71" w:rsidRPr="008E779C" w14:paraId="03806E44" w14:textId="77777777" w:rsidTr="00A63A7A">
        <w:tc>
          <w:tcPr>
            <w:cnfStyle w:val="001000000000" w:firstRow="0" w:lastRow="0" w:firstColumn="1" w:lastColumn="0" w:oddVBand="0" w:evenVBand="0" w:oddHBand="0" w:evenHBand="0" w:firstRowFirstColumn="0" w:firstRowLastColumn="0" w:lastRowFirstColumn="0" w:lastRowLastColumn="0"/>
            <w:tcW w:w="2425" w:type="dxa"/>
          </w:tcPr>
          <w:p w14:paraId="2CC92664" w14:textId="77777777" w:rsidR="00F91F71" w:rsidRPr="008E779C" w:rsidRDefault="00F91F71" w:rsidP="00A63A7A">
            <w:pPr>
              <w:pStyle w:val="ListParagraph"/>
              <w:ind w:left="0"/>
              <w:jc w:val="center"/>
              <w:rPr>
                <w:rFonts w:ascii="Times New Roman" w:hAnsi="Times New Roman" w:cs="Times New Roman"/>
                <w:sz w:val="28"/>
                <w:szCs w:val="28"/>
              </w:rPr>
            </w:pPr>
          </w:p>
        </w:tc>
        <w:tc>
          <w:tcPr>
            <w:tcW w:w="2160" w:type="dxa"/>
          </w:tcPr>
          <w:p w14:paraId="3BD28FCA" w14:textId="77777777" w:rsidR="00F91F71" w:rsidRPr="008E779C" w:rsidRDefault="00F91F71" w:rsidP="00A63A7A">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c>
          <w:tcPr>
            <w:tcW w:w="2250" w:type="dxa"/>
          </w:tcPr>
          <w:p w14:paraId="17E2FA79" w14:textId="77777777" w:rsidR="00F91F71" w:rsidRPr="008E779C" w:rsidRDefault="00F91F71" w:rsidP="00A63A7A">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c>
          <w:tcPr>
            <w:tcW w:w="1080" w:type="dxa"/>
          </w:tcPr>
          <w:p w14:paraId="79AFAF5F" w14:textId="77777777" w:rsidR="00F91F71" w:rsidRPr="008E779C" w:rsidRDefault="00F91F71" w:rsidP="00A63A7A">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c>
          <w:tcPr>
            <w:tcW w:w="720" w:type="dxa"/>
          </w:tcPr>
          <w:p w14:paraId="63E7D149" w14:textId="77777777" w:rsidR="00F91F71" w:rsidRPr="008E779C" w:rsidRDefault="00F91F71" w:rsidP="00A63A7A">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c>
          <w:tcPr>
            <w:tcW w:w="720" w:type="dxa"/>
          </w:tcPr>
          <w:p w14:paraId="4F54CE70" w14:textId="77777777" w:rsidR="00F91F71" w:rsidRPr="008E779C" w:rsidRDefault="00F91F71" w:rsidP="00A63A7A">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r>
      <w:tr w:rsidR="00F91F71" w:rsidRPr="008E779C" w14:paraId="03147F39" w14:textId="77777777" w:rsidTr="00A63A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7112D66E" w14:textId="77777777" w:rsidR="00F91F71" w:rsidRPr="008E779C" w:rsidRDefault="00F91F71" w:rsidP="00A63A7A">
            <w:pPr>
              <w:pStyle w:val="ListParagraph"/>
              <w:ind w:left="0"/>
              <w:jc w:val="center"/>
              <w:rPr>
                <w:rFonts w:ascii="Times New Roman" w:hAnsi="Times New Roman" w:cs="Times New Roman"/>
                <w:sz w:val="28"/>
                <w:szCs w:val="28"/>
              </w:rPr>
            </w:pPr>
          </w:p>
        </w:tc>
        <w:tc>
          <w:tcPr>
            <w:tcW w:w="2160" w:type="dxa"/>
          </w:tcPr>
          <w:p w14:paraId="7AB92ED9" w14:textId="77777777" w:rsidR="00F91F71" w:rsidRPr="008E779C" w:rsidRDefault="00F91F71" w:rsidP="00A63A7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2250" w:type="dxa"/>
          </w:tcPr>
          <w:p w14:paraId="2D472276" w14:textId="77777777" w:rsidR="00F91F71" w:rsidRPr="008E779C" w:rsidRDefault="00F91F71" w:rsidP="00A63A7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1080" w:type="dxa"/>
          </w:tcPr>
          <w:p w14:paraId="1D01C470" w14:textId="77777777" w:rsidR="00F91F71" w:rsidRPr="008E779C" w:rsidRDefault="00F91F71" w:rsidP="00A63A7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720" w:type="dxa"/>
          </w:tcPr>
          <w:p w14:paraId="67D9BFAC" w14:textId="77777777" w:rsidR="00F91F71" w:rsidRPr="008E779C" w:rsidRDefault="00F91F71" w:rsidP="00A63A7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720" w:type="dxa"/>
          </w:tcPr>
          <w:p w14:paraId="279B1229" w14:textId="77777777" w:rsidR="00F91F71" w:rsidRPr="008E779C" w:rsidRDefault="00F91F71" w:rsidP="00A63A7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r>
      <w:tr w:rsidR="00F91F71" w:rsidRPr="008E779C" w14:paraId="20ECE5E1" w14:textId="77777777" w:rsidTr="00A63A7A">
        <w:tc>
          <w:tcPr>
            <w:cnfStyle w:val="001000000000" w:firstRow="0" w:lastRow="0" w:firstColumn="1" w:lastColumn="0" w:oddVBand="0" w:evenVBand="0" w:oddHBand="0" w:evenHBand="0" w:firstRowFirstColumn="0" w:firstRowLastColumn="0" w:lastRowFirstColumn="0" w:lastRowLastColumn="0"/>
            <w:tcW w:w="2425" w:type="dxa"/>
          </w:tcPr>
          <w:p w14:paraId="44615665" w14:textId="77777777" w:rsidR="00F91F71" w:rsidRPr="008E779C" w:rsidRDefault="00F91F71" w:rsidP="00A63A7A">
            <w:pPr>
              <w:pStyle w:val="ListParagraph"/>
              <w:ind w:left="0"/>
              <w:jc w:val="center"/>
              <w:rPr>
                <w:rFonts w:ascii="Times New Roman" w:hAnsi="Times New Roman" w:cs="Times New Roman"/>
                <w:sz w:val="28"/>
                <w:szCs w:val="28"/>
              </w:rPr>
            </w:pPr>
          </w:p>
        </w:tc>
        <w:tc>
          <w:tcPr>
            <w:tcW w:w="2160" w:type="dxa"/>
          </w:tcPr>
          <w:p w14:paraId="653C2C5F" w14:textId="77777777" w:rsidR="00F91F71" w:rsidRPr="008E779C" w:rsidRDefault="00F91F71" w:rsidP="00A63A7A">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c>
          <w:tcPr>
            <w:tcW w:w="2250" w:type="dxa"/>
          </w:tcPr>
          <w:p w14:paraId="507F1486" w14:textId="77777777" w:rsidR="00F91F71" w:rsidRPr="008E779C" w:rsidRDefault="00F91F71" w:rsidP="00A63A7A">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c>
          <w:tcPr>
            <w:tcW w:w="1080" w:type="dxa"/>
          </w:tcPr>
          <w:p w14:paraId="3643349E" w14:textId="77777777" w:rsidR="00F91F71" w:rsidRPr="008E779C" w:rsidRDefault="00F91F71" w:rsidP="00A63A7A">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c>
          <w:tcPr>
            <w:tcW w:w="720" w:type="dxa"/>
          </w:tcPr>
          <w:p w14:paraId="4B46665E" w14:textId="77777777" w:rsidR="00F91F71" w:rsidRPr="008E779C" w:rsidRDefault="00F91F71" w:rsidP="00A63A7A">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c>
          <w:tcPr>
            <w:tcW w:w="720" w:type="dxa"/>
          </w:tcPr>
          <w:p w14:paraId="66D1FD3C" w14:textId="77777777" w:rsidR="00F91F71" w:rsidRPr="008E779C" w:rsidRDefault="00F91F71" w:rsidP="00A63A7A">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r>
      <w:tr w:rsidR="00F91F71" w:rsidRPr="008E779C" w14:paraId="46094EC3" w14:textId="77777777" w:rsidTr="00A63A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3B3B9E9D" w14:textId="77777777" w:rsidR="00F91F71" w:rsidRPr="008E779C" w:rsidRDefault="00F91F71" w:rsidP="00A63A7A">
            <w:pPr>
              <w:pStyle w:val="ListParagraph"/>
              <w:ind w:left="0"/>
              <w:jc w:val="center"/>
              <w:rPr>
                <w:rFonts w:ascii="Times New Roman" w:hAnsi="Times New Roman" w:cs="Times New Roman"/>
                <w:sz w:val="28"/>
                <w:szCs w:val="28"/>
              </w:rPr>
            </w:pPr>
          </w:p>
        </w:tc>
        <w:tc>
          <w:tcPr>
            <w:tcW w:w="2160" w:type="dxa"/>
          </w:tcPr>
          <w:p w14:paraId="7940B783" w14:textId="77777777" w:rsidR="00F91F71" w:rsidRPr="008E779C" w:rsidRDefault="00F91F71" w:rsidP="00A63A7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2250" w:type="dxa"/>
          </w:tcPr>
          <w:p w14:paraId="42CD0B8F" w14:textId="77777777" w:rsidR="00F91F71" w:rsidRPr="008E779C" w:rsidRDefault="00F91F71" w:rsidP="00A63A7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1080" w:type="dxa"/>
          </w:tcPr>
          <w:p w14:paraId="4F41473D" w14:textId="77777777" w:rsidR="00F91F71" w:rsidRPr="008E779C" w:rsidRDefault="00F91F71" w:rsidP="00A63A7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720" w:type="dxa"/>
          </w:tcPr>
          <w:p w14:paraId="1656C448" w14:textId="77777777" w:rsidR="00F91F71" w:rsidRPr="008E779C" w:rsidRDefault="00F91F71" w:rsidP="00A63A7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720" w:type="dxa"/>
          </w:tcPr>
          <w:p w14:paraId="19B4BED2" w14:textId="77777777" w:rsidR="00F91F71" w:rsidRPr="008E779C" w:rsidRDefault="00F91F71" w:rsidP="00A63A7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r>
      <w:tr w:rsidR="00F91F71" w:rsidRPr="008E779C" w14:paraId="2DBF3344" w14:textId="77777777" w:rsidTr="00A63A7A">
        <w:tc>
          <w:tcPr>
            <w:cnfStyle w:val="001000000000" w:firstRow="0" w:lastRow="0" w:firstColumn="1" w:lastColumn="0" w:oddVBand="0" w:evenVBand="0" w:oddHBand="0" w:evenHBand="0" w:firstRowFirstColumn="0" w:firstRowLastColumn="0" w:lastRowFirstColumn="0" w:lastRowLastColumn="0"/>
            <w:tcW w:w="2425" w:type="dxa"/>
          </w:tcPr>
          <w:p w14:paraId="6E1F6BD3" w14:textId="77777777" w:rsidR="00F91F71" w:rsidRPr="008E779C" w:rsidRDefault="00F91F71" w:rsidP="00A63A7A">
            <w:pPr>
              <w:pStyle w:val="ListParagraph"/>
              <w:ind w:left="0"/>
              <w:jc w:val="center"/>
              <w:rPr>
                <w:rFonts w:ascii="Times New Roman" w:hAnsi="Times New Roman" w:cs="Times New Roman"/>
                <w:sz w:val="28"/>
                <w:szCs w:val="28"/>
              </w:rPr>
            </w:pPr>
          </w:p>
        </w:tc>
        <w:tc>
          <w:tcPr>
            <w:tcW w:w="2160" w:type="dxa"/>
          </w:tcPr>
          <w:p w14:paraId="46786773" w14:textId="77777777" w:rsidR="00F91F71" w:rsidRPr="008E779C" w:rsidRDefault="00F91F71" w:rsidP="00A63A7A">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c>
          <w:tcPr>
            <w:tcW w:w="2250" w:type="dxa"/>
          </w:tcPr>
          <w:p w14:paraId="142592E7" w14:textId="77777777" w:rsidR="00F91F71" w:rsidRPr="008E779C" w:rsidRDefault="00F91F71" w:rsidP="00A63A7A">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c>
          <w:tcPr>
            <w:tcW w:w="1080" w:type="dxa"/>
          </w:tcPr>
          <w:p w14:paraId="00815F85" w14:textId="77777777" w:rsidR="00F91F71" w:rsidRPr="008E779C" w:rsidRDefault="00F91F71" w:rsidP="00A63A7A">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c>
          <w:tcPr>
            <w:tcW w:w="720" w:type="dxa"/>
          </w:tcPr>
          <w:p w14:paraId="7E3A1C3F" w14:textId="77777777" w:rsidR="00F91F71" w:rsidRPr="008E779C" w:rsidRDefault="00F91F71" w:rsidP="00A63A7A">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c>
          <w:tcPr>
            <w:tcW w:w="720" w:type="dxa"/>
          </w:tcPr>
          <w:p w14:paraId="165AA02A" w14:textId="77777777" w:rsidR="00F91F71" w:rsidRPr="008E779C" w:rsidRDefault="00F91F71" w:rsidP="00A63A7A">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r>
      <w:tr w:rsidR="00F91F71" w:rsidRPr="008E779C" w14:paraId="6C796C29" w14:textId="77777777" w:rsidTr="00A63A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1B1E8089" w14:textId="77777777" w:rsidR="00F91F71" w:rsidRPr="008E779C" w:rsidRDefault="00F91F71" w:rsidP="00A63A7A">
            <w:pPr>
              <w:pStyle w:val="ListParagraph"/>
              <w:ind w:left="0"/>
              <w:jc w:val="center"/>
              <w:rPr>
                <w:rFonts w:ascii="Times New Roman" w:hAnsi="Times New Roman" w:cs="Times New Roman"/>
                <w:sz w:val="28"/>
                <w:szCs w:val="28"/>
              </w:rPr>
            </w:pPr>
          </w:p>
        </w:tc>
        <w:tc>
          <w:tcPr>
            <w:tcW w:w="2160" w:type="dxa"/>
          </w:tcPr>
          <w:p w14:paraId="7C35D086" w14:textId="77777777" w:rsidR="00F91F71" w:rsidRPr="008E779C" w:rsidRDefault="00F91F71" w:rsidP="00A63A7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2250" w:type="dxa"/>
          </w:tcPr>
          <w:p w14:paraId="378D8CD5" w14:textId="77777777" w:rsidR="00F91F71" w:rsidRPr="008E779C" w:rsidRDefault="00F91F71" w:rsidP="00A63A7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1080" w:type="dxa"/>
          </w:tcPr>
          <w:p w14:paraId="4C608D70" w14:textId="77777777" w:rsidR="00F91F71" w:rsidRPr="008E779C" w:rsidRDefault="00F91F71" w:rsidP="00A63A7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720" w:type="dxa"/>
          </w:tcPr>
          <w:p w14:paraId="2F1ED529" w14:textId="77777777" w:rsidR="00F91F71" w:rsidRPr="008E779C" w:rsidRDefault="00F91F71" w:rsidP="00A63A7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720" w:type="dxa"/>
          </w:tcPr>
          <w:p w14:paraId="4CE446B5" w14:textId="77777777" w:rsidR="00F91F71" w:rsidRPr="008E779C" w:rsidRDefault="00F91F71" w:rsidP="00A63A7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r>
      <w:tr w:rsidR="00F91F71" w:rsidRPr="008E779C" w14:paraId="06000C18" w14:textId="77777777" w:rsidTr="00A63A7A">
        <w:tc>
          <w:tcPr>
            <w:cnfStyle w:val="001000000000" w:firstRow="0" w:lastRow="0" w:firstColumn="1" w:lastColumn="0" w:oddVBand="0" w:evenVBand="0" w:oddHBand="0" w:evenHBand="0" w:firstRowFirstColumn="0" w:firstRowLastColumn="0" w:lastRowFirstColumn="0" w:lastRowLastColumn="0"/>
            <w:tcW w:w="2425" w:type="dxa"/>
          </w:tcPr>
          <w:p w14:paraId="09375C01" w14:textId="77777777" w:rsidR="00F91F71" w:rsidRPr="008E779C" w:rsidRDefault="00F91F71" w:rsidP="00A63A7A">
            <w:pPr>
              <w:pStyle w:val="ListParagraph"/>
              <w:ind w:left="0"/>
              <w:jc w:val="center"/>
              <w:rPr>
                <w:rFonts w:ascii="Times New Roman" w:hAnsi="Times New Roman" w:cs="Times New Roman"/>
                <w:sz w:val="28"/>
                <w:szCs w:val="28"/>
              </w:rPr>
            </w:pPr>
          </w:p>
        </w:tc>
        <w:tc>
          <w:tcPr>
            <w:tcW w:w="2160" w:type="dxa"/>
          </w:tcPr>
          <w:p w14:paraId="2BD156A0" w14:textId="77777777" w:rsidR="00F91F71" w:rsidRPr="008E779C" w:rsidRDefault="00F91F71" w:rsidP="00A63A7A">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c>
          <w:tcPr>
            <w:tcW w:w="2250" w:type="dxa"/>
          </w:tcPr>
          <w:p w14:paraId="18F4FDD0" w14:textId="77777777" w:rsidR="00F91F71" w:rsidRPr="008E779C" w:rsidRDefault="00F91F71" w:rsidP="00A63A7A">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c>
          <w:tcPr>
            <w:tcW w:w="1080" w:type="dxa"/>
          </w:tcPr>
          <w:p w14:paraId="09B9C532" w14:textId="77777777" w:rsidR="00F91F71" w:rsidRPr="008E779C" w:rsidRDefault="00F91F71" w:rsidP="00A63A7A">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c>
          <w:tcPr>
            <w:tcW w:w="720" w:type="dxa"/>
          </w:tcPr>
          <w:p w14:paraId="36CEBE38" w14:textId="77777777" w:rsidR="00F91F71" w:rsidRPr="008E779C" w:rsidRDefault="00F91F71" w:rsidP="00A63A7A">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c>
          <w:tcPr>
            <w:tcW w:w="720" w:type="dxa"/>
          </w:tcPr>
          <w:p w14:paraId="346446E2" w14:textId="77777777" w:rsidR="00F91F71" w:rsidRPr="008E779C" w:rsidRDefault="00F91F71" w:rsidP="00A63A7A">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r>
      <w:tr w:rsidR="00F91F71" w:rsidRPr="008E779C" w14:paraId="4D0B7EA6" w14:textId="77777777" w:rsidTr="00A63A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4ADCACD7" w14:textId="77777777" w:rsidR="00F91F71" w:rsidRPr="008E779C" w:rsidRDefault="00F91F71" w:rsidP="00A63A7A">
            <w:pPr>
              <w:pStyle w:val="ListParagraph"/>
              <w:ind w:left="0"/>
              <w:jc w:val="center"/>
              <w:rPr>
                <w:rFonts w:ascii="Times New Roman" w:hAnsi="Times New Roman" w:cs="Times New Roman"/>
                <w:sz w:val="28"/>
                <w:szCs w:val="28"/>
              </w:rPr>
            </w:pPr>
          </w:p>
        </w:tc>
        <w:tc>
          <w:tcPr>
            <w:tcW w:w="2160" w:type="dxa"/>
          </w:tcPr>
          <w:p w14:paraId="0EDF8FD2" w14:textId="77777777" w:rsidR="00F91F71" w:rsidRPr="008E779C" w:rsidRDefault="00F91F71" w:rsidP="00A63A7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2250" w:type="dxa"/>
          </w:tcPr>
          <w:p w14:paraId="319D2B5B" w14:textId="77777777" w:rsidR="00F91F71" w:rsidRPr="008E779C" w:rsidRDefault="00F91F71" w:rsidP="00A63A7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1080" w:type="dxa"/>
          </w:tcPr>
          <w:p w14:paraId="75950125" w14:textId="77777777" w:rsidR="00F91F71" w:rsidRPr="008E779C" w:rsidRDefault="00F91F71" w:rsidP="00A63A7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720" w:type="dxa"/>
          </w:tcPr>
          <w:p w14:paraId="7059E665" w14:textId="77777777" w:rsidR="00F91F71" w:rsidRPr="008E779C" w:rsidRDefault="00F91F71" w:rsidP="00A63A7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720" w:type="dxa"/>
          </w:tcPr>
          <w:p w14:paraId="43E89791" w14:textId="77777777" w:rsidR="00F91F71" w:rsidRPr="008E779C" w:rsidRDefault="00F91F71" w:rsidP="00A63A7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r>
      <w:tr w:rsidR="00F91F71" w:rsidRPr="008E779C" w14:paraId="41F1CB76" w14:textId="77777777" w:rsidTr="00A63A7A">
        <w:tc>
          <w:tcPr>
            <w:cnfStyle w:val="001000000000" w:firstRow="0" w:lastRow="0" w:firstColumn="1" w:lastColumn="0" w:oddVBand="0" w:evenVBand="0" w:oddHBand="0" w:evenHBand="0" w:firstRowFirstColumn="0" w:firstRowLastColumn="0" w:lastRowFirstColumn="0" w:lastRowLastColumn="0"/>
            <w:tcW w:w="2425" w:type="dxa"/>
          </w:tcPr>
          <w:p w14:paraId="4D069280" w14:textId="77777777" w:rsidR="00F91F71" w:rsidRPr="008E779C" w:rsidRDefault="00F91F71" w:rsidP="00A63A7A">
            <w:pPr>
              <w:pStyle w:val="ListParagraph"/>
              <w:ind w:left="0"/>
              <w:jc w:val="center"/>
              <w:rPr>
                <w:rFonts w:ascii="Times New Roman" w:hAnsi="Times New Roman" w:cs="Times New Roman"/>
                <w:sz w:val="28"/>
                <w:szCs w:val="28"/>
              </w:rPr>
            </w:pPr>
          </w:p>
        </w:tc>
        <w:tc>
          <w:tcPr>
            <w:tcW w:w="2160" w:type="dxa"/>
          </w:tcPr>
          <w:p w14:paraId="102F1D6F" w14:textId="77777777" w:rsidR="00F91F71" w:rsidRPr="008E779C" w:rsidRDefault="00F91F71" w:rsidP="00A63A7A">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c>
          <w:tcPr>
            <w:tcW w:w="2250" w:type="dxa"/>
          </w:tcPr>
          <w:p w14:paraId="7A88D222" w14:textId="77777777" w:rsidR="00F91F71" w:rsidRPr="008E779C" w:rsidRDefault="00F91F71" w:rsidP="00A63A7A">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c>
          <w:tcPr>
            <w:tcW w:w="1080" w:type="dxa"/>
          </w:tcPr>
          <w:p w14:paraId="6DF26600" w14:textId="77777777" w:rsidR="00F91F71" w:rsidRPr="008E779C" w:rsidRDefault="00F91F71" w:rsidP="00A63A7A">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c>
          <w:tcPr>
            <w:tcW w:w="720" w:type="dxa"/>
          </w:tcPr>
          <w:p w14:paraId="073FED63" w14:textId="77777777" w:rsidR="00F91F71" w:rsidRPr="008E779C" w:rsidRDefault="00F91F71" w:rsidP="00A63A7A">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c>
          <w:tcPr>
            <w:tcW w:w="720" w:type="dxa"/>
          </w:tcPr>
          <w:p w14:paraId="3A82AB48" w14:textId="77777777" w:rsidR="00F91F71" w:rsidRPr="008E779C" w:rsidRDefault="00F91F71" w:rsidP="00A63A7A">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r>
      <w:tr w:rsidR="00F91F71" w:rsidRPr="008E779C" w14:paraId="63A1C03E" w14:textId="77777777" w:rsidTr="00A63A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741753B1" w14:textId="77777777" w:rsidR="00F91F71" w:rsidRPr="008E779C" w:rsidRDefault="00F91F71" w:rsidP="00A63A7A">
            <w:pPr>
              <w:pStyle w:val="ListParagraph"/>
              <w:ind w:left="0"/>
              <w:jc w:val="center"/>
              <w:rPr>
                <w:rFonts w:ascii="Times New Roman" w:hAnsi="Times New Roman" w:cs="Times New Roman"/>
                <w:sz w:val="28"/>
                <w:szCs w:val="28"/>
              </w:rPr>
            </w:pPr>
          </w:p>
        </w:tc>
        <w:tc>
          <w:tcPr>
            <w:tcW w:w="2160" w:type="dxa"/>
          </w:tcPr>
          <w:p w14:paraId="3DF2A7BC" w14:textId="77777777" w:rsidR="00F91F71" w:rsidRPr="008E779C" w:rsidRDefault="00F91F71" w:rsidP="00A63A7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2250" w:type="dxa"/>
          </w:tcPr>
          <w:p w14:paraId="2119A9A5" w14:textId="77777777" w:rsidR="00F91F71" w:rsidRPr="008E779C" w:rsidRDefault="00F91F71" w:rsidP="00A63A7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1080" w:type="dxa"/>
          </w:tcPr>
          <w:p w14:paraId="708DEA51" w14:textId="77777777" w:rsidR="00F91F71" w:rsidRPr="008E779C" w:rsidRDefault="00F91F71" w:rsidP="00A63A7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720" w:type="dxa"/>
          </w:tcPr>
          <w:p w14:paraId="0F631B4B" w14:textId="77777777" w:rsidR="00F91F71" w:rsidRPr="008E779C" w:rsidRDefault="00F91F71" w:rsidP="00A63A7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720" w:type="dxa"/>
          </w:tcPr>
          <w:p w14:paraId="681AB514" w14:textId="77777777" w:rsidR="00F91F71" w:rsidRPr="008E779C" w:rsidRDefault="00F91F71" w:rsidP="00A63A7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r>
      <w:tr w:rsidR="00F91F71" w:rsidRPr="008E779C" w14:paraId="036B0F7D" w14:textId="77777777" w:rsidTr="00A63A7A">
        <w:tc>
          <w:tcPr>
            <w:cnfStyle w:val="001000000000" w:firstRow="0" w:lastRow="0" w:firstColumn="1" w:lastColumn="0" w:oddVBand="0" w:evenVBand="0" w:oddHBand="0" w:evenHBand="0" w:firstRowFirstColumn="0" w:firstRowLastColumn="0" w:lastRowFirstColumn="0" w:lastRowLastColumn="0"/>
            <w:tcW w:w="2425" w:type="dxa"/>
          </w:tcPr>
          <w:p w14:paraId="4F58EDA7" w14:textId="77777777" w:rsidR="00F91F71" w:rsidRPr="008E779C" w:rsidRDefault="00F91F71" w:rsidP="00A63A7A">
            <w:pPr>
              <w:pStyle w:val="ListParagraph"/>
              <w:ind w:left="0"/>
              <w:jc w:val="center"/>
              <w:rPr>
                <w:rFonts w:ascii="Times New Roman" w:hAnsi="Times New Roman" w:cs="Times New Roman"/>
                <w:sz w:val="28"/>
                <w:szCs w:val="28"/>
              </w:rPr>
            </w:pPr>
          </w:p>
        </w:tc>
        <w:tc>
          <w:tcPr>
            <w:tcW w:w="2160" w:type="dxa"/>
          </w:tcPr>
          <w:p w14:paraId="21A2056C" w14:textId="77777777" w:rsidR="00F91F71" w:rsidRPr="008E779C" w:rsidRDefault="00F91F71" w:rsidP="00A63A7A">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c>
          <w:tcPr>
            <w:tcW w:w="2250" w:type="dxa"/>
          </w:tcPr>
          <w:p w14:paraId="5FB6CD55" w14:textId="77777777" w:rsidR="00F91F71" w:rsidRPr="008E779C" w:rsidRDefault="00F91F71" w:rsidP="00A63A7A">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c>
          <w:tcPr>
            <w:tcW w:w="1080" w:type="dxa"/>
          </w:tcPr>
          <w:p w14:paraId="02F03290" w14:textId="77777777" w:rsidR="00F91F71" w:rsidRPr="008E779C" w:rsidRDefault="00F91F71" w:rsidP="00A63A7A">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c>
          <w:tcPr>
            <w:tcW w:w="720" w:type="dxa"/>
          </w:tcPr>
          <w:p w14:paraId="53D07B61" w14:textId="77777777" w:rsidR="00F91F71" w:rsidRPr="008E779C" w:rsidRDefault="00F91F71" w:rsidP="00A63A7A">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c>
          <w:tcPr>
            <w:tcW w:w="720" w:type="dxa"/>
          </w:tcPr>
          <w:p w14:paraId="001A1382" w14:textId="77777777" w:rsidR="00F91F71" w:rsidRPr="008E779C" w:rsidRDefault="00F91F71" w:rsidP="00A63A7A">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r>
      <w:tr w:rsidR="00F91F71" w:rsidRPr="008E779C" w14:paraId="27619003" w14:textId="77777777" w:rsidTr="00A63A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3D3DD6CC" w14:textId="77777777" w:rsidR="00F91F71" w:rsidRPr="008E779C" w:rsidRDefault="00F91F71" w:rsidP="00A63A7A">
            <w:pPr>
              <w:pStyle w:val="ListParagraph"/>
              <w:ind w:left="0"/>
              <w:jc w:val="center"/>
              <w:rPr>
                <w:rFonts w:ascii="Times New Roman" w:hAnsi="Times New Roman" w:cs="Times New Roman"/>
                <w:sz w:val="28"/>
                <w:szCs w:val="28"/>
              </w:rPr>
            </w:pPr>
          </w:p>
        </w:tc>
        <w:tc>
          <w:tcPr>
            <w:tcW w:w="2160" w:type="dxa"/>
          </w:tcPr>
          <w:p w14:paraId="086634A7" w14:textId="77777777" w:rsidR="00F91F71" w:rsidRPr="008E779C" w:rsidRDefault="00F91F71" w:rsidP="00A63A7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2250" w:type="dxa"/>
          </w:tcPr>
          <w:p w14:paraId="53FEA483" w14:textId="77777777" w:rsidR="00F91F71" w:rsidRPr="008E779C" w:rsidRDefault="00F91F71" w:rsidP="00A63A7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1080" w:type="dxa"/>
          </w:tcPr>
          <w:p w14:paraId="6AFA181E" w14:textId="77777777" w:rsidR="00F91F71" w:rsidRPr="008E779C" w:rsidRDefault="00F91F71" w:rsidP="00A63A7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720" w:type="dxa"/>
          </w:tcPr>
          <w:p w14:paraId="177C31A2" w14:textId="77777777" w:rsidR="00F91F71" w:rsidRPr="008E779C" w:rsidRDefault="00F91F71" w:rsidP="00A63A7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720" w:type="dxa"/>
          </w:tcPr>
          <w:p w14:paraId="1288DBB6" w14:textId="77777777" w:rsidR="00F91F71" w:rsidRPr="008E779C" w:rsidRDefault="00F91F71" w:rsidP="00A63A7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r>
      <w:tr w:rsidR="00F91F71" w:rsidRPr="008E779C" w14:paraId="59272943" w14:textId="77777777" w:rsidTr="00A63A7A">
        <w:tc>
          <w:tcPr>
            <w:cnfStyle w:val="001000000000" w:firstRow="0" w:lastRow="0" w:firstColumn="1" w:lastColumn="0" w:oddVBand="0" w:evenVBand="0" w:oddHBand="0" w:evenHBand="0" w:firstRowFirstColumn="0" w:firstRowLastColumn="0" w:lastRowFirstColumn="0" w:lastRowLastColumn="0"/>
            <w:tcW w:w="2425" w:type="dxa"/>
          </w:tcPr>
          <w:p w14:paraId="64DE9416" w14:textId="77777777" w:rsidR="00F91F71" w:rsidRPr="008E779C" w:rsidRDefault="00F91F71" w:rsidP="00A63A7A">
            <w:pPr>
              <w:pStyle w:val="ListParagraph"/>
              <w:ind w:left="0"/>
              <w:jc w:val="center"/>
              <w:rPr>
                <w:rFonts w:ascii="Times New Roman" w:hAnsi="Times New Roman" w:cs="Times New Roman"/>
                <w:sz w:val="28"/>
                <w:szCs w:val="28"/>
              </w:rPr>
            </w:pPr>
          </w:p>
        </w:tc>
        <w:tc>
          <w:tcPr>
            <w:tcW w:w="2160" w:type="dxa"/>
          </w:tcPr>
          <w:p w14:paraId="49E3F765" w14:textId="77777777" w:rsidR="00F91F71" w:rsidRPr="008E779C" w:rsidRDefault="00F91F71" w:rsidP="00A63A7A">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c>
          <w:tcPr>
            <w:tcW w:w="2250" w:type="dxa"/>
          </w:tcPr>
          <w:p w14:paraId="4996AAA4" w14:textId="77777777" w:rsidR="00F91F71" w:rsidRPr="008E779C" w:rsidRDefault="00F91F71" w:rsidP="00A63A7A">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c>
          <w:tcPr>
            <w:tcW w:w="1080" w:type="dxa"/>
          </w:tcPr>
          <w:p w14:paraId="341D4453" w14:textId="77777777" w:rsidR="00F91F71" w:rsidRPr="008E779C" w:rsidRDefault="00F91F71" w:rsidP="00A63A7A">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c>
          <w:tcPr>
            <w:tcW w:w="720" w:type="dxa"/>
          </w:tcPr>
          <w:p w14:paraId="61D2E976" w14:textId="77777777" w:rsidR="00F91F71" w:rsidRPr="008E779C" w:rsidRDefault="00F91F71" w:rsidP="00A63A7A">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c>
          <w:tcPr>
            <w:tcW w:w="720" w:type="dxa"/>
          </w:tcPr>
          <w:p w14:paraId="73532E61" w14:textId="77777777" w:rsidR="00F91F71" w:rsidRPr="008E779C" w:rsidRDefault="00F91F71" w:rsidP="00A63A7A">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r>
      <w:tr w:rsidR="00F91F71" w:rsidRPr="008E779C" w14:paraId="49310F97" w14:textId="77777777" w:rsidTr="00A63A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4E66CA14" w14:textId="77777777" w:rsidR="00F91F71" w:rsidRPr="008E779C" w:rsidRDefault="00F91F71" w:rsidP="00A63A7A">
            <w:pPr>
              <w:pStyle w:val="ListParagraph"/>
              <w:ind w:left="0"/>
              <w:jc w:val="center"/>
              <w:rPr>
                <w:rFonts w:ascii="Times New Roman" w:hAnsi="Times New Roman" w:cs="Times New Roman"/>
                <w:sz w:val="28"/>
                <w:szCs w:val="28"/>
              </w:rPr>
            </w:pPr>
          </w:p>
        </w:tc>
        <w:tc>
          <w:tcPr>
            <w:tcW w:w="2160" w:type="dxa"/>
          </w:tcPr>
          <w:p w14:paraId="586339D4" w14:textId="77777777" w:rsidR="00F91F71" w:rsidRPr="008E779C" w:rsidRDefault="00F91F71" w:rsidP="00A63A7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2250" w:type="dxa"/>
          </w:tcPr>
          <w:p w14:paraId="71AE6EAD" w14:textId="77777777" w:rsidR="00F91F71" w:rsidRPr="008E779C" w:rsidRDefault="00F91F71" w:rsidP="00A63A7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1080" w:type="dxa"/>
          </w:tcPr>
          <w:p w14:paraId="4BD8DBEE" w14:textId="77777777" w:rsidR="00F91F71" w:rsidRPr="008E779C" w:rsidRDefault="00F91F71" w:rsidP="00A63A7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720" w:type="dxa"/>
          </w:tcPr>
          <w:p w14:paraId="597A27AE" w14:textId="77777777" w:rsidR="00F91F71" w:rsidRPr="008E779C" w:rsidRDefault="00F91F71" w:rsidP="00A63A7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720" w:type="dxa"/>
          </w:tcPr>
          <w:p w14:paraId="3E511F78" w14:textId="77777777" w:rsidR="00F91F71" w:rsidRPr="008E779C" w:rsidRDefault="00F91F71" w:rsidP="00A63A7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r>
      <w:tr w:rsidR="00F91F71" w:rsidRPr="008E779C" w14:paraId="49F565BC" w14:textId="77777777" w:rsidTr="00A63A7A">
        <w:tc>
          <w:tcPr>
            <w:cnfStyle w:val="001000000000" w:firstRow="0" w:lastRow="0" w:firstColumn="1" w:lastColumn="0" w:oddVBand="0" w:evenVBand="0" w:oddHBand="0" w:evenHBand="0" w:firstRowFirstColumn="0" w:firstRowLastColumn="0" w:lastRowFirstColumn="0" w:lastRowLastColumn="0"/>
            <w:tcW w:w="2425" w:type="dxa"/>
          </w:tcPr>
          <w:p w14:paraId="7A2FFB41" w14:textId="77777777" w:rsidR="00F91F71" w:rsidRPr="008E779C" w:rsidRDefault="00F91F71" w:rsidP="00A63A7A">
            <w:pPr>
              <w:pStyle w:val="ListParagraph"/>
              <w:ind w:left="0"/>
              <w:jc w:val="center"/>
              <w:rPr>
                <w:rFonts w:ascii="Times New Roman" w:hAnsi="Times New Roman" w:cs="Times New Roman"/>
                <w:sz w:val="28"/>
                <w:szCs w:val="28"/>
              </w:rPr>
            </w:pPr>
          </w:p>
        </w:tc>
        <w:tc>
          <w:tcPr>
            <w:tcW w:w="2160" w:type="dxa"/>
          </w:tcPr>
          <w:p w14:paraId="1DC6DFEE" w14:textId="77777777" w:rsidR="00F91F71" w:rsidRPr="008E779C" w:rsidRDefault="00F91F71" w:rsidP="00A63A7A">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c>
          <w:tcPr>
            <w:tcW w:w="2250" w:type="dxa"/>
          </w:tcPr>
          <w:p w14:paraId="718975EA" w14:textId="77777777" w:rsidR="00F91F71" w:rsidRPr="008E779C" w:rsidRDefault="00F91F71" w:rsidP="00A63A7A">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c>
          <w:tcPr>
            <w:tcW w:w="1080" w:type="dxa"/>
          </w:tcPr>
          <w:p w14:paraId="417D84A6" w14:textId="77777777" w:rsidR="00F91F71" w:rsidRPr="008E779C" w:rsidRDefault="00F91F71" w:rsidP="00A63A7A">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c>
          <w:tcPr>
            <w:tcW w:w="720" w:type="dxa"/>
          </w:tcPr>
          <w:p w14:paraId="0756AADA" w14:textId="77777777" w:rsidR="00F91F71" w:rsidRPr="008E779C" w:rsidRDefault="00F91F71" w:rsidP="00A63A7A">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c>
          <w:tcPr>
            <w:tcW w:w="720" w:type="dxa"/>
          </w:tcPr>
          <w:p w14:paraId="22E518CE" w14:textId="77777777" w:rsidR="00F91F71" w:rsidRPr="008E779C" w:rsidRDefault="00F91F71" w:rsidP="00A63A7A">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r>
      <w:tr w:rsidR="00F91F71" w:rsidRPr="008E779C" w14:paraId="65672FD2" w14:textId="77777777" w:rsidTr="00A63A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664CC166" w14:textId="77777777" w:rsidR="00F91F71" w:rsidRPr="008E779C" w:rsidRDefault="00F91F71" w:rsidP="00A63A7A">
            <w:pPr>
              <w:pStyle w:val="ListParagraph"/>
              <w:ind w:left="0"/>
              <w:jc w:val="center"/>
              <w:rPr>
                <w:rFonts w:ascii="Times New Roman" w:hAnsi="Times New Roman" w:cs="Times New Roman"/>
                <w:sz w:val="28"/>
                <w:szCs w:val="28"/>
              </w:rPr>
            </w:pPr>
          </w:p>
        </w:tc>
        <w:tc>
          <w:tcPr>
            <w:tcW w:w="2160" w:type="dxa"/>
          </w:tcPr>
          <w:p w14:paraId="29A459AC" w14:textId="77777777" w:rsidR="00F91F71" w:rsidRPr="008E779C" w:rsidRDefault="00F91F71" w:rsidP="00A63A7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2250" w:type="dxa"/>
          </w:tcPr>
          <w:p w14:paraId="2110D961" w14:textId="77777777" w:rsidR="00F91F71" w:rsidRPr="008E779C" w:rsidRDefault="00F91F71" w:rsidP="00A63A7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1080" w:type="dxa"/>
          </w:tcPr>
          <w:p w14:paraId="1E701311" w14:textId="77777777" w:rsidR="00F91F71" w:rsidRPr="008E779C" w:rsidRDefault="00F91F71" w:rsidP="00A63A7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720" w:type="dxa"/>
          </w:tcPr>
          <w:p w14:paraId="4C9828D3" w14:textId="77777777" w:rsidR="00F91F71" w:rsidRPr="008E779C" w:rsidRDefault="00F91F71" w:rsidP="00A63A7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720" w:type="dxa"/>
          </w:tcPr>
          <w:p w14:paraId="04630298" w14:textId="77777777" w:rsidR="00F91F71" w:rsidRPr="008E779C" w:rsidRDefault="00F91F71" w:rsidP="00A63A7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r>
      <w:tr w:rsidR="00F91F71" w:rsidRPr="008E779C" w14:paraId="53FBD635" w14:textId="77777777" w:rsidTr="00A63A7A">
        <w:tc>
          <w:tcPr>
            <w:cnfStyle w:val="001000000000" w:firstRow="0" w:lastRow="0" w:firstColumn="1" w:lastColumn="0" w:oddVBand="0" w:evenVBand="0" w:oddHBand="0" w:evenHBand="0" w:firstRowFirstColumn="0" w:firstRowLastColumn="0" w:lastRowFirstColumn="0" w:lastRowLastColumn="0"/>
            <w:tcW w:w="2425" w:type="dxa"/>
          </w:tcPr>
          <w:p w14:paraId="42A28ABE" w14:textId="77777777" w:rsidR="00F91F71" w:rsidRPr="008E779C" w:rsidRDefault="00F91F71" w:rsidP="00A63A7A">
            <w:pPr>
              <w:pStyle w:val="ListParagraph"/>
              <w:ind w:left="0"/>
              <w:jc w:val="center"/>
              <w:rPr>
                <w:rFonts w:ascii="Times New Roman" w:hAnsi="Times New Roman" w:cs="Times New Roman"/>
                <w:sz w:val="28"/>
                <w:szCs w:val="28"/>
              </w:rPr>
            </w:pPr>
          </w:p>
        </w:tc>
        <w:tc>
          <w:tcPr>
            <w:tcW w:w="2160" w:type="dxa"/>
          </w:tcPr>
          <w:p w14:paraId="70B173BC" w14:textId="77777777" w:rsidR="00F91F71" w:rsidRPr="008E779C" w:rsidRDefault="00F91F71" w:rsidP="00A63A7A">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c>
          <w:tcPr>
            <w:tcW w:w="2250" w:type="dxa"/>
          </w:tcPr>
          <w:p w14:paraId="62B1F5E5" w14:textId="77777777" w:rsidR="00F91F71" w:rsidRPr="008E779C" w:rsidRDefault="00F91F71" w:rsidP="00A63A7A">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c>
          <w:tcPr>
            <w:tcW w:w="1080" w:type="dxa"/>
          </w:tcPr>
          <w:p w14:paraId="6033431B" w14:textId="77777777" w:rsidR="00F91F71" w:rsidRPr="008E779C" w:rsidRDefault="00F91F71" w:rsidP="00A63A7A">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c>
          <w:tcPr>
            <w:tcW w:w="720" w:type="dxa"/>
          </w:tcPr>
          <w:p w14:paraId="29A258BF" w14:textId="77777777" w:rsidR="00F91F71" w:rsidRPr="008E779C" w:rsidRDefault="00F91F71" w:rsidP="00A63A7A">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c>
          <w:tcPr>
            <w:tcW w:w="720" w:type="dxa"/>
          </w:tcPr>
          <w:p w14:paraId="54336D7A" w14:textId="77777777" w:rsidR="00F91F71" w:rsidRPr="008E779C" w:rsidRDefault="00F91F71" w:rsidP="00A63A7A">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r>
      <w:tr w:rsidR="00F91F71" w:rsidRPr="008E779C" w14:paraId="54C18A87" w14:textId="77777777" w:rsidTr="00A63A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7F5596E0" w14:textId="77777777" w:rsidR="00F91F71" w:rsidRPr="008E779C" w:rsidRDefault="00F91F71" w:rsidP="00A63A7A">
            <w:pPr>
              <w:pStyle w:val="ListParagraph"/>
              <w:ind w:left="0"/>
              <w:jc w:val="center"/>
              <w:rPr>
                <w:rFonts w:ascii="Times New Roman" w:hAnsi="Times New Roman" w:cs="Times New Roman"/>
                <w:sz w:val="28"/>
                <w:szCs w:val="28"/>
              </w:rPr>
            </w:pPr>
          </w:p>
        </w:tc>
        <w:tc>
          <w:tcPr>
            <w:tcW w:w="2160" w:type="dxa"/>
          </w:tcPr>
          <w:p w14:paraId="118A1799" w14:textId="77777777" w:rsidR="00F91F71" w:rsidRPr="008E779C" w:rsidRDefault="00F91F71" w:rsidP="00A63A7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2250" w:type="dxa"/>
          </w:tcPr>
          <w:p w14:paraId="79B804BF" w14:textId="77777777" w:rsidR="00F91F71" w:rsidRPr="008E779C" w:rsidRDefault="00F91F71" w:rsidP="00A63A7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1080" w:type="dxa"/>
          </w:tcPr>
          <w:p w14:paraId="239B0E1F" w14:textId="77777777" w:rsidR="00F91F71" w:rsidRPr="008E779C" w:rsidRDefault="00F91F71" w:rsidP="00A63A7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720" w:type="dxa"/>
          </w:tcPr>
          <w:p w14:paraId="0E79831F" w14:textId="77777777" w:rsidR="00F91F71" w:rsidRPr="008E779C" w:rsidRDefault="00F91F71" w:rsidP="00A63A7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720" w:type="dxa"/>
          </w:tcPr>
          <w:p w14:paraId="66A7F727" w14:textId="77777777" w:rsidR="00F91F71" w:rsidRPr="008E779C" w:rsidRDefault="00F91F71" w:rsidP="00A63A7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r>
      <w:tr w:rsidR="00F91F71" w:rsidRPr="008E779C" w14:paraId="5791E046" w14:textId="77777777" w:rsidTr="00A63A7A">
        <w:tc>
          <w:tcPr>
            <w:cnfStyle w:val="001000000000" w:firstRow="0" w:lastRow="0" w:firstColumn="1" w:lastColumn="0" w:oddVBand="0" w:evenVBand="0" w:oddHBand="0" w:evenHBand="0" w:firstRowFirstColumn="0" w:firstRowLastColumn="0" w:lastRowFirstColumn="0" w:lastRowLastColumn="0"/>
            <w:tcW w:w="2425" w:type="dxa"/>
          </w:tcPr>
          <w:p w14:paraId="1FEC4472" w14:textId="77777777" w:rsidR="00F91F71" w:rsidRPr="008E779C" w:rsidRDefault="00F91F71" w:rsidP="00A63A7A">
            <w:pPr>
              <w:pStyle w:val="ListParagraph"/>
              <w:ind w:left="0"/>
              <w:jc w:val="center"/>
              <w:rPr>
                <w:rFonts w:ascii="Times New Roman" w:hAnsi="Times New Roman" w:cs="Times New Roman"/>
                <w:sz w:val="28"/>
                <w:szCs w:val="28"/>
              </w:rPr>
            </w:pPr>
          </w:p>
        </w:tc>
        <w:tc>
          <w:tcPr>
            <w:tcW w:w="2160" w:type="dxa"/>
          </w:tcPr>
          <w:p w14:paraId="460A965E" w14:textId="77777777" w:rsidR="00F91F71" w:rsidRPr="008E779C" w:rsidRDefault="00F91F71" w:rsidP="00A63A7A">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c>
          <w:tcPr>
            <w:tcW w:w="2250" w:type="dxa"/>
          </w:tcPr>
          <w:p w14:paraId="1F375C88" w14:textId="77777777" w:rsidR="00F91F71" w:rsidRPr="008E779C" w:rsidRDefault="00F91F71" w:rsidP="00A63A7A">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c>
          <w:tcPr>
            <w:tcW w:w="1080" w:type="dxa"/>
          </w:tcPr>
          <w:p w14:paraId="29E592B7" w14:textId="77777777" w:rsidR="00F91F71" w:rsidRPr="008E779C" w:rsidRDefault="00F91F71" w:rsidP="00A63A7A">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c>
          <w:tcPr>
            <w:tcW w:w="720" w:type="dxa"/>
          </w:tcPr>
          <w:p w14:paraId="673A50FE" w14:textId="77777777" w:rsidR="00F91F71" w:rsidRPr="008E779C" w:rsidRDefault="00F91F71" w:rsidP="00A63A7A">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c>
          <w:tcPr>
            <w:tcW w:w="720" w:type="dxa"/>
          </w:tcPr>
          <w:p w14:paraId="43420A4C" w14:textId="77777777" w:rsidR="00F91F71" w:rsidRPr="008E779C" w:rsidRDefault="00F91F71" w:rsidP="00A63A7A">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r>
      <w:tr w:rsidR="00F91F71" w:rsidRPr="008E779C" w14:paraId="6E54BD32" w14:textId="77777777" w:rsidTr="00A63A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1255AF08" w14:textId="77777777" w:rsidR="00F91F71" w:rsidRPr="008E779C" w:rsidRDefault="00F91F71" w:rsidP="00A63A7A">
            <w:pPr>
              <w:pStyle w:val="ListParagraph"/>
              <w:ind w:left="0"/>
              <w:jc w:val="center"/>
              <w:rPr>
                <w:rFonts w:ascii="Times New Roman" w:hAnsi="Times New Roman" w:cs="Times New Roman"/>
                <w:sz w:val="28"/>
                <w:szCs w:val="28"/>
              </w:rPr>
            </w:pPr>
          </w:p>
        </w:tc>
        <w:tc>
          <w:tcPr>
            <w:tcW w:w="2160" w:type="dxa"/>
          </w:tcPr>
          <w:p w14:paraId="7C2871F6" w14:textId="77777777" w:rsidR="00F91F71" w:rsidRPr="008E779C" w:rsidRDefault="00F91F71" w:rsidP="00A63A7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2250" w:type="dxa"/>
          </w:tcPr>
          <w:p w14:paraId="36A8E314" w14:textId="77777777" w:rsidR="00F91F71" w:rsidRPr="008E779C" w:rsidRDefault="00F91F71" w:rsidP="00A63A7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1080" w:type="dxa"/>
          </w:tcPr>
          <w:p w14:paraId="081C41B9" w14:textId="77777777" w:rsidR="00F91F71" w:rsidRPr="008E779C" w:rsidRDefault="00F91F71" w:rsidP="00A63A7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720" w:type="dxa"/>
          </w:tcPr>
          <w:p w14:paraId="3F120650" w14:textId="77777777" w:rsidR="00F91F71" w:rsidRPr="008E779C" w:rsidRDefault="00F91F71" w:rsidP="00A63A7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720" w:type="dxa"/>
          </w:tcPr>
          <w:p w14:paraId="3188F611" w14:textId="77777777" w:rsidR="00F91F71" w:rsidRPr="008E779C" w:rsidRDefault="00F91F71" w:rsidP="00A63A7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r>
      <w:tr w:rsidR="00F91F71" w:rsidRPr="008E779C" w14:paraId="4F3548A3" w14:textId="77777777" w:rsidTr="00A63A7A">
        <w:tc>
          <w:tcPr>
            <w:cnfStyle w:val="001000000000" w:firstRow="0" w:lastRow="0" w:firstColumn="1" w:lastColumn="0" w:oddVBand="0" w:evenVBand="0" w:oddHBand="0" w:evenHBand="0" w:firstRowFirstColumn="0" w:firstRowLastColumn="0" w:lastRowFirstColumn="0" w:lastRowLastColumn="0"/>
            <w:tcW w:w="2425" w:type="dxa"/>
          </w:tcPr>
          <w:p w14:paraId="43EB0AE5" w14:textId="77777777" w:rsidR="00F91F71" w:rsidRPr="008E779C" w:rsidRDefault="00F91F71" w:rsidP="00A63A7A">
            <w:pPr>
              <w:pStyle w:val="ListParagraph"/>
              <w:ind w:left="0"/>
              <w:jc w:val="center"/>
              <w:rPr>
                <w:rFonts w:ascii="Times New Roman" w:hAnsi="Times New Roman" w:cs="Times New Roman"/>
                <w:sz w:val="28"/>
                <w:szCs w:val="28"/>
              </w:rPr>
            </w:pPr>
          </w:p>
        </w:tc>
        <w:tc>
          <w:tcPr>
            <w:tcW w:w="2160" w:type="dxa"/>
          </w:tcPr>
          <w:p w14:paraId="2B0DC40A" w14:textId="77777777" w:rsidR="00F91F71" w:rsidRPr="008E779C" w:rsidRDefault="00F91F71" w:rsidP="00A63A7A">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c>
          <w:tcPr>
            <w:tcW w:w="2250" w:type="dxa"/>
          </w:tcPr>
          <w:p w14:paraId="4A268D19" w14:textId="77777777" w:rsidR="00F91F71" w:rsidRPr="008E779C" w:rsidRDefault="00F91F71" w:rsidP="00A63A7A">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c>
          <w:tcPr>
            <w:tcW w:w="1080" w:type="dxa"/>
          </w:tcPr>
          <w:p w14:paraId="43FFCD47" w14:textId="77777777" w:rsidR="00F91F71" w:rsidRPr="008E779C" w:rsidRDefault="00F91F71" w:rsidP="00A63A7A">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c>
          <w:tcPr>
            <w:tcW w:w="720" w:type="dxa"/>
          </w:tcPr>
          <w:p w14:paraId="4772E46D" w14:textId="77777777" w:rsidR="00F91F71" w:rsidRPr="008E779C" w:rsidRDefault="00F91F71" w:rsidP="00A63A7A">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c>
          <w:tcPr>
            <w:tcW w:w="720" w:type="dxa"/>
          </w:tcPr>
          <w:p w14:paraId="1DB1F5F4" w14:textId="77777777" w:rsidR="00F91F71" w:rsidRPr="008E779C" w:rsidRDefault="00F91F71" w:rsidP="00A63A7A">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r>
      <w:tr w:rsidR="00F91F71" w:rsidRPr="008E779C" w14:paraId="4B138DE7" w14:textId="77777777" w:rsidTr="00A63A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4A307B7E" w14:textId="77777777" w:rsidR="00F91F71" w:rsidRPr="008E779C" w:rsidRDefault="00F91F71" w:rsidP="00A63A7A">
            <w:pPr>
              <w:pStyle w:val="ListParagraph"/>
              <w:ind w:left="0"/>
              <w:jc w:val="center"/>
              <w:rPr>
                <w:rFonts w:ascii="Times New Roman" w:hAnsi="Times New Roman" w:cs="Times New Roman"/>
                <w:sz w:val="28"/>
                <w:szCs w:val="28"/>
              </w:rPr>
            </w:pPr>
          </w:p>
        </w:tc>
        <w:tc>
          <w:tcPr>
            <w:tcW w:w="2160" w:type="dxa"/>
          </w:tcPr>
          <w:p w14:paraId="40FE684A" w14:textId="77777777" w:rsidR="00F91F71" w:rsidRPr="008E779C" w:rsidRDefault="00F91F71" w:rsidP="00A63A7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2250" w:type="dxa"/>
          </w:tcPr>
          <w:p w14:paraId="7AF3BEB6" w14:textId="77777777" w:rsidR="00F91F71" w:rsidRPr="008E779C" w:rsidRDefault="00F91F71" w:rsidP="00A63A7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1080" w:type="dxa"/>
          </w:tcPr>
          <w:p w14:paraId="73E85888" w14:textId="77777777" w:rsidR="00F91F71" w:rsidRPr="008E779C" w:rsidRDefault="00F91F71" w:rsidP="00A63A7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720" w:type="dxa"/>
          </w:tcPr>
          <w:p w14:paraId="33994288" w14:textId="77777777" w:rsidR="00F91F71" w:rsidRPr="008E779C" w:rsidRDefault="00F91F71" w:rsidP="00A63A7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720" w:type="dxa"/>
          </w:tcPr>
          <w:p w14:paraId="199A2F41" w14:textId="77777777" w:rsidR="00F91F71" w:rsidRPr="008E779C" w:rsidRDefault="00F91F71" w:rsidP="00A63A7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r>
      <w:tr w:rsidR="00F91F71" w:rsidRPr="008E779C" w14:paraId="2BD29938" w14:textId="77777777" w:rsidTr="00A63A7A">
        <w:tc>
          <w:tcPr>
            <w:cnfStyle w:val="001000000000" w:firstRow="0" w:lastRow="0" w:firstColumn="1" w:lastColumn="0" w:oddVBand="0" w:evenVBand="0" w:oddHBand="0" w:evenHBand="0" w:firstRowFirstColumn="0" w:firstRowLastColumn="0" w:lastRowFirstColumn="0" w:lastRowLastColumn="0"/>
            <w:tcW w:w="2425" w:type="dxa"/>
          </w:tcPr>
          <w:p w14:paraId="4837C716" w14:textId="77777777" w:rsidR="00F91F71" w:rsidRPr="008E779C" w:rsidRDefault="00F91F71" w:rsidP="00A63A7A">
            <w:pPr>
              <w:pStyle w:val="ListParagraph"/>
              <w:ind w:left="0"/>
              <w:jc w:val="center"/>
              <w:rPr>
                <w:rFonts w:ascii="Times New Roman" w:hAnsi="Times New Roman" w:cs="Times New Roman"/>
                <w:sz w:val="28"/>
                <w:szCs w:val="28"/>
              </w:rPr>
            </w:pPr>
          </w:p>
        </w:tc>
        <w:tc>
          <w:tcPr>
            <w:tcW w:w="2160" w:type="dxa"/>
          </w:tcPr>
          <w:p w14:paraId="1EDD6D9D" w14:textId="77777777" w:rsidR="00F91F71" w:rsidRPr="008E779C" w:rsidRDefault="00F91F71" w:rsidP="00A63A7A">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c>
          <w:tcPr>
            <w:tcW w:w="2250" w:type="dxa"/>
          </w:tcPr>
          <w:p w14:paraId="2FC2D29D" w14:textId="77777777" w:rsidR="00F91F71" w:rsidRPr="008E779C" w:rsidRDefault="00F91F71" w:rsidP="00A63A7A">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c>
          <w:tcPr>
            <w:tcW w:w="1080" w:type="dxa"/>
          </w:tcPr>
          <w:p w14:paraId="60169BD0" w14:textId="77777777" w:rsidR="00F91F71" w:rsidRPr="008E779C" w:rsidRDefault="00F91F71" w:rsidP="00A63A7A">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c>
          <w:tcPr>
            <w:tcW w:w="720" w:type="dxa"/>
          </w:tcPr>
          <w:p w14:paraId="5E645F0A" w14:textId="77777777" w:rsidR="00F91F71" w:rsidRPr="008E779C" w:rsidRDefault="00F91F71" w:rsidP="00A63A7A">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c>
          <w:tcPr>
            <w:tcW w:w="720" w:type="dxa"/>
          </w:tcPr>
          <w:p w14:paraId="4B9EF2BA" w14:textId="77777777" w:rsidR="00F91F71" w:rsidRPr="008E779C" w:rsidRDefault="00F91F71" w:rsidP="00A63A7A">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r>
      <w:tr w:rsidR="00F91F71" w:rsidRPr="008E779C" w14:paraId="17D11E7B" w14:textId="77777777" w:rsidTr="00A63A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494CD668" w14:textId="77777777" w:rsidR="00F91F71" w:rsidRPr="008E779C" w:rsidRDefault="00F91F71" w:rsidP="00A63A7A">
            <w:pPr>
              <w:pStyle w:val="ListParagraph"/>
              <w:ind w:left="0"/>
              <w:jc w:val="center"/>
              <w:rPr>
                <w:rFonts w:ascii="Times New Roman" w:hAnsi="Times New Roman" w:cs="Times New Roman"/>
                <w:sz w:val="28"/>
                <w:szCs w:val="28"/>
              </w:rPr>
            </w:pPr>
          </w:p>
        </w:tc>
        <w:tc>
          <w:tcPr>
            <w:tcW w:w="2160" w:type="dxa"/>
          </w:tcPr>
          <w:p w14:paraId="23CA1E30" w14:textId="77777777" w:rsidR="00F91F71" w:rsidRPr="008E779C" w:rsidRDefault="00F91F71" w:rsidP="00A63A7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2250" w:type="dxa"/>
          </w:tcPr>
          <w:p w14:paraId="1BF4D914" w14:textId="77777777" w:rsidR="00F91F71" w:rsidRPr="008E779C" w:rsidRDefault="00F91F71" w:rsidP="00A63A7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1080" w:type="dxa"/>
          </w:tcPr>
          <w:p w14:paraId="1B388C3D" w14:textId="77777777" w:rsidR="00F91F71" w:rsidRPr="008E779C" w:rsidRDefault="00F91F71" w:rsidP="00A63A7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720" w:type="dxa"/>
          </w:tcPr>
          <w:p w14:paraId="6368CDEF" w14:textId="77777777" w:rsidR="00F91F71" w:rsidRPr="008E779C" w:rsidRDefault="00F91F71" w:rsidP="00A63A7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720" w:type="dxa"/>
          </w:tcPr>
          <w:p w14:paraId="46B1387E" w14:textId="77777777" w:rsidR="00F91F71" w:rsidRPr="008E779C" w:rsidRDefault="00F91F71" w:rsidP="00A63A7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r>
      <w:tr w:rsidR="00F91F71" w:rsidRPr="008E779C" w14:paraId="4A880E01" w14:textId="77777777" w:rsidTr="00A63A7A">
        <w:tc>
          <w:tcPr>
            <w:cnfStyle w:val="001000000000" w:firstRow="0" w:lastRow="0" w:firstColumn="1" w:lastColumn="0" w:oddVBand="0" w:evenVBand="0" w:oddHBand="0" w:evenHBand="0" w:firstRowFirstColumn="0" w:firstRowLastColumn="0" w:lastRowFirstColumn="0" w:lastRowLastColumn="0"/>
            <w:tcW w:w="2425" w:type="dxa"/>
          </w:tcPr>
          <w:p w14:paraId="4C8B0CF4" w14:textId="77777777" w:rsidR="00F91F71" w:rsidRPr="008E779C" w:rsidRDefault="00F91F71" w:rsidP="00A63A7A">
            <w:pPr>
              <w:pStyle w:val="ListParagraph"/>
              <w:ind w:left="0"/>
              <w:jc w:val="center"/>
              <w:rPr>
                <w:rFonts w:ascii="Times New Roman" w:hAnsi="Times New Roman" w:cs="Times New Roman"/>
                <w:sz w:val="28"/>
                <w:szCs w:val="28"/>
              </w:rPr>
            </w:pPr>
          </w:p>
        </w:tc>
        <w:tc>
          <w:tcPr>
            <w:tcW w:w="2160" w:type="dxa"/>
          </w:tcPr>
          <w:p w14:paraId="0D7CD64B" w14:textId="77777777" w:rsidR="00F91F71" w:rsidRPr="008E779C" w:rsidRDefault="00F91F71" w:rsidP="00A63A7A">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c>
          <w:tcPr>
            <w:tcW w:w="2250" w:type="dxa"/>
          </w:tcPr>
          <w:p w14:paraId="0935B312" w14:textId="77777777" w:rsidR="00F91F71" w:rsidRPr="008E779C" w:rsidRDefault="00F91F71" w:rsidP="00A63A7A">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c>
          <w:tcPr>
            <w:tcW w:w="1080" w:type="dxa"/>
          </w:tcPr>
          <w:p w14:paraId="6C237960" w14:textId="77777777" w:rsidR="00F91F71" w:rsidRPr="008E779C" w:rsidRDefault="00F91F71" w:rsidP="00A63A7A">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c>
          <w:tcPr>
            <w:tcW w:w="720" w:type="dxa"/>
          </w:tcPr>
          <w:p w14:paraId="27F44ECA" w14:textId="77777777" w:rsidR="00F91F71" w:rsidRPr="008E779C" w:rsidRDefault="00F91F71" w:rsidP="00A63A7A">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c>
          <w:tcPr>
            <w:tcW w:w="720" w:type="dxa"/>
          </w:tcPr>
          <w:p w14:paraId="627F590C" w14:textId="77777777" w:rsidR="00F91F71" w:rsidRPr="008E779C" w:rsidRDefault="00F91F71" w:rsidP="00A63A7A">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r>
      <w:tr w:rsidR="00F91F71" w:rsidRPr="008E779C" w14:paraId="4A7DF129" w14:textId="77777777" w:rsidTr="00A63A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608E24BD" w14:textId="77777777" w:rsidR="00F91F71" w:rsidRPr="008E779C" w:rsidRDefault="00F91F71" w:rsidP="00A63A7A">
            <w:pPr>
              <w:pStyle w:val="ListParagraph"/>
              <w:ind w:left="0"/>
              <w:jc w:val="center"/>
              <w:rPr>
                <w:rFonts w:ascii="Times New Roman" w:hAnsi="Times New Roman" w:cs="Times New Roman"/>
                <w:sz w:val="28"/>
                <w:szCs w:val="28"/>
              </w:rPr>
            </w:pPr>
          </w:p>
        </w:tc>
        <w:tc>
          <w:tcPr>
            <w:tcW w:w="2160" w:type="dxa"/>
          </w:tcPr>
          <w:p w14:paraId="48244179" w14:textId="77777777" w:rsidR="00F91F71" w:rsidRPr="008E779C" w:rsidRDefault="00F91F71" w:rsidP="00A63A7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2250" w:type="dxa"/>
          </w:tcPr>
          <w:p w14:paraId="31F09E7E" w14:textId="77777777" w:rsidR="00F91F71" w:rsidRPr="008E779C" w:rsidRDefault="00F91F71" w:rsidP="00A63A7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1080" w:type="dxa"/>
          </w:tcPr>
          <w:p w14:paraId="76FD11F3" w14:textId="77777777" w:rsidR="00F91F71" w:rsidRPr="008E779C" w:rsidRDefault="00F91F71" w:rsidP="00A63A7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720" w:type="dxa"/>
          </w:tcPr>
          <w:p w14:paraId="65A690BC" w14:textId="77777777" w:rsidR="00F91F71" w:rsidRPr="008E779C" w:rsidRDefault="00F91F71" w:rsidP="00A63A7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720" w:type="dxa"/>
          </w:tcPr>
          <w:p w14:paraId="420B6712" w14:textId="77777777" w:rsidR="00F91F71" w:rsidRPr="008E779C" w:rsidRDefault="00F91F71" w:rsidP="00A63A7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r>
      <w:tr w:rsidR="00F91F71" w:rsidRPr="008E779C" w14:paraId="390756BF" w14:textId="77777777" w:rsidTr="00A63A7A">
        <w:tc>
          <w:tcPr>
            <w:cnfStyle w:val="001000000000" w:firstRow="0" w:lastRow="0" w:firstColumn="1" w:lastColumn="0" w:oddVBand="0" w:evenVBand="0" w:oddHBand="0" w:evenHBand="0" w:firstRowFirstColumn="0" w:firstRowLastColumn="0" w:lastRowFirstColumn="0" w:lastRowLastColumn="0"/>
            <w:tcW w:w="2425" w:type="dxa"/>
          </w:tcPr>
          <w:p w14:paraId="5C9980A5" w14:textId="77777777" w:rsidR="00F91F71" w:rsidRPr="008E779C" w:rsidRDefault="00F91F71" w:rsidP="00A63A7A">
            <w:pPr>
              <w:pStyle w:val="ListParagraph"/>
              <w:ind w:left="0"/>
              <w:jc w:val="center"/>
              <w:rPr>
                <w:rFonts w:ascii="Times New Roman" w:hAnsi="Times New Roman" w:cs="Times New Roman"/>
                <w:sz w:val="28"/>
                <w:szCs w:val="28"/>
              </w:rPr>
            </w:pPr>
          </w:p>
        </w:tc>
        <w:tc>
          <w:tcPr>
            <w:tcW w:w="2160" w:type="dxa"/>
          </w:tcPr>
          <w:p w14:paraId="07E9101D" w14:textId="77777777" w:rsidR="00F91F71" w:rsidRPr="008E779C" w:rsidRDefault="00F91F71" w:rsidP="00A63A7A">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c>
          <w:tcPr>
            <w:tcW w:w="2250" w:type="dxa"/>
          </w:tcPr>
          <w:p w14:paraId="131BD7AB" w14:textId="77777777" w:rsidR="00F91F71" w:rsidRPr="008E779C" w:rsidRDefault="00F91F71" w:rsidP="00A63A7A">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c>
          <w:tcPr>
            <w:tcW w:w="1080" w:type="dxa"/>
          </w:tcPr>
          <w:p w14:paraId="2E2D7844" w14:textId="77777777" w:rsidR="00F91F71" w:rsidRPr="008E779C" w:rsidRDefault="00F91F71" w:rsidP="00A63A7A">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c>
          <w:tcPr>
            <w:tcW w:w="720" w:type="dxa"/>
          </w:tcPr>
          <w:p w14:paraId="216B8493" w14:textId="77777777" w:rsidR="00F91F71" w:rsidRPr="008E779C" w:rsidRDefault="00F91F71" w:rsidP="00A63A7A">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c>
          <w:tcPr>
            <w:tcW w:w="720" w:type="dxa"/>
          </w:tcPr>
          <w:p w14:paraId="34C9B3E6" w14:textId="77777777" w:rsidR="00F91F71" w:rsidRPr="008E779C" w:rsidRDefault="00F91F71" w:rsidP="00A63A7A">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r>
      <w:tr w:rsidR="00F91F71" w:rsidRPr="008E779C" w14:paraId="2CD7C6AE" w14:textId="77777777" w:rsidTr="00A63A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6997AF35" w14:textId="77777777" w:rsidR="00F91F71" w:rsidRPr="008E779C" w:rsidRDefault="00F91F71" w:rsidP="00A63A7A">
            <w:pPr>
              <w:pStyle w:val="ListParagraph"/>
              <w:ind w:left="0"/>
              <w:jc w:val="center"/>
              <w:rPr>
                <w:rFonts w:ascii="Times New Roman" w:hAnsi="Times New Roman" w:cs="Times New Roman"/>
                <w:sz w:val="28"/>
                <w:szCs w:val="28"/>
              </w:rPr>
            </w:pPr>
          </w:p>
        </w:tc>
        <w:tc>
          <w:tcPr>
            <w:tcW w:w="2160" w:type="dxa"/>
          </w:tcPr>
          <w:p w14:paraId="7B296B94" w14:textId="77777777" w:rsidR="00F91F71" w:rsidRPr="008E779C" w:rsidRDefault="00F91F71" w:rsidP="00A63A7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2250" w:type="dxa"/>
          </w:tcPr>
          <w:p w14:paraId="7F10F91C" w14:textId="77777777" w:rsidR="00F91F71" w:rsidRPr="008E779C" w:rsidRDefault="00F91F71" w:rsidP="00A63A7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1080" w:type="dxa"/>
          </w:tcPr>
          <w:p w14:paraId="49319A30" w14:textId="77777777" w:rsidR="00F91F71" w:rsidRPr="008E779C" w:rsidRDefault="00F91F71" w:rsidP="00A63A7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720" w:type="dxa"/>
          </w:tcPr>
          <w:p w14:paraId="0EF4F663" w14:textId="77777777" w:rsidR="00F91F71" w:rsidRPr="008E779C" w:rsidRDefault="00F91F71" w:rsidP="00A63A7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720" w:type="dxa"/>
          </w:tcPr>
          <w:p w14:paraId="669CEA5C" w14:textId="77777777" w:rsidR="00F91F71" w:rsidRPr="008E779C" w:rsidRDefault="00F91F71" w:rsidP="00A63A7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r>
      <w:tr w:rsidR="00F91F71" w:rsidRPr="008E779C" w14:paraId="3F5CD42E" w14:textId="77777777" w:rsidTr="00A63A7A">
        <w:tc>
          <w:tcPr>
            <w:cnfStyle w:val="001000000000" w:firstRow="0" w:lastRow="0" w:firstColumn="1" w:lastColumn="0" w:oddVBand="0" w:evenVBand="0" w:oddHBand="0" w:evenHBand="0" w:firstRowFirstColumn="0" w:firstRowLastColumn="0" w:lastRowFirstColumn="0" w:lastRowLastColumn="0"/>
            <w:tcW w:w="2425" w:type="dxa"/>
          </w:tcPr>
          <w:p w14:paraId="6CEDD354" w14:textId="77777777" w:rsidR="00F91F71" w:rsidRPr="008E779C" w:rsidRDefault="00F91F71" w:rsidP="00A63A7A">
            <w:pPr>
              <w:pStyle w:val="ListParagraph"/>
              <w:ind w:left="0"/>
              <w:jc w:val="center"/>
              <w:rPr>
                <w:rFonts w:ascii="Times New Roman" w:hAnsi="Times New Roman" w:cs="Times New Roman"/>
                <w:sz w:val="28"/>
                <w:szCs w:val="28"/>
              </w:rPr>
            </w:pPr>
          </w:p>
        </w:tc>
        <w:tc>
          <w:tcPr>
            <w:tcW w:w="2160" w:type="dxa"/>
          </w:tcPr>
          <w:p w14:paraId="7AD140B6" w14:textId="77777777" w:rsidR="00F91F71" w:rsidRPr="008E779C" w:rsidRDefault="00F91F71" w:rsidP="00A63A7A">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c>
          <w:tcPr>
            <w:tcW w:w="2250" w:type="dxa"/>
          </w:tcPr>
          <w:p w14:paraId="48AC886B" w14:textId="77777777" w:rsidR="00F91F71" w:rsidRPr="008E779C" w:rsidRDefault="00F91F71" w:rsidP="00A63A7A">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c>
          <w:tcPr>
            <w:tcW w:w="1080" w:type="dxa"/>
          </w:tcPr>
          <w:p w14:paraId="1DFA45EB" w14:textId="77777777" w:rsidR="00F91F71" w:rsidRPr="008E779C" w:rsidRDefault="00F91F71" w:rsidP="00A63A7A">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c>
          <w:tcPr>
            <w:tcW w:w="720" w:type="dxa"/>
          </w:tcPr>
          <w:p w14:paraId="25590211" w14:textId="77777777" w:rsidR="00F91F71" w:rsidRPr="008E779C" w:rsidRDefault="00F91F71" w:rsidP="00A63A7A">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c>
          <w:tcPr>
            <w:tcW w:w="720" w:type="dxa"/>
          </w:tcPr>
          <w:p w14:paraId="62B11AC5" w14:textId="77777777" w:rsidR="00F91F71" w:rsidRPr="008E779C" w:rsidRDefault="00F91F71" w:rsidP="00A63A7A">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r>
      <w:tr w:rsidR="00F91F71" w:rsidRPr="008E779C" w14:paraId="66707117" w14:textId="77777777" w:rsidTr="00A63A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6744AFAA" w14:textId="77777777" w:rsidR="00F91F71" w:rsidRPr="008E779C" w:rsidRDefault="00F91F71" w:rsidP="00A63A7A">
            <w:pPr>
              <w:pStyle w:val="ListParagraph"/>
              <w:ind w:left="0"/>
              <w:jc w:val="center"/>
              <w:rPr>
                <w:rFonts w:ascii="Times New Roman" w:hAnsi="Times New Roman" w:cs="Times New Roman"/>
                <w:sz w:val="28"/>
                <w:szCs w:val="28"/>
              </w:rPr>
            </w:pPr>
          </w:p>
        </w:tc>
        <w:tc>
          <w:tcPr>
            <w:tcW w:w="2160" w:type="dxa"/>
          </w:tcPr>
          <w:p w14:paraId="51140D7C" w14:textId="77777777" w:rsidR="00F91F71" w:rsidRPr="008E779C" w:rsidRDefault="00F91F71" w:rsidP="00A63A7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2250" w:type="dxa"/>
          </w:tcPr>
          <w:p w14:paraId="09562A23" w14:textId="77777777" w:rsidR="00F91F71" w:rsidRPr="008E779C" w:rsidRDefault="00F91F71" w:rsidP="00A63A7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1080" w:type="dxa"/>
          </w:tcPr>
          <w:p w14:paraId="499B3D42" w14:textId="77777777" w:rsidR="00F91F71" w:rsidRPr="008E779C" w:rsidRDefault="00F91F71" w:rsidP="00A63A7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720" w:type="dxa"/>
          </w:tcPr>
          <w:p w14:paraId="6389DDD3" w14:textId="77777777" w:rsidR="00F91F71" w:rsidRPr="008E779C" w:rsidRDefault="00F91F71" w:rsidP="00A63A7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720" w:type="dxa"/>
          </w:tcPr>
          <w:p w14:paraId="3B0FC11E" w14:textId="77777777" w:rsidR="00F91F71" w:rsidRPr="008E779C" w:rsidRDefault="00F91F71" w:rsidP="00A63A7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r>
      <w:tr w:rsidR="00F91F71" w:rsidRPr="008E779C" w14:paraId="5FB775ED" w14:textId="77777777" w:rsidTr="00A63A7A">
        <w:tc>
          <w:tcPr>
            <w:cnfStyle w:val="001000000000" w:firstRow="0" w:lastRow="0" w:firstColumn="1" w:lastColumn="0" w:oddVBand="0" w:evenVBand="0" w:oddHBand="0" w:evenHBand="0" w:firstRowFirstColumn="0" w:firstRowLastColumn="0" w:lastRowFirstColumn="0" w:lastRowLastColumn="0"/>
            <w:tcW w:w="2425" w:type="dxa"/>
          </w:tcPr>
          <w:p w14:paraId="02AF6D5B" w14:textId="77777777" w:rsidR="00F91F71" w:rsidRPr="008E779C" w:rsidRDefault="00F91F71" w:rsidP="00A63A7A">
            <w:pPr>
              <w:pStyle w:val="ListParagraph"/>
              <w:ind w:left="0"/>
              <w:jc w:val="center"/>
              <w:rPr>
                <w:rFonts w:ascii="Times New Roman" w:hAnsi="Times New Roman" w:cs="Times New Roman"/>
                <w:sz w:val="28"/>
                <w:szCs w:val="28"/>
              </w:rPr>
            </w:pPr>
          </w:p>
        </w:tc>
        <w:tc>
          <w:tcPr>
            <w:tcW w:w="2160" w:type="dxa"/>
          </w:tcPr>
          <w:p w14:paraId="1F02E20D" w14:textId="77777777" w:rsidR="00F91F71" w:rsidRPr="008E779C" w:rsidRDefault="00F91F71" w:rsidP="00A63A7A">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c>
          <w:tcPr>
            <w:tcW w:w="2250" w:type="dxa"/>
          </w:tcPr>
          <w:p w14:paraId="4CA6C3B9" w14:textId="77777777" w:rsidR="00F91F71" w:rsidRPr="008E779C" w:rsidRDefault="00F91F71" w:rsidP="00A63A7A">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c>
          <w:tcPr>
            <w:tcW w:w="1080" w:type="dxa"/>
          </w:tcPr>
          <w:p w14:paraId="34AF6720" w14:textId="77777777" w:rsidR="00F91F71" w:rsidRPr="008E779C" w:rsidRDefault="00F91F71" w:rsidP="00A63A7A">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c>
          <w:tcPr>
            <w:tcW w:w="720" w:type="dxa"/>
          </w:tcPr>
          <w:p w14:paraId="48140513" w14:textId="77777777" w:rsidR="00F91F71" w:rsidRPr="008E779C" w:rsidRDefault="00F91F71" w:rsidP="00A63A7A">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c>
          <w:tcPr>
            <w:tcW w:w="720" w:type="dxa"/>
          </w:tcPr>
          <w:p w14:paraId="43138A8F" w14:textId="77777777" w:rsidR="00F91F71" w:rsidRPr="008E779C" w:rsidRDefault="00F91F71" w:rsidP="00A63A7A">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r>
    </w:tbl>
    <w:p w14:paraId="03D57824" w14:textId="77777777" w:rsidR="00AE677C" w:rsidRDefault="00AE677C" w:rsidP="00A63A7A">
      <w:pPr>
        <w:pStyle w:val="ListParagraph"/>
        <w:spacing w:line="240" w:lineRule="auto"/>
        <w:jc w:val="center"/>
        <w:rPr>
          <w:rFonts w:ascii="Times New Roman" w:hAnsi="Times New Roman" w:cs="Times New Roman"/>
          <w:b/>
          <w:sz w:val="28"/>
          <w:szCs w:val="28"/>
        </w:rPr>
      </w:pPr>
    </w:p>
    <w:p w14:paraId="1C33E71B" w14:textId="77777777" w:rsidR="00F91F71" w:rsidRPr="00F651D1" w:rsidRDefault="00F91F71" w:rsidP="00A63A7A">
      <w:pPr>
        <w:pStyle w:val="ListParagraph"/>
        <w:spacing w:line="240" w:lineRule="auto"/>
        <w:jc w:val="center"/>
        <w:rPr>
          <w:rFonts w:ascii="Times New Roman" w:hAnsi="Times New Roman" w:cs="Times New Roman"/>
          <w:b/>
          <w:sz w:val="28"/>
          <w:szCs w:val="28"/>
        </w:rPr>
      </w:pPr>
      <w:r w:rsidRPr="00F651D1">
        <w:rPr>
          <w:rFonts w:ascii="Times New Roman" w:hAnsi="Times New Roman" w:cs="Times New Roman"/>
          <w:b/>
          <w:sz w:val="28"/>
          <w:szCs w:val="28"/>
        </w:rPr>
        <w:lastRenderedPageBreak/>
        <w:t>Season Comments and Suggestions</w:t>
      </w:r>
    </w:p>
    <w:p w14:paraId="0E35C0C4" w14:textId="77777777" w:rsidR="00F91F71" w:rsidRDefault="00F91F71" w:rsidP="00A63A7A">
      <w:pPr>
        <w:pStyle w:val="ListParagraph"/>
        <w:spacing w:line="240" w:lineRule="auto"/>
        <w:jc w:val="center"/>
        <w:rPr>
          <w:rFonts w:ascii="Times New Roman" w:hAnsi="Times New Roman" w:cs="Times New Roman"/>
          <w:sz w:val="28"/>
          <w:szCs w:val="28"/>
        </w:rPr>
      </w:pPr>
    </w:p>
    <w:tbl>
      <w:tblPr>
        <w:tblStyle w:val="TableGrid"/>
        <w:tblW w:w="0" w:type="auto"/>
        <w:tblInd w:w="720" w:type="dxa"/>
        <w:tblBorders>
          <w:top w:val="none" w:sz="0" w:space="0" w:color="auto"/>
          <w:left w:val="none" w:sz="0" w:space="0" w:color="auto"/>
          <w:right w:val="none" w:sz="0" w:space="0" w:color="auto"/>
        </w:tblBorders>
        <w:tblLook w:val="04A0" w:firstRow="1" w:lastRow="0" w:firstColumn="1" w:lastColumn="0" w:noHBand="0" w:noVBand="1"/>
      </w:tblPr>
      <w:tblGrid>
        <w:gridCol w:w="10070"/>
      </w:tblGrid>
      <w:tr w:rsidR="00F91F71" w14:paraId="50AA3C63" w14:textId="77777777" w:rsidTr="00A63A7A">
        <w:tc>
          <w:tcPr>
            <w:tcW w:w="10070" w:type="dxa"/>
          </w:tcPr>
          <w:p w14:paraId="3F30DD65" w14:textId="77777777" w:rsidR="00F91F71" w:rsidRPr="00F651D1" w:rsidRDefault="00F91F71" w:rsidP="00A63A7A">
            <w:pPr>
              <w:pStyle w:val="ListParagraph"/>
              <w:ind w:left="0"/>
              <w:rPr>
                <w:rFonts w:ascii="Times New Roman" w:hAnsi="Times New Roman" w:cs="Times New Roman"/>
                <w:b/>
                <w:sz w:val="28"/>
                <w:szCs w:val="28"/>
              </w:rPr>
            </w:pPr>
            <w:r>
              <w:rPr>
                <w:rFonts w:ascii="Times New Roman" w:hAnsi="Times New Roman" w:cs="Times New Roman"/>
                <w:b/>
                <w:sz w:val="28"/>
                <w:szCs w:val="28"/>
              </w:rPr>
              <w:t>Comments: (List special team or individual accomplishments):</w:t>
            </w:r>
          </w:p>
        </w:tc>
      </w:tr>
      <w:tr w:rsidR="00F91F71" w14:paraId="5BC415FE" w14:textId="77777777" w:rsidTr="00A63A7A">
        <w:tc>
          <w:tcPr>
            <w:tcW w:w="10070" w:type="dxa"/>
          </w:tcPr>
          <w:p w14:paraId="2DDB93DB" w14:textId="77777777" w:rsidR="00F91F71" w:rsidRPr="00F651D1" w:rsidRDefault="00F91F71" w:rsidP="00A63A7A">
            <w:pPr>
              <w:pStyle w:val="ListParagraph"/>
              <w:ind w:left="0"/>
              <w:jc w:val="both"/>
              <w:rPr>
                <w:rFonts w:ascii="Times New Roman" w:hAnsi="Times New Roman" w:cs="Times New Roman"/>
                <w:sz w:val="28"/>
                <w:szCs w:val="28"/>
              </w:rPr>
            </w:pPr>
          </w:p>
        </w:tc>
      </w:tr>
      <w:tr w:rsidR="00F91F71" w14:paraId="09AA27B7" w14:textId="77777777" w:rsidTr="00A63A7A">
        <w:tc>
          <w:tcPr>
            <w:tcW w:w="10070" w:type="dxa"/>
          </w:tcPr>
          <w:p w14:paraId="0C8C9E86" w14:textId="77777777" w:rsidR="00F91F71" w:rsidRPr="00F651D1" w:rsidRDefault="00F91F71" w:rsidP="00A63A7A">
            <w:pPr>
              <w:pStyle w:val="ListParagraph"/>
              <w:ind w:left="0"/>
              <w:jc w:val="both"/>
              <w:rPr>
                <w:rFonts w:ascii="Times New Roman" w:hAnsi="Times New Roman" w:cs="Times New Roman"/>
                <w:sz w:val="28"/>
                <w:szCs w:val="28"/>
              </w:rPr>
            </w:pPr>
          </w:p>
        </w:tc>
      </w:tr>
      <w:tr w:rsidR="00F91F71" w14:paraId="3CB6BFAF" w14:textId="77777777" w:rsidTr="00A63A7A">
        <w:tc>
          <w:tcPr>
            <w:tcW w:w="10070" w:type="dxa"/>
          </w:tcPr>
          <w:p w14:paraId="5FC25153" w14:textId="77777777" w:rsidR="00F91F71" w:rsidRPr="00F651D1" w:rsidRDefault="00F91F71" w:rsidP="00A63A7A">
            <w:pPr>
              <w:pStyle w:val="ListParagraph"/>
              <w:ind w:left="0"/>
              <w:jc w:val="both"/>
              <w:rPr>
                <w:rFonts w:ascii="Times New Roman" w:hAnsi="Times New Roman" w:cs="Times New Roman"/>
                <w:sz w:val="28"/>
                <w:szCs w:val="28"/>
              </w:rPr>
            </w:pPr>
          </w:p>
        </w:tc>
      </w:tr>
      <w:tr w:rsidR="00F91F71" w14:paraId="5BCDBB9E" w14:textId="77777777" w:rsidTr="00A63A7A">
        <w:tc>
          <w:tcPr>
            <w:tcW w:w="10070" w:type="dxa"/>
          </w:tcPr>
          <w:p w14:paraId="49E470F1" w14:textId="77777777" w:rsidR="00F91F71" w:rsidRPr="00F651D1" w:rsidRDefault="00F91F71" w:rsidP="00A63A7A">
            <w:pPr>
              <w:pStyle w:val="ListParagraph"/>
              <w:ind w:left="0"/>
              <w:jc w:val="both"/>
              <w:rPr>
                <w:rFonts w:ascii="Times New Roman" w:hAnsi="Times New Roman" w:cs="Times New Roman"/>
                <w:sz w:val="28"/>
                <w:szCs w:val="28"/>
              </w:rPr>
            </w:pPr>
          </w:p>
        </w:tc>
      </w:tr>
      <w:tr w:rsidR="00F91F71" w14:paraId="64C17CDE" w14:textId="77777777" w:rsidTr="00A63A7A">
        <w:tc>
          <w:tcPr>
            <w:tcW w:w="10070" w:type="dxa"/>
          </w:tcPr>
          <w:p w14:paraId="7EA39614" w14:textId="77777777" w:rsidR="00F91F71" w:rsidRPr="00F651D1" w:rsidRDefault="00F91F71" w:rsidP="00A63A7A">
            <w:pPr>
              <w:pStyle w:val="ListParagraph"/>
              <w:ind w:left="0"/>
              <w:jc w:val="both"/>
              <w:rPr>
                <w:rFonts w:ascii="Times New Roman" w:hAnsi="Times New Roman" w:cs="Times New Roman"/>
                <w:sz w:val="28"/>
                <w:szCs w:val="28"/>
              </w:rPr>
            </w:pPr>
          </w:p>
        </w:tc>
      </w:tr>
      <w:tr w:rsidR="00F91F71" w14:paraId="4DB938D6" w14:textId="77777777" w:rsidTr="00A63A7A">
        <w:tc>
          <w:tcPr>
            <w:tcW w:w="10070" w:type="dxa"/>
          </w:tcPr>
          <w:p w14:paraId="6DE0375F" w14:textId="77777777" w:rsidR="00F91F71" w:rsidRPr="00F651D1" w:rsidRDefault="00F91F71" w:rsidP="00A63A7A">
            <w:pPr>
              <w:pStyle w:val="ListParagraph"/>
              <w:ind w:left="0"/>
              <w:jc w:val="both"/>
              <w:rPr>
                <w:rFonts w:ascii="Times New Roman" w:hAnsi="Times New Roman" w:cs="Times New Roman"/>
                <w:sz w:val="28"/>
                <w:szCs w:val="28"/>
              </w:rPr>
            </w:pPr>
          </w:p>
        </w:tc>
      </w:tr>
      <w:tr w:rsidR="00F91F71" w14:paraId="35125AA9" w14:textId="77777777" w:rsidTr="00A63A7A">
        <w:tc>
          <w:tcPr>
            <w:tcW w:w="10070" w:type="dxa"/>
          </w:tcPr>
          <w:p w14:paraId="55C6575C" w14:textId="77777777" w:rsidR="00F91F71" w:rsidRPr="00F651D1" w:rsidRDefault="00F91F71" w:rsidP="00A63A7A">
            <w:pPr>
              <w:pStyle w:val="ListParagraph"/>
              <w:ind w:left="0"/>
              <w:jc w:val="both"/>
              <w:rPr>
                <w:rFonts w:ascii="Times New Roman" w:hAnsi="Times New Roman" w:cs="Times New Roman"/>
                <w:sz w:val="28"/>
                <w:szCs w:val="28"/>
              </w:rPr>
            </w:pPr>
          </w:p>
        </w:tc>
      </w:tr>
      <w:tr w:rsidR="00F91F71" w14:paraId="7E5AAB0A" w14:textId="77777777" w:rsidTr="00A63A7A">
        <w:tc>
          <w:tcPr>
            <w:tcW w:w="10070" w:type="dxa"/>
          </w:tcPr>
          <w:p w14:paraId="1C2CD100" w14:textId="77777777" w:rsidR="00F91F71" w:rsidRPr="00F651D1" w:rsidRDefault="00F91F71" w:rsidP="00A63A7A">
            <w:pPr>
              <w:pStyle w:val="ListParagraph"/>
              <w:ind w:left="0"/>
              <w:jc w:val="both"/>
              <w:rPr>
                <w:rFonts w:ascii="Times New Roman" w:hAnsi="Times New Roman" w:cs="Times New Roman"/>
                <w:sz w:val="28"/>
                <w:szCs w:val="28"/>
              </w:rPr>
            </w:pPr>
          </w:p>
        </w:tc>
      </w:tr>
      <w:tr w:rsidR="00F91F71" w14:paraId="4D44F152" w14:textId="77777777" w:rsidTr="00A63A7A">
        <w:tc>
          <w:tcPr>
            <w:tcW w:w="10070" w:type="dxa"/>
          </w:tcPr>
          <w:p w14:paraId="776087C1" w14:textId="77777777" w:rsidR="00F91F71" w:rsidRPr="00F651D1" w:rsidRDefault="00F91F71" w:rsidP="00A63A7A">
            <w:pPr>
              <w:pStyle w:val="ListParagraph"/>
              <w:ind w:left="0"/>
              <w:jc w:val="both"/>
              <w:rPr>
                <w:rFonts w:ascii="Times New Roman" w:hAnsi="Times New Roman" w:cs="Times New Roman"/>
                <w:sz w:val="28"/>
                <w:szCs w:val="28"/>
              </w:rPr>
            </w:pPr>
          </w:p>
        </w:tc>
      </w:tr>
      <w:tr w:rsidR="00F91F71" w14:paraId="10025118" w14:textId="77777777" w:rsidTr="00A63A7A">
        <w:tc>
          <w:tcPr>
            <w:tcW w:w="10070" w:type="dxa"/>
          </w:tcPr>
          <w:p w14:paraId="68EABA84" w14:textId="77777777" w:rsidR="00F91F71" w:rsidRPr="00F651D1" w:rsidRDefault="00F91F71" w:rsidP="00A63A7A">
            <w:pPr>
              <w:pStyle w:val="ListParagraph"/>
              <w:ind w:left="0"/>
              <w:jc w:val="both"/>
              <w:rPr>
                <w:rFonts w:ascii="Times New Roman" w:hAnsi="Times New Roman" w:cs="Times New Roman"/>
                <w:sz w:val="28"/>
                <w:szCs w:val="28"/>
              </w:rPr>
            </w:pPr>
          </w:p>
        </w:tc>
      </w:tr>
      <w:tr w:rsidR="00F91F71" w14:paraId="10CCD183" w14:textId="77777777" w:rsidTr="00A63A7A">
        <w:tc>
          <w:tcPr>
            <w:tcW w:w="10070" w:type="dxa"/>
          </w:tcPr>
          <w:p w14:paraId="43EDB1DA" w14:textId="77777777" w:rsidR="00F91F71" w:rsidRPr="00F651D1" w:rsidRDefault="00F91F71" w:rsidP="00A63A7A">
            <w:pPr>
              <w:pStyle w:val="ListParagraph"/>
              <w:ind w:left="0"/>
              <w:jc w:val="both"/>
              <w:rPr>
                <w:rFonts w:ascii="Times New Roman" w:hAnsi="Times New Roman" w:cs="Times New Roman"/>
                <w:sz w:val="28"/>
                <w:szCs w:val="28"/>
              </w:rPr>
            </w:pPr>
          </w:p>
        </w:tc>
      </w:tr>
      <w:tr w:rsidR="00F91F71" w14:paraId="1B8035B5" w14:textId="77777777" w:rsidTr="00A63A7A">
        <w:tc>
          <w:tcPr>
            <w:tcW w:w="10070" w:type="dxa"/>
          </w:tcPr>
          <w:p w14:paraId="1C8E55D9" w14:textId="77777777" w:rsidR="00F91F71" w:rsidRPr="00F651D1" w:rsidRDefault="00F91F71" w:rsidP="00A63A7A">
            <w:pPr>
              <w:pStyle w:val="ListParagraph"/>
              <w:ind w:left="0"/>
              <w:jc w:val="both"/>
              <w:rPr>
                <w:rFonts w:ascii="Times New Roman" w:hAnsi="Times New Roman" w:cs="Times New Roman"/>
                <w:sz w:val="28"/>
                <w:szCs w:val="28"/>
              </w:rPr>
            </w:pPr>
          </w:p>
        </w:tc>
      </w:tr>
    </w:tbl>
    <w:p w14:paraId="20992C5C" w14:textId="77777777" w:rsidR="00F91F71" w:rsidRDefault="00F91F71" w:rsidP="00A63A7A">
      <w:pPr>
        <w:pStyle w:val="ListParagraph"/>
        <w:spacing w:line="240" w:lineRule="auto"/>
        <w:jc w:val="center"/>
        <w:rPr>
          <w:rFonts w:ascii="Times New Roman" w:hAnsi="Times New Roman" w:cs="Times New Roman"/>
          <w:sz w:val="28"/>
          <w:szCs w:val="28"/>
        </w:rPr>
      </w:pPr>
    </w:p>
    <w:tbl>
      <w:tblPr>
        <w:tblStyle w:val="TableGrid"/>
        <w:tblW w:w="0" w:type="auto"/>
        <w:tblInd w:w="720" w:type="dxa"/>
        <w:tblBorders>
          <w:top w:val="none" w:sz="0" w:space="0" w:color="auto"/>
          <w:left w:val="none" w:sz="0" w:space="0" w:color="auto"/>
          <w:right w:val="none" w:sz="0" w:space="0" w:color="auto"/>
        </w:tblBorders>
        <w:tblLook w:val="04A0" w:firstRow="1" w:lastRow="0" w:firstColumn="1" w:lastColumn="0" w:noHBand="0" w:noVBand="1"/>
      </w:tblPr>
      <w:tblGrid>
        <w:gridCol w:w="10080"/>
      </w:tblGrid>
      <w:tr w:rsidR="00F91F71" w14:paraId="658B2EFD" w14:textId="77777777" w:rsidTr="00A63A7A">
        <w:tc>
          <w:tcPr>
            <w:tcW w:w="10790" w:type="dxa"/>
          </w:tcPr>
          <w:p w14:paraId="2F478377" w14:textId="77777777" w:rsidR="00F91F71" w:rsidRPr="00F651D1" w:rsidRDefault="00F91F71" w:rsidP="00A63A7A">
            <w:pPr>
              <w:pStyle w:val="ListParagraph"/>
              <w:ind w:left="0"/>
              <w:rPr>
                <w:rFonts w:ascii="Times New Roman" w:hAnsi="Times New Roman" w:cs="Times New Roman"/>
                <w:b/>
                <w:sz w:val="28"/>
                <w:szCs w:val="28"/>
              </w:rPr>
            </w:pPr>
            <w:r w:rsidRPr="00F651D1">
              <w:rPr>
                <w:rFonts w:ascii="Times New Roman" w:hAnsi="Times New Roman" w:cs="Times New Roman"/>
                <w:b/>
                <w:sz w:val="28"/>
                <w:szCs w:val="28"/>
              </w:rPr>
              <w:t>List any records set: ( Individual, season, career, league, team)</w:t>
            </w:r>
            <w:r>
              <w:rPr>
                <w:rFonts w:ascii="Times New Roman" w:hAnsi="Times New Roman" w:cs="Times New Roman"/>
                <w:b/>
                <w:sz w:val="28"/>
                <w:szCs w:val="28"/>
              </w:rPr>
              <w:t>:</w:t>
            </w:r>
          </w:p>
        </w:tc>
      </w:tr>
      <w:tr w:rsidR="00F91F71" w14:paraId="57A074AE" w14:textId="77777777" w:rsidTr="00A63A7A">
        <w:tc>
          <w:tcPr>
            <w:tcW w:w="10790" w:type="dxa"/>
          </w:tcPr>
          <w:p w14:paraId="27969A0C" w14:textId="77777777" w:rsidR="00F91F71" w:rsidRDefault="00F91F71" w:rsidP="00A63A7A">
            <w:pPr>
              <w:pStyle w:val="ListParagraph"/>
              <w:ind w:left="0"/>
              <w:rPr>
                <w:rFonts w:ascii="Times New Roman" w:hAnsi="Times New Roman" w:cs="Times New Roman"/>
                <w:sz w:val="28"/>
                <w:szCs w:val="28"/>
              </w:rPr>
            </w:pPr>
          </w:p>
        </w:tc>
      </w:tr>
      <w:tr w:rsidR="00F91F71" w14:paraId="11F6A3BF" w14:textId="77777777" w:rsidTr="00A63A7A">
        <w:tc>
          <w:tcPr>
            <w:tcW w:w="10790" w:type="dxa"/>
          </w:tcPr>
          <w:p w14:paraId="41A92B80" w14:textId="77777777" w:rsidR="00F91F71" w:rsidRDefault="00F91F71" w:rsidP="00A63A7A">
            <w:pPr>
              <w:pStyle w:val="ListParagraph"/>
              <w:ind w:left="0"/>
              <w:rPr>
                <w:rFonts w:ascii="Times New Roman" w:hAnsi="Times New Roman" w:cs="Times New Roman"/>
                <w:sz w:val="28"/>
                <w:szCs w:val="28"/>
              </w:rPr>
            </w:pPr>
          </w:p>
        </w:tc>
      </w:tr>
      <w:tr w:rsidR="00F91F71" w14:paraId="69BE506E" w14:textId="77777777" w:rsidTr="00A63A7A">
        <w:tc>
          <w:tcPr>
            <w:tcW w:w="10790" w:type="dxa"/>
          </w:tcPr>
          <w:p w14:paraId="3DF48C7C" w14:textId="77777777" w:rsidR="00F91F71" w:rsidRDefault="00F91F71" w:rsidP="00A63A7A">
            <w:pPr>
              <w:pStyle w:val="ListParagraph"/>
              <w:ind w:left="0"/>
              <w:rPr>
                <w:rFonts w:ascii="Times New Roman" w:hAnsi="Times New Roman" w:cs="Times New Roman"/>
                <w:sz w:val="28"/>
                <w:szCs w:val="28"/>
              </w:rPr>
            </w:pPr>
          </w:p>
        </w:tc>
      </w:tr>
      <w:tr w:rsidR="00F91F71" w14:paraId="083E8C04" w14:textId="77777777" w:rsidTr="00A63A7A">
        <w:tc>
          <w:tcPr>
            <w:tcW w:w="10790" w:type="dxa"/>
          </w:tcPr>
          <w:p w14:paraId="45206E91" w14:textId="77777777" w:rsidR="00F91F71" w:rsidRDefault="00F91F71" w:rsidP="00A63A7A">
            <w:pPr>
              <w:pStyle w:val="ListParagraph"/>
              <w:ind w:left="0"/>
              <w:rPr>
                <w:rFonts w:ascii="Times New Roman" w:hAnsi="Times New Roman" w:cs="Times New Roman"/>
                <w:sz w:val="28"/>
                <w:szCs w:val="28"/>
              </w:rPr>
            </w:pPr>
          </w:p>
        </w:tc>
      </w:tr>
      <w:tr w:rsidR="00F91F71" w14:paraId="052F0855" w14:textId="77777777" w:rsidTr="00A63A7A">
        <w:tc>
          <w:tcPr>
            <w:tcW w:w="10790" w:type="dxa"/>
          </w:tcPr>
          <w:p w14:paraId="628E3909" w14:textId="77777777" w:rsidR="00F91F71" w:rsidRDefault="00F91F71" w:rsidP="00A63A7A">
            <w:pPr>
              <w:pStyle w:val="ListParagraph"/>
              <w:ind w:left="0"/>
              <w:rPr>
                <w:rFonts w:ascii="Times New Roman" w:hAnsi="Times New Roman" w:cs="Times New Roman"/>
                <w:sz w:val="28"/>
                <w:szCs w:val="28"/>
              </w:rPr>
            </w:pPr>
          </w:p>
        </w:tc>
      </w:tr>
      <w:tr w:rsidR="00F91F71" w14:paraId="7C2F53D7" w14:textId="77777777" w:rsidTr="00A63A7A">
        <w:tc>
          <w:tcPr>
            <w:tcW w:w="10790" w:type="dxa"/>
          </w:tcPr>
          <w:p w14:paraId="785F543B" w14:textId="77777777" w:rsidR="00F91F71" w:rsidRDefault="00F91F71" w:rsidP="00A63A7A">
            <w:pPr>
              <w:pStyle w:val="ListParagraph"/>
              <w:ind w:left="0"/>
              <w:rPr>
                <w:rFonts w:ascii="Times New Roman" w:hAnsi="Times New Roman" w:cs="Times New Roman"/>
                <w:sz w:val="28"/>
                <w:szCs w:val="28"/>
              </w:rPr>
            </w:pPr>
          </w:p>
        </w:tc>
      </w:tr>
      <w:tr w:rsidR="00F91F71" w14:paraId="0EAFB22D" w14:textId="77777777" w:rsidTr="00A63A7A">
        <w:tc>
          <w:tcPr>
            <w:tcW w:w="10790" w:type="dxa"/>
          </w:tcPr>
          <w:p w14:paraId="3EB05B69" w14:textId="77777777" w:rsidR="00F91F71" w:rsidRDefault="00F91F71" w:rsidP="00A63A7A">
            <w:pPr>
              <w:pStyle w:val="ListParagraph"/>
              <w:ind w:left="0"/>
              <w:rPr>
                <w:rFonts w:ascii="Times New Roman" w:hAnsi="Times New Roman" w:cs="Times New Roman"/>
                <w:sz w:val="28"/>
                <w:szCs w:val="28"/>
              </w:rPr>
            </w:pPr>
          </w:p>
        </w:tc>
      </w:tr>
      <w:tr w:rsidR="00F91F71" w14:paraId="5EF7EF7D" w14:textId="77777777" w:rsidTr="00A63A7A">
        <w:tc>
          <w:tcPr>
            <w:tcW w:w="10790" w:type="dxa"/>
          </w:tcPr>
          <w:p w14:paraId="05531276" w14:textId="77777777" w:rsidR="00F91F71" w:rsidRDefault="00F91F71" w:rsidP="00A63A7A">
            <w:pPr>
              <w:pStyle w:val="ListParagraph"/>
              <w:ind w:left="0"/>
              <w:rPr>
                <w:rFonts w:ascii="Times New Roman" w:hAnsi="Times New Roman" w:cs="Times New Roman"/>
                <w:sz w:val="28"/>
                <w:szCs w:val="28"/>
              </w:rPr>
            </w:pPr>
          </w:p>
        </w:tc>
      </w:tr>
    </w:tbl>
    <w:p w14:paraId="68AB7835" w14:textId="77777777" w:rsidR="00F91F71" w:rsidRDefault="00F91F71" w:rsidP="00A63A7A">
      <w:pPr>
        <w:pStyle w:val="ListParagraph"/>
        <w:spacing w:line="240" w:lineRule="auto"/>
        <w:jc w:val="center"/>
        <w:rPr>
          <w:rFonts w:ascii="Times New Roman" w:hAnsi="Times New Roman" w:cs="Times New Roman"/>
          <w:sz w:val="28"/>
          <w:szCs w:val="28"/>
        </w:rPr>
      </w:pPr>
    </w:p>
    <w:tbl>
      <w:tblPr>
        <w:tblStyle w:val="TableGrid"/>
        <w:tblW w:w="0" w:type="auto"/>
        <w:tblInd w:w="720" w:type="dxa"/>
        <w:tblBorders>
          <w:top w:val="none" w:sz="0" w:space="0" w:color="auto"/>
          <w:left w:val="none" w:sz="0" w:space="0" w:color="auto"/>
          <w:right w:val="none" w:sz="0" w:space="0" w:color="auto"/>
        </w:tblBorders>
        <w:tblLook w:val="04A0" w:firstRow="1" w:lastRow="0" w:firstColumn="1" w:lastColumn="0" w:noHBand="0" w:noVBand="1"/>
      </w:tblPr>
      <w:tblGrid>
        <w:gridCol w:w="10080"/>
      </w:tblGrid>
      <w:tr w:rsidR="00F91F71" w14:paraId="58B6C1D5" w14:textId="77777777" w:rsidTr="00A63A7A">
        <w:tc>
          <w:tcPr>
            <w:tcW w:w="10080" w:type="dxa"/>
          </w:tcPr>
          <w:p w14:paraId="152F7561" w14:textId="77777777" w:rsidR="00F91F71" w:rsidRPr="00F651D1" w:rsidRDefault="00F91F71" w:rsidP="00A63A7A">
            <w:pPr>
              <w:pStyle w:val="ListParagraph"/>
              <w:ind w:left="0"/>
              <w:rPr>
                <w:rFonts w:ascii="Times New Roman" w:hAnsi="Times New Roman" w:cs="Times New Roman"/>
                <w:b/>
                <w:sz w:val="28"/>
                <w:szCs w:val="28"/>
              </w:rPr>
            </w:pPr>
            <w:r>
              <w:rPr>
                <w:rFonts w:ascii="Times New Roman" w:hAnsi="Times New Roman" w:cs="Times New Roman"/>
                <w:b/>
                <w:sz w:val="28"/>
                <w:szCs w:val="28"/>
              </w:rPr>
              <w:t>Problem Areas or Concerns:</w:t>
            </w:r>
          </w:p>
        </w:tc>
      </w:tr>
      <w:tr w:rsidR="00F91F71" w14:paraId="37095C8B" w14:textId="77777777" w:rsidTr="00A63A7A">
        <w:tc>
          <w:tcPr>
            <w:tcW w:w="10080" w:type="dxa"/>
          </w:tcPr>
          <w:p w14:paraId="76370009" w14:textId="77777777" w:rsidR="00F91F71" w:rsidRDefault="00F91F71" w:rsidP="00A63A7A">
            <w:pPr>
              <w:pStyle w:val="ListParagraph"/>
              <w:ind w:left="0"/>
              <w:rPr>
                <w:rFonts w:ascii="Times New Roman" w:hAnsi="Times New Roman" w:cs="Times New Roman"/>
                <w:sz w:val="28"/>
                <w:szCs w:val="28"/>
              </w:rPr>
            </w:pPr>
          </w:p>
        </w:tc>
      </w:tr>
      <w:tr w:rsidR="00F91F71" w14:paraId="3AC81765" w14:textId="77777777" w:rsidTr="00A63A7A">
        <w:tc>
          <w:tcPr>
            <w:tcW w:w="10080" w:type="dxa"/>
          </w:tcPr>
          <w:p w14:paraId="7D302353" w14:textId="77777777" w:rsidR="00F91F71" w:rsidRDefault="00F91F71" w:rsidP="00A63A7A">
            <w:pPr>
              <w:pStyle w:val="ListParagraph"/>
              <w:ind w:left="0"/>
              <w:rPr>
                <w:rFonts w:ascii="Times New Roman" w:hAnsi="Times New Roman" w:cs="Times New Roman"/>
                <w:sz w:val="28"/>
                <w:szCs w:val="28"/>
              </w:rPr>
            </w:pPr>
          </w:p>
        </w:tc>
      </w:tr>
      <w:tr w:rsidR="00F91F71" w14:paraId="255E475B" w14:textId="77777777" w:rsidTr="00A63A7A">
        <w:tc>
          <w:tcPr>
            <w:tcW w:w="10080" w:type="dxa"/>
          </w:tcPr>
          <w:p w14:paraId="29365B6E" w14:textId="77777777" w:rsidR="00F91F71" w:rsidRDefault="00F91F71" w:rsidP="00A63A7A">
            <w:pPr>
              <w:pStyle w:val="ListParagraph"/>
              <w:ind w:left="0"/>
              <w:rPr>
                <w:rFonts w:ascii="Times New Roman" w:hAnsi="Times New Roman" w:cs="Times New Roman"/>
                <w:sz w:val="28"/>
                <w:szCs w:val="28"/>
              </w:rPr>
            </w:pPr>
          </w:p>
        </w:tc>
      </w:tr>
      <w:tr w:rsidR="00F91F71" w14:paraId="49377BCD" w14:textId="77777777" w:rsidTr="00A63A7A">
        <w:tc>
          <w:tcPr>
            <w:tcW w:w="10080" w:type="dxa"/>
          </w:tcPr>
          <w:p w14:paraId="2CE430F9" w14:textId="77777777" w:rsidR="00F91F71" w:rsidRDefault="00F91F71" w:rsidP="00A63A7A">
            <w:pPr>
              <w:pStyle w:val="ListParagraph"/>
              <w:ind w:left="0"/>
              <w:rPr>
                <w:rFonts w:ascii="Times New Roman" w:hAnsi="Times New Roman" w:cs="Times New Roman"/>
                <w:sz w:val="28"/>
                <w:szCs w:val="28"/>
              </w:rPr>
            </w:pPr>
          </w:p>
        </w:tc>
      </w:tr>
    </w:tbl>
    <w:p w14:paraId="70953BEA" w14:textId="77777777" w:rsidR="00F91F71" w:rsidRDefault="00F91F71" w:rsidP="00A63A7A">
      <w:pPr>
        <w:pStyle w:val="ListParagraph"/>
        <w:spacing w:line="240" w:lineRule="auto"/>
        <w:jc w:val="center"/>
        <w:rPr>
          <w:rFonts w:ascii="Times New Roman" w:hAnsi="Times New Roman" w:cs="Times New Roman"/>
          <w:sz w:val="28"/>
          <w:szCs w:val="28"/>
        </w:rPr>
      </w:pPr>
    </w:p>
    <w:tbl>
      <w:tblPr>
        <w:tblStyle w:val="TableGrid"/>
        <w:tblW w:w="0" w:type="auto"/>
        <w:tblInd w:w="720" w:type="dxa"/>
        <w:tblBorders>
          <w:top w:val="none" w:sz="0" w:space="0" w:color="auto"/>
          <w:left w:val="none" w:sz="0" w:space="0" w:color="auto"/>
          <w:right w:val="none" w:sz="0" w:space="0" w:color="auto"/>
        </w:tblBorders>
        <w:tblLook w:val="04A0" w:firstRow="1" w:lastRow="0" w:firstColumn="1" w:lastColumn="0" w:noHBand="0" w:noVBand="1"/>
      </w:tblPr>
      <w:tblGrid>
        <w:gridCol w:w="10080"/>
      </w:tblGrid>
      <w:tr w:rsidR="00F91F71" w14:paraId="331F1CB6" w14:textId="77777777" w:rsidTr="00A63A7A">
        <w:tc>
          <w:tcPr>
            <w:tcW w:w="10080" w:type="dxa"/>
          </w:tcPr>
          <w:p w14:paraId="2828750C" w14:textId="77777777" w:rsidR="00F91F71" w:rsidRPr="00F651D1" w:rsidRDefault="00F91F71" w:rsidP="00A63A7A">
            <w:pPr>
              <w:pStyle w:val="ListParagraph"/>
              <w:ind w:left="0"/>
              <w:rPr>
                <w:rFonts w:ascii="Times New Roman" w:hAnsi="Times New Roman" w:cs="Times New Roman"/>
                <w:b/>
                <w:sz w:val="28"/>
                <w:szCs w:val="28"/>
              </w:rPr>
            </w:pPr>
            <w:r>
              <w:rPr>
                <w:rFonts w:ascii="Times New Roman" w:hAnsi="Times New Roman" w:cs="Times New Roman"/>
                <w:b/>
                <w:sz w:val="28"/>
                <w:szCs w:val="28"/>
              </w:rPr>
              <w:t>Suggestions for next year:</w:t>
            </w:r>
          </w:p>
        </w:tc>
      </w:tr>
      <w:tr w:rsidR="00F91F71" w14:paraId="68C61239" w14:textId="77777777" w:rsidTr="00A63A7A">
        <w:tc>
          <w:tcPr>
            <w:tcW w:w="10080" w:type="dxa"/>
          </w:tcPr>
          <w:p w14:paraId="4B9D334E" w14:textId="77777777" w:rsidR="00F91F71" w:rsidRDefault="00F91F71" w:rsidP="00A63A7A">
            <w:pPr>
              <w:pStyle w:val="ListParagraph"/>
              <w:ind w:left="0"/>
              <w:rPr>
                <w:rFonts w:ascii="Times New Roman" w:hAnsi="Times New Roman" w:cs="Times New Roman"/>
                <w:sz w:val="28"/>
                <w:szCs w:val="28"/>
              </w:rPr>
            </w:pPr>
          </w:p>
        </w:tc>
      </w:tr>
      <w:tr w:rsidR="00F91F71" w14:paraId="0D730CAE" w14:textId="77777777" w:rsidTr="00A63A7A">
        <w:tc>
          <w:tcPr>
            <w:tcW w:w="10080" w:type="dxa"/>
          </w:tcPr>
          <w:p w14:paraId="11B5FB36" w14:textId="77777777" w:rsidR="00F91F71" w:rsidRDefault="00F91F71" w:rsidP="00A63A7A">
            <w:pPr>
              <w:pStyle w:val="ListParagraph"/>
              <w:ind w:left="0"/>
              <w:rPr>
                <w:rFonts w:ascii="Times New Roman" w:hAnsi="Times New Roman" w:cs="Times New Roman"/>
                <w:sz w:val="28"/>
                <w:szCs w:val="28"/>
              </w:rPr>
            </w:pPr>
          </w:p>
        </w:tc>
      </w:tr>
      <w:tr w:rsidR="00F91F71" w14:paraId="2BDD369B" w14:textId="77777777" w:rsidTr="00A63A7A">
        <w:tc>
          <w:tcPr>
            <w:tcW w:w="10080" w:type="dxa"/>
          </w:tcPr>
          <w:p w14:paraId="11BA1C52" w14:textId="77777777" w:rsidR="00F91F71" w:rsidRDefault="00F91F71" w:rsidP="00A63A7A">
            <w:pPr>
              <w:pStyle w:val="ListParagraph"/>
              <w:ind w:left="0"/>
              <w:rPr>
                <w:rFonts w:ascii="Times New Roman" w:hAnsi="Times New Roman" w:cs="Times New Roman"/>
                <w:sz w:val="28"/>
                <w:szCs w:val="28"/>
              </w:rPr>
            </w:pPr>
          </w:p>
        </w:tc>
      </w:tr>
      <w:tr w:rsidR="00F91F71" w14:paraId="58A2C7CD" w14:textId="77777777" w:rsidTr="00A63A7A">
        <w:tc>
          <w:tcPr>
            <w:tcW w:w="10080" w:type="dxa"/>
          </w:tcPr>
          <w:p w14:paraId="6084905A" w14:textId="77777777" w:rsidR="00F91F71" w:rsidRDefault="00F91F71" w:rsidP="00A63A7A">
            <w:pPr>
              <w:pStyle w:val="ListParagraph"/>
              <w:ind w:left="0"/>
              <w:rPr>
                <w:rFonts w:ascii="Times New Roman" w:hAnsi="Times New Roman" w:cs="Times New Roman"/>
                <w:sz w:val="28"/>
                <w:szCs w:val="28"/>
              </w:rPr>
            </w:pPr>
          </w:p>
        </w:tc>
      </w:tr>
    </w:tbl>
    <w:p w14:paraId="77D7EE05" w14:textId="77777777" w:rsidR="00F91F71" w:rsidRDefault="00F91F71" w:rsidP="00A63A7A">
      <w:pPr>
        <w:pStyle w:val="ListParagraph"/>
        <w:spacing w:line="240" w:lineRule="auto"/>
        <w:jc w:val="center"/>
        <w:rPr>
          <w:rFonts w:ascii="Times New Roman" w:hAnsi="Times New Roman" w:cs="Times New Roman"/>
          <w:sz w:val="28"/>
          <w:szCs w:val="28"/>
        </w:rPr>
      </w:pPr>
    </w:p>
    <w:p w14:paraId="31D31AE5" w14:textId="77777777" w:rsidR="00F91F71" w:rsidRDefault="00F91F71">
      <w:pPr>
        <w:rPr>
          <w:rFonts w:ascii="Times New Roman" w:hAnsi="Times New Roman" w:cs="Times New Roman"/>
          <w:sz w:val="28"/>
          <w:szCs w:val="28"/>
        </w:rPr>
      </w:pPr>
      <w:r>
        <w:rPr>
          <w:rFonts w:ascii="Times New Roman" w:hAnsi="Times New Roman" w:cs="Times New Roman"/>
          <w:sz w:val="28"/>
          <w:szCs w:val="28"/>
        </w:rPr>
        <w:br w:type="page"/>
      </w:r>
    </w:p>
    <w:p w14:paraId="0ABB9E62" w14:textId="77777777" w:rsidR="00F91F71" w:rsidRDefault="00F91F71" w:rsidP="00A63A7A">
      <w:pPr>
        <w:pStyle w:val="ListParagraph"/>
        <w:spacing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Award Recommendations</w:t>
      </w:r>
    </w:p>
    <w:p w14:paraId="5AB7CB40" w14:textId="77777777" w:rsidR="00F91F71" w:rsidRDefault="00F91F71" w:rsidP="00A63A7A">
      <w:pPr>
        <w:pStyle w:val="ListParagraph"/>
        <w:spacing w:line="240" w:lineRule="auto"/>
        <w:jc w:val="center"/>
        <w:rPr>
          <w:rFonts w:ascii="Times New Roman" w:hAnsi="Times New Roman" w:cs="Times New Roman"/>
          <w:b/>
          <w:sz w:val="28"/>
          <w:szCs w:val="28"/>
        </w:rPr>
      </w:pPr>
      <w:r>
        <w:rPr>
          <w:rFonts w:ascii="Times New Roman" w:hAnsi="Times New Roman" w:cs="Times New Roman"/>
          <w:b/>
          <w:sz w:val="28"/>
          <w:szCs w:val="28"/>
        </w:rPr>
        <w:t>Varsity</w:t>
      </w:r>
    </w:p>
    <w:p w14:paraId="57FD3230" w14:textId="77777777" w:rsidR="00F91F71" w:rsidRDefault="00F91F71" w:rsidP="00A63A7A">
      <w:pPr>
        <w:pStyle w:val="ListParagraph"/>
        <w:spacing w:line="240" w:lineRule="auto"/>
        <w:jc w:val="center"/>
        <w:rPr>
          <w:rFonts w:ascii="Times New Roman" w:hAnsi="Times New Roman" w:cs="Times New Roman"/>
          <w:b/>
          <w:sz w:val="28"/>
          <w:szCs w:val="28"/>
        </w:rPr>
      </w:pPr>
    </w:p>
    <w:tbl>
      <w:tblPr>
        <w:tblStyle w:val="TableGrid"/>
        <w:tblW w:w="0" w:type="auto"/>
        <w:tblInd w:w="720" w:type="dxa"/>
        <w:tblLook w:val="04A0" w:firstRow="1" w:lastRow="0" w:firstColumn="1" w:lastColumn="0" w:noHBand="0" w:noVBand="1"/>
      </w:tblPr>
      <w:tblGrid>
        <w:gridCol w:w="2513"/>
        <w:gridCol w:w="1082"/>
        <w:gridCol w:w="2070"/>
        <w:gridCol w:w="4405"/>
      </w:tblGrid>
      <w:tr w:rsidR="00F91F71" w14:paraId="33E3AFC1" w14:textId="77777777" w:rsidTr="00A63A7A">
        <w:tc>
          <w:tcPr>
            <w:tcW w:w="2513" w:type="dxa"/>
          </w:tcPr>
          <w:p w14:paraId="277B3068" w14:textId="77777777" w:rsidR="00F91F71" w:rsidRDefault="00F91F71" w:rsidP="00A63A7A">
            <w:pPr>
              <w:pStyle w:val="ListParagraph"/>
              <w:ind w:left="0"/>
              <w:jc w:val="center"/>
              <w:rPr>
                <w:rFonts w:ascii="Times New Roman" w:hAnsi="Times New Roman" w:cs="Times New Roman"/>
                <w:b/>
                <w:sz w:val="28"/>
                <w:szCs w:val="28"/>
              </w:rPr>
            </w:pPr>
            <w:r>
              <w:rPr>
                <w:rFonts w:ascii="Times New Roman" w:hAnsi="Times New Roman" w:cs="Times New Roman"/>
                <w:b/>
                <w:sz w:val="28"/>
                <w:szCs w:val="28"/>
              </w:rPr>
              <w:t>Name: (A-Z)</w:t>
            </w:r>
          </w:p>
        </w:tc>
        <w:tc>
          <w:tcPr>
            <w:tcW w:w="1082" w:type="dxa"/>
          </w:tcPr>
          <w:p w14:paraId="3BFCDEDF" w14:textId="77777777" w:rsidR="00F91F71" w:rsidRDefault="00F91F71" w:rsidP="00A63A7A">
            <w:pPr>
              <w:pStyle w:val="ListParagraph"/>
              <w:ind w:left="0"/>
              <w:jc w:val="center"/>
              <w:rPr>
                <w:rFonts w:ascii="Times New Roman" w:hAnsi="Times New Roman" w:cs="Times New Roman"/>
                <w:b/>
                <w:sz w:val="28"/>
                <w:szCs w:val="28"/>
              </w:rPr>
            </w:pPr>
            <w:r>
              <w:rPr>
                <w:rFonts w:ascii="Times New Roman" w:hAnsi="Times New Roman" w:cs="Times New Roman"/>
                <w:b/>
                <w:sz w:val="28"/>
                <w:szCs w:val="28"/>
              </w:rPr>
              <w:t>Grade</w:t>
            </w:r>
          </w:p>
        </w:tc>
        <w:tc>
          <w:tcPr>
            <w:tcW w:w="2070" w:type="dxa"/>
          </w:tcPr>
          <w:p w14:paraId="6EFEE9B9" w14:textId="77777777" w:rsidR="00F91F71" w:rsidRDefault="00F91F71" w:rsidP="00A63A7A">
            <w:pPr>
              <w:pStyle w:val="ListParagraph"/>
              <w:ind w:left="0"/>
              <w:jc w:val="center"/>
              <w:rPr>
                <w:rFonts w:ascii="Times New Roman" w:hAnsi="Times New Roman" w:cs="Times New Roman"/>
                <w:b/>
                <w:sz w:val="28"/>
                <w:szCs w:val="28"/>
              </w:rPr>
            </w:pPr>
            <w:r>
              <w:rPr>
                <w:rFonts w:ascii="Times New Roman" w:hAnsi="Times New Roman" w:cs="Times New Roman"/>
                <w:b/>
                <w:sz w:val="28"/>
                <w:szCs w:val="28"/>
              </w:rPr>
              <w:t>Award (1</w:t>
            </w:r>
            <w:r w:rsidRPr="00F651D1">
              <w:rPr>
                <w:rFonts w:ascii="Times New Roman" w:hAnsi="Times New Roman" w:cs="Times New Roman"/>
                <w:b/>
                <w:sz w:val="28"/>
                <w:szCs w:val="28"/>
                <w:vertAlign w:val="superscript"/>
              </w:rPr>
              <w:t>st</w:t>
            </w:r>
            <w:r>
              <w:rPr>
                <w:rFonts w:ascii="Times New Roman" w:hAnsi="Times New Roman" w:cs="Times New Roman"/>
                <w:b/>
                <w:sz w:val="28"/>
                <w:szCs w:val="28"/>
              </w:rPr>
              <w:t>-4</w:t>
            </w:r>
            <w:r w:rsidRPr="00F651D1">
              <w:rPr>
                <w:rFonts w:ascii="Times New Roman" w:hAnsi="Times New Roman" w:cs="Times New Roman"/>
                <w:b/>
                <w:sz w:val="28"/>
                <w:szCs w:val="28"/>
                <w:vertAlign w:val="superscript"/>
              </w:rPr>
              <w:t>th</w:t>
            </w:r>
            <w:r>
              <w:rPr>
                <w:rFonts w:ascii="Times New Roman" w:hAnsi="Times New Roman" w:cs="Times New Roman"/>
                <w:b/>
                <w:sz w:val="28"/>
                <w:szCs w:val="28"/>
              </w:rPr>
              <w:t>)</w:t>
            </w:r>
          </w:p>
        </w:tc>
        <w:tc>
          <w:tcPr>
            <w:tcW w:w="4405" w:type="dxa"/>
          </w:tcPr>
          <w:p w14:paraId="445960CF" w14:textId="77777777" w:rsidR="00F91F71" w:rsidRDefault="00F91F71" w:rsidP="00A63A7A">
            <w:pPr>
              <w:pStyle w:val="ListParagraph"/>
              <w:ind w:left="0"/>
              <w:jc w:val="center"/>
              <w:rPr>
                <w:rFonts w:ascii="Times New Roman" w:hAnsi="Times New Roman" w:cs="Times New Roman"/>
                <w:b/>
                <w:sz w:val="28"/>
                <w:szCs w:val="28"/>
              </w:rPr>
            </w:pPr>
            <w:r>
              <w:rPr>
                <w:rFonts w:ascii="Times New Roman" w:hAnsi="Times New Roman" w:cs="Times New Roman"/>
                <w:b/>
                <w:sz w:val="28"/>
                <w:szCs w:val="28"/>
              </w:rPr>
              <w:t>Special Awards</w:t>
            </w:r>
          </w:p>
        </w:tc>
      </w:tr>
      <w:tr w:rsidR="00F91F71" w14:paraId="58CDD859" w14:textId="77777777" w:rsidTr="00A63A7A">
        <w:tc>
          <w:tcPr>
            <w:tcW w:w="2513" w:type="dxa"/>
          </w:tcPr>
          <w:p w14:paraId="40DA4EB0"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1082" w:type="dxa"/>
          </w:tcPr>
          <w:p w14:paraId="12098C09"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2070" w:type="dxa"/>
          </w:tcPr>
          <w:p w14:paraId="134DDD6F"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4405" w:type="dxa"/>
          </w:tcPr>
          <w:p w14:paraId="2D34AC97" w14:textId="77777777" w:rsidR="00F91F71" w:rsidRPr="00DA4365" w:rsidRDefault="00F91F71" w:rsidP="00A63A7A">
            <w:pPr>
              <w:pStyle w:val="ListParagraph"/>
              <w:ind w:left="0"/>
              <w:jc w:val="center"/>
              <w:rPr>
                <w:rFonts w:ascii="Times New Roman" w:hAnsi="Times New Roman" w:cs="Times New Roman"/>
                <w:sz w:val="28"/>
                <w:szCs w:val="28"/>
              </w:rPr>
            </w:pPr>
          </w:p>
        </w:tc>
      </w:tr>
      <w:tr w:rsidR="00F91F71" w14:paraId="2A6836D6" w14:textId="77777777" w:rsidTr="00A63A7A">
        <w:tc>
          <w:tcPr>
            <w:tcW w:w="2513" w:type="dxa"/>
          </w:tcPr>
          <w:p w14:paraId="6BF1B0B6"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1082" w:type="dxa"/>
          </w:tcPr>
          <w:p w14:paraId="321522EA"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2070" w:type="dxa"/>
          </w:tcPr>
          <w:p w14:paraId="6FE93AF4"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4405" w:type="dxa"/>
          </w:tcPr>
          <w:p w14:paraId="61879B93" w14:textId="77777777" w:rsidR="00F91F71" w:rsidRPr="00DA4365" w:rsidRDefault="00F91F71" w:rsidP="00A63A7A">
            <w:pPr>
              <w:pStyle w:val="ListParagraph"/>
              <w:ind w:left="0"/>
              <w:jc w:val="center"/>
              <w:rPr>
                <w:rFonts w:ascii="Times New Roman" w:hAnsi="Times New Roman" w:cs="Times New Roman"/>
                <w:sz w:val="28"/>
                <w:szCs w:val="28"/>
              </w:rPr>
            </w:pPr>
          </w:p>
        </w:tc>
      </w:tr>
      <w:tr w:rsidR="00F91F71" w14:paraId="7CCF900F" w14:textId="77777777" w:rsidTr="00A63A7A">
        <w:tc>
          <w:tcPr>
            <w:tcW w:w="2513" w:type="dxa"/>
          </w:tcPr>
          <w:p w14:paraId="7B0C80D0"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1082" w:type="dxa"/>
          </w:tcPr>
          <w:p w14:paraId="29B699EF"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2070" w:type="dxa"/>
          </w:tcPr>
          <w:p w14:paraId="5D3C2EBA"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4405" w:type="dxa"/>
          </w:tcPr>
          <w:p w14:paraId="68D98BA8" w14:textId="77777777" w:rsidR="00F91F71" w:rsidRPr="00DA4365" w:rsidRDefault="00F91F71" w:rsidP="00A63A7A">
            <w:pPr>
              <w:pStyle w:val="ListParagraph"/>
              <w:ind w:left="0"/>
              <w:jc w:val="center"/>
              <w:rPr>
                <w:rFonts w:ascii="Times New Roman" w:hAnsi="Times New Roman" w:cs="Times New Roman"/>
                <w:sz w:val="28"/>
                <w:szCs w:val="28"/>
              </w:rPr>
            </w:pPr>
          </w:p>
        </w:tc>
      </w:tr>
      <w:tr w:rsidR="00F91F71" w14:paraId="6948D435" w14:textId="77777777" w:rsidTr="00A63A7A">
        <w:tc>
          <w:tcPr>
            <w:tcW w:w="2513" w:type="dxa"/>
          </w:tcPr>
          <w:p w14:paraId="41D67C18"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1082" w:type="dxa"/>
          </w:tcPr>
          <w:p w14:paraId="5C638D3E"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2070" w:type="dxa"/>
          </w:tcPr>
          <w:p w14:paraId="722E6C45"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4405" w:type="dxa"/>
          </w:tcPr>
          <w:p w14:paraId="79FC90B8" w14:textId="77777777" w:rsidR="00F91F71" w:rsidRPr="00DA4365" w:rsidRDefault="00F91F71" w:rsidP="00A63A7A">
            <w:pPr>
              <w:pStyle w:val="ListParagraph"/>
              <w:ind w:left="0"/>
              <w:jc w:val="center"/>
              <w:rPr>
                <w:rFonts w:ascii="Times New Roman" w:hAnsi="Times New Roman" w:cs="Times New Roman"/>
                <w:sz w:val="28"/>
                <w:szCs w:val="28"/>
              </w:rPr>
            </w:pPr>
          </w:p>
        </w:tc>
      </w:tr>
      <w:tr w:rsidR="00F91F71" w14:paraId="42440F02" w14:textId="77777777" w:rsidTr="00A63A7A">
        <w:tc>
          <w:tcPr>
            <w:tcW w:w="2513" w:type="dxa"/>
          </w:tcPr>
          <w:p w14:paraId="2A01EEB7"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1082" w:type="dxa"/>
          </w:tcPr>
          <w:p w14:paraId="272FA6D1"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2070" w:type="dxa"/>
          </w:tcPr>
          <w:p w14:paraId="6A1F6C93"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4405" w:type="dxa"/>
          </w:tcPr>
          <w:p w14:paraId="52953CA3" w14:textId="77777777" w:rsidR="00F91F71" w:rsidRPr="00DA4365" w:rsidRDefault="00F91F71" w:rsidP="00A63A7A">
            <w:pPr>
              <w:pStyle w:val="ListParagraph"/>
              <w:ind w:left="0"/>
              <w:jc w:val="center"/>
              <w:rPr>
                <w:rFonts w:ascii="Times New Roman" w:hAnsi="Times New Roman" w:cs="Times New Roman"/>
                <w:sz w:val="28"/>
                <w:szCs w:val="28"/>
              </w:rPr>
            </w:pPr>
          </w:p>
        </w:tc>
      </w:tr>
      <w:tr w:rsidR="00F91F71" w14:paraId="7051C417" w14:textId="77777777" w:rsidTr="00A63A7A">
        <w:tc>
          <w:tcPr>
            <w:tcW w:w="2513" w:type="dxa"/>
          </w:tcPr>
          <w:p w14:paraId="480098BE"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1082" w:type="dxa"/>
          </w:tcPr>
          <w:p w14:paraId="59F082C5"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2070" w:type="dxa"/>
          </w:tcPr>
          <w:p w14:paraId="7AD59FEC"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4405" w:type="dxa"/>
          </w:tcPr>
          <w:p w14:paraId="70651133" w14:textId="77777777" w:rsidR="00F91F71" w:rsidRPr="00DA4365" w:rsidRDefault="00F91F71" w:rsidP="00A63A7A">
            <w:pPr>
              <w:pStyle w:val="ListParagraph"/>
              <w:ind w:left="0"/>
              <w:jc w:val="center"/>
              <w:rPr>
                <w:rFonts w:ascii="Times New Roman" w:hAnsi="Times New Roman" w:cs="Times New Roman"/>
                <w:sz w:val="28"/>
                <w:szCs w:val="28"/>
              </w:rPr>
            </w:pPr>
          </w:p>
        </w:tc>
      </w:tr>
      <w:tr w:rsidR="00F91F71" w14:paraId="087409BB" w14:textId="77777777" w:rsidTr="00A63A7A">
        <w:tc>
          <w:tcPr>
            <w:tcW w:w="2513" w:type="dxa"/>
          </w:tcPr>
          <w:p w14:paraId="0BDC9C39"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1082" w:type="dxa"/>
          </w:tcPr>
          <w:p w14:paraId="2961DF8B"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2070" w:type="dxa"/>
          </w:tcPr>
          <w:p w14:paraId="2AC9B11D"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4405" w:type="dxa"/>
          </w:tcPr>
          <w:p w14:paraId="169C624E" w14:textId="77777777" w:rsidR="00F91F71" w:rsidRPr="00DA4365" w:rsidRDefault="00F91F71" w:rsidP="00A63A7A">
            <w:pPr>
              <w:pStyle w:val="ListParagraph"/>
              <w:ind w:left="0"/>
              <w:jc w:val="center"/>
              <w:rPr>
                <w:rFonts w:ascii="Times New Roman" w:hAnsi="Times New Roman" w:cs="Times New Roman"/>
                <w:sz w:val="28"/>
                <w:szCs w:val="28"/>
              </w:rPr>
            </w:pPr>
          </w:p>
        </w:tc>
      </w:tr>
      <w:tr w:rsidR="00F91F71" w14:paraId="2A063CB1" w14:textId="77777777" w:rsidTr="00A63A7A">
        <w:tc>
          <w:tcPr>
            <w:tcW w:w="2513" w:type="dxa"/>
          </w:tcPr>
          <w:p w14:paraId="66A5F1AB"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1082" w:type="dxa"/>
          </w:tcPr>
          <w:p w14:paraId="073529CE"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2070" w:type="dxa"/>
          </w:tcPr>
          <w:p w14:paraId="1D9180E8"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4405" w:type="dxa"/>
          </w:tcPr>
          <w:p w14:paraId="720AF92E" w14:textId="77777777" w:rsidR="00F91F71" w:rsidRPr="00DA4365" w:rsidRDefault="00F91F71" w:rsidP="00A63A7A">
            <w:pPr>
              <w:pStyle w:val="ListParagraph"/>
              <w:ind w:left="0"/>
              <w:jc w:val="center"/>
              <w:rPr>
                <w:rFonts w:ascii="Times New Roman" w:hAnsi="Times New Roman" w:cs="Times New Roman"/>
                <w:sz w:val="28"/>
                <w:szCs w:val="28"/>
              </w:rPr>
            </w:pPr>
          </w:p>
        </w:tc>
      </w:tr>
      <w:tr w:rsidR="00F91F71" w14:paraId="3127F47F" w14:textId="77777777" w:rsidTr="00A63A7A">
        <w:tc>
          <w:tcPr>
            <w:tcW w:w="2513" w:type="dxa"/>
          </w:tcPr>
          <w:p w14:paraId="4C532A31"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1082" w:type="dxa"/>
          </w:tcPr>
          <w:p w14:paraId="2D86761D"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2070" w:type="dxa"/>
          </w:tcPr>
          <w:p w14:paraId="1A6E07FC"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4405" w:type="dxa"/>
          </w:tcPr>
          <w:p w14:paraId="0A351309" w14:textId="77777777" w:rsidR="00F91F71" w:rsidRPr="00DA4365" w:rsidRDefault="00F91F71" w:rsidP="00A63A7A">
            <w:pPr>
              <w:pStyle w:val="ListParagraph"/>
              <w:ind w:left="0"/>
              <w:jc w:val="center"/>
              <w:rPr>
                <w:rFonts w:ascii="Times New Roman" w:hAnsi="Times New Roman" w:cs="Times New Roman"/>
                <w:sz w:val="28"/>
                <w:szCs w:val="28"/>
              </w:rPr>
            </w:pPr>
          </w:p>
        </w:tc>
      </w:tr>
      <w:tr w:rsidR="00F91F71" w14:paraId="35297DF8" w14:textId="77777777" w:rsidTr="00A63A7A">
        <w:tc>
          <w:tcPr>
            <w:tcW w:w="2513" w:type="dxa"/>
          </w:tcPr>
          <w:p w14:paraId="64DB76C3"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1082" w:type="dxa"/>
          </w:tcPr>
          <w:p w14:paraId="526813BF"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2070" w:type="dxa"/>
          </w:tcPr>
          <w:p w14:paraId="7DCA585B"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4405" w:type="dxa"/>
          </w:tcPr>
          <w:p w14:paraId="56AC9052" w14:textId="77777777" w:rsidR="00F91F71" w:rsidRPr="00DA4365" w:rsidRDefault="00F91F71" w:rsidP="00A63A7A">
            <w:pPr>
              <w:pStyle w:val="ListParagraph"/>
              <w:ind w:left="0"/>
              <w:jc w:val="center"/>
              <w:rPr>
                <w:rFonts w:ascii="Times New Roman" w:hAnsi="Times New Roman" w:cs="Times New Roman"/>
                <w:sz w:val="28"/>
                <w:szCs w:val="28"/>
              </w:rPr>
            </w:pPr>
          </w:p>
        </w:tc>
      </w:tr>
      <w:tr w:rsidR="00F91F71" w14:paraId="05344E26" w14:textId="77777777" w:rsidTr="00A63A7A">
        <w:tc>
          <w:tcPr>
            <w:tcW w:w="2513" w:type="dxa"/>
          </w:tcPr>
          <w:p w14:paraId="13D26751"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1082" w:type="dxa"/>
          </w:tcPr>
          <w:p w14:paraId="09D24833"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2070" w:type="dxa"/>
          </w:tcPr>
          <w:p w14:paraId="632881BA"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4405" w:type="dxa"/>
          </w:tcPr>
          <w:p w14:paraId="24059510" w14:textId="77777777" w:rsidR="00F91F71" w:rsidRPr="00DA4365" w:rsidRDefault="00F91F71" w:rsidP="00A63A7A">
            <w:pPr>
              <w:pStyle w:val="ListParagraph"/>
              <w:ind w:left="0"/>
              <w:jc w:val="center"/>
              <w:rPr>
                <w:rFonts w:ascii="Times New Roman" w:hAnsi="Times New Roman" w:cs="Times New Roman"/>
                <w:sz w:val="28"/>
                <w:szCs w:val="28"/>
              </w:rPr>
            </w:pPr>
          </w:p>
        </w:tc>
      </w:tr>
      <w:tr w:rsidR="00F91F71" w14:paraId="63AB85B8" w14:textId="77777777" w:rsidTr="00A63A7A">
        <w:tc>
          <w:tcPr>
            <w:tcW w:w="2513" w:type="dxa"/>
          </w:tcPr>
          <w:p w14:paraId="42A6B849"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1082" w:type="dxa"/>
          </w:tcPr>
          <w:p w14:paraId="10F89001"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2070" w:type="dxa"/>
          </w:tcPr>
          <w:p w14:paraId="2AB934C8"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4405" w:type="dxa"/>
          </w:tcPr>
          <w:p w14:paraId="1E2A9BE6" w14:textId="77777777" w:rsidR="00F91F71" w:rsidRPr="00DA4365" w:rsidRDefault="00F91F71" w:rsidP="00A63A7A">
            <w:pPr>
              <w:pStyle w:val="ListParagraph"/>
              <w:ind w:left="0"/>
              <w:jc w:val="center"/>
              <w:rPr>
                <w:rFonts w:ascii="Times New Roman" w:hAnsi="Times New Roman" w:cs="Times New Roman"/>
                <w:sz w:val="28"/>
                <w:szCs w:val="28"/>
              </w:rPr>
            </w:pPr>
          </w:p>
        </w:tc>
      </w:tr>
      <w:tr w:rsidR="00F91F71" w14:paraId="287A93D1" w14:textId="77777777" w:rsidTr="00A63A7A">
        <w:tc>
          <w:tcPr>
            <w:tcW w:w="2513" w:type="dxa"/>
          </w:tcPr>
          <w:p w14:paraId="4635C267"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1082" w:type="dxa"/>
          </w:tcPr>
          <w:p w14:paraId="176FCC1A"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2070" w:type="dxa"/>
          </w:tcPr>
          <w:p w14:paraId="36F5BD64"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4405" w:type="dxa"/>
          </w:tcPr>
          <w:p w14:paraId="0C6F64CC" w14:textId="77777777" w:rsidR="00F91F71" w:rsidRPr="00DA4365" w:rsidRDefault="00F91F71" w:rsidP="00A63A7A">
            <w:pPr>
              <w:pStyle w:val="ListParagraph"/>
              <w:ind w:left="0"/>
              <w:jc w:val="center"/>
              <w:rPr>
                <w:rFonts w:ascii="Times New Roman" w:hAnsi="Times New Roman" w:cs="Times New Roman"/>
                <w:sz w:val="28"/>
                <w:szCs w:val="28"/>
              </w:rPr>
            </w:pPr>
          </w:p>
        </w:tc>
      </w:tr>
      <w:tr w:rsidR="00F91F71" w14:paraId="1495B909" w14:textId="77777777" w:rsidTr="00A63A7A">
        <w:tc>
          <w:tcPr>
            <w:tcW w:w="2513" w:type="dxa"/>
          </w:tcPr>
          <w:p w14:paraId="01858B20"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1082" w:type="dxa"/>
          </w:tcPr>
          <w:p w14:paraId="7B370810"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2070" w:type="dxa"/>
          </w:tcPr>
          <w:p w14:paraId="093D4BEC"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4405" w:type="dxa"/>
          </w:tcPr>
          <w:p w14:paraId="0F96505D" w14:textId="77777777" w:rsidR="00F91F71" w:rsidRPr="00DA4365" w:rsidRDefault="00F91F71" w:rsidP="00A63A7A">
            <w:pPr>
              <w:pStyle w:val="ListParagraph"/>
              <w:ind w:left="0"/>
              <w:jc w:val="center"/>
              <w:rPr>
                <w:rFonts w:ascii="Times New Roman" w:hAnsi="Times New Roman" w:cs="Times New Roman"/>
                <w:sz w:val="28"/>
                <w:szCs w:val="28"/>
              </w:rPr>
            </w:pPr>
          </w:p>
        </w:tc>
      </w:tr>
      <w:tr w:rsidR="00F91F71" w14:paraId="7CE43DD3" w14:textId="77777777" w:rsidTr="00A63A7A">
        <w:tc>
          <w:tcPr>
            <w:tcW w:w="2513" w:type="dxa"/>
          </w:tcPr>
          <w:p w14:paraId="4EE8390E"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1082" w:type="dxa"/>
          </w:tcPr>
          <w:p w14:paraId="3DE19D10"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2070" w:type="dxa"/>
          </w:tcPr>
          <w:p w14:paraId="13533386"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4405" w:type="dxa"/>
          </w:tcPr>
          <w:p w14:paraId="79EC64CE" w14:textId="77777777" w:rsidR="00F91F71" w:rsidRPr="00DA4365" w:rsidRDefault="00F91F71" w:rsidP="00A63A7A">
            <w:pPr>
              <w:pStyle w:val="ListParagraph"/>
              <w:ind w:left="0"/>
              <w:jc w:val="center"/>
              <w:rPr>
                <w:rFonts w:ascii="Times New Roman" w:hAnsi="Times New Roman" w:cs="Times New Roman"/>
                <w:sz w:val="28"/>
                <w:szCs w:val="28"/>
              </w:rPr>
            </w:pPr>
          </w:p>
        </w:tc>
      </w:tr>
      <w:tr w:rsidR="00F91F71" w14:paraId="1059575D" w14:textId="77777777" w:rsidTr="00A63A7A">
        <w:tc>
          <w:tcPr>
            <w:tcW w:w="2513" w:type="dxa"/>
          </w:tcPr>
          <w:p w14:paraId="5B24C5C1"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1082" w:type="dxa"/>
          </w:tcPr>
          <w:p w14:paraId="2CC371EE"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2070" w:type="dxa"/>
          </w:tcPr>
          <w:p w14:paraId="60F671C1"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4405" w:type="dxa"/>
          </w:tcPr>
          <w:p w14:paraId="6976DF17" w14:textId="77777777" w:rsidR="00F91F71" w:rsidRPr="00DA4365" w:rsidRDefault="00F91F71" w:rsidP="00A63A7A">
            <w:pPr>
              <w:pStyle w:val="ListParagraph"/>
              <w:ind w:left="0"/>
              <w:jc w:val="center"/>
              <w:rPr>
                <w:rFonts w:ascii="Times New Roman" w:hAnsi="Times New Roman" w:cs="Times New Roman"/>
                <w:sz w:val="28"/>
                <w:szCs w:val="28"/>
              </w:rPr>
            </w:pPr>
          </w:p>
        </w:tc>
      </w:tr>
      <w:tr w:rsidR="00F91F71" w14:paraId="6FB97B18" w14:textId="77777777" w:rsidTr="00A63A7A">
        <w:tc>
          <w:tcPr>
            <w:tcW w:w="2513" w:type="dxa"/>
          </w:tcPr>
          <w:p w14:paraId="4E7954BD"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1082" w:type="dxa"/>
          </w:tcPr>
          <w:p w14:paraId="1FB4BB37"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2070" w:type="dxa"/>
          </w:tcPr>
          <w:p w14:paraId="737EFDAD"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4405" w:type="dxa"/>
          </w:tcPr>
          <w:p w14:paraId="69D6C7BD" w14:textId="77777777" w:rsidR="00F91F71" w:rsidRPr="00DA4365" w:rsidRDefault="00F91F71" w:rsidP="00A63A7A">
            <w:pPr>
              <w:pStyle w:val="ListParagraph"/>
              <w:ind w:left="0"/>
              <w:jc w:val="center"/>
              <w:rPr>
                <w:rFonts w:ascii="Times New Roman" w:hAnsi="Times New Roman" w:cs="Times New Roman"/>
                <w:sz w:val="28"/>
                <w:szCs w:val="28"/>
              </w:rPr>
            </w:pPr>
          </w:p>
        </w:tc>
      </w:tr>
      <w:tr w:rsidR="00F91F71" w14:paraId="5296C26B" w14:textId="77777777" w:rsidTr="00A63A7A">
        <w:tc>
          <w:tcPr>
            <w:tcW w:w="2513" w:type="dxa"/>
          </w:tcPr>
          <w:p w14:paraId="39B434F7"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1082" w:type="dxa"/>
          </w:tcPr>
          <w:p w14:paraId="5160BB46"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2070" w:type="dxa"/>
          </w:tcPr>
          <w:p w14:paraId="06FD5A94"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4405" w:type="dxa"/>
          </w:tcPr>
          <w:p w14:paraId="408893B1" w14:textId="77777777" w:rsidR="00F91F71" w:rsidRPr="00DA4365" w:rsidRDefault="00F91F71" w:rsidP="00A63A7A">
            <w:pPr>
              <w:pStyle w:val="ListParagraph"/>
              <w:ind w:left="0"/>
              <w:jc w:val="center"/>
              <w:rPr>
                <w:rFonts w:ascii="Times New Roman" w:hAnsi="Times New Roman" w:cs="Times New Roman"/>
                <w:sz w:val="28"/>
                <w:szCs w:val="28"/>
              </w:rPr>
            </w:pPr>
          </w:p>
        </w:tc>
      </w:tr>
      <w:tr w:rsidR="00F91F71" w14:paraId="170B1E03" w14:textId="77777777" w:rsidTr="00A63A7A">
        <w:tc>
          <w:tcPr>
            <w:tcW w:w="2513" w:type="dxa"/>
          </w:tcPr>
          <w:p w14:paraId="7CAD69E5"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1082" w:type="dxa"/>
          </w:tcPr>
          <w:p w14:paraId="23C46D08"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2070" w:type="dxa"/>
          </w:tcPr>
          <w:p w14:paraId="419782AE"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4405" w:type="dxa"/>
          </w:tcPr>
          <w:p w14:paraId="6C7D1E95" w14:textId="77777777" w:rsidR="00F91F71" w:rsidRPr="00DA4365" w:rsidRDefault="00F91F71" w:rsidP="00A63A7A">
            <w:pPr>
              <w:pStyle w:val="ListParagraph"/>
              <w:ind w:left="0"/>
              <w:jc w:val="center"/>
              <w:rPr>
                <w:rFonts w:ascii="Times New Roman" w:hAnsi="Times New Roman" w:cs="Times New Roman"/>
                <w:sz w:val="28"/>
                <w:szCs w:val="28"/>
              </w:rPr>
            </w:pPr>
          </w:p>
        </w:tc>
      </w:tr>
      <w:tr w:rsidR="00F91F71" w14:paraId="4BFF6E6E" w14:textId="77777777" w:rsidTr="00A63A7A">
        <w:tc>
          <w:tcPr>
            <w:tcW w:w="2513" w:type="dxa"/>
          </w:tcPr>
          <w:p w14:paraId="208B1183"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1082" w:type="dxa"/>
          </w:tcPr>
          <w:p w14:paraId="122B9FD1"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2070" w:type="dxa"/>
          </w:tcPr>
          <w:p w14:paraId="2E9EC482"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4405" w:type="dxa"/>
          </w:tcPr>
          <w:p w14:paraId="1BE56FD1" w14:textId="77777777" w:rsidR="00F91F71" w:rsidRPr="00DA4365" w:rsidRDefault="00F91F71" w:rsidP="00A63A7A">
            <w:pPr>
              <w:pStyle w:val="ListParagraph"/>
              <w:ind w:left="0"/>
              <w:jc w:val="center"/>
              <w:rPr>
                <w:rFonts w:ascii="Times New Roman" w:hAnsi="Times New Roman" w:cs="Times New Roman"/>
                <w:sz w:val="28"/>
                <w:szCs w:val="28"/>
              </w:rPr>
            </w:pPr>
          </w:p>
        </w:tc>
      </w:tr>
      <w:tr w:rsidR="00F91F71" w14:paraId="201F46DB" w14:textId="77777777" w:rsidTr="00A63A7A">
        <w:tc>
          <w:tcPr>
            <w:tcW w:w="2513" w:type="dxa"/>
          </w:tcPr>
          <w:p w14:paraId="213C5312"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1082" w:type="dxa"/>
          </w:tcPr>
          <w:p w14:paraId="224B9C9A"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2070" w:type="dxa"/>
          </w:tcPr>
          <w:p w14:paraId="49C3893A"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4405" w:type="dxa"/>
          </w:tcPr>
          <w:p w14:paraId="6D744245" w14:textId="77777777" w:rsidR="00F91F71" w:rsidRPr="00DA4365" w:rsidRDefault="00F91F71" w:rsidP="00A63A7A">
            <w:pPr>
              <w:pStyle w:val="ListParagraph"/>
              <w:ind w:left="0"/>
              <w:jc w:val="center"/>
              <w:rPr>
                <w:rFonts w:ascii="Times New Roman" w:hAnsi="Times New Roman" w:cs="Times New Roman"/>
                <w:sz w:val="28"/>
                <w:szCs w:val="28"/>
              </w:rPr>
            </w:pPr>
          </w:p>
        </w:tc>
      </w:tr>
      <w:tr w:rsidR="00F91F71" w14:paraId="68F55DAB" w14:textId="77777777" w:rsidTr="00A63A7A">
        <w:tc>
          <w:tcPr>
            <w:tcW w:w="2513" w:type="dxa"/>
          </w:tcPr>
          <w:p w14:paraId="6AEE07B6"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1082" w:type="dxa"/>
          </w:tcPr>
          <w:p w14:paraId="48AACE3F"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2070" w:type="dxa"/>
          </w:tcPr>
          <w:p w14:paraId="5BB72DE9"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4405" w:type="dxa"/>
          </w:tcPr>
          <w:p w14:paraId="1D693A7C" w14:textId="77777777" w:rsidR="00F91F71" w:rsidRPr="00DA4365" w:rsidRDefault="00F91F71" w:rsidP="00A63A7A">
            <w:pPr>
              <w:pStyle w:val="ListParagraph"/>
              <w:ind w:left="0"/>
              <w:jc w:val="center"/>
              <w:rPr>
                <w:rFonts w:ascii="Times New Roman" w:hAnsi="Times New Roman" w:cs="Times New Roman"/>
                <w:sz w:val="28"/>
                <w:szCs w:val="28"/>
              </w:rPr>
            </w:pPr>
          </w:p>
        </w:tc>
      </w:tr>
      <w:tr w:rsidR="00F91F71" w14:paraId="24D62522" w14:textId="77777777" w:rsidTr="00A63A7A">
        <w:tc>
          <w:tcPr>
            <w:tcW w:w="2513" w:type="dxa"/>
          </w:tcPr>
          <w:p w14:paraId="281752EC"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1082" w:type="dxa"/>
          </w:tcPr>
          <w:p w14:paraId="21D4ED7F"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2070" w:type="dxa"/>
          </w:tcPr>
          <w:p w14:paraId="00A7D8BD"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4405" w:type="dxa"/>
          </w:tcPr>
          <w:p w14:paraId="42327598" w14:textId="77777777" w:rsidR="00F91F71" w:rsidRPr="00DA4365" w:rsidRDefault="00F91F71" w:rsidP="00A63A7A">
            <w:pPr>
              <w:pStyle w:val="ListParagraph"/>
              <w:ind w:left="0"/>
              <w:jc w:val="center"/>
              <w:rPr>
                <w:rFonts w:ascii="Times New Roman" w:hAnsi="Times New Roman" w:cs="Times New Roman"/>
                <w:sz w:val="28"/>
                <w:szCs w:val="28"/>
              </w:rPr>
            </w:pPr>
          </w:p>
        </w:tc>
      </w:tr>
      <w:tr w:rsidR="00F91F71" w14:paraId="3C4FEF83" w14:textId="77777777" w:rsidTr="00A63A7A">
        <w:tc>
          <w:tcPr>
            <w:tcW w:w="2513" w:type="dxa"/>
          </w:tcPr>
          <w:p w14:paraId="465B5148"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1082" w:type="dxa"/>
          </w:tcPr>
          <w:p w14:paraId="384A1F62"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2070" w:type="dxa"/>
          </w:tcPr>
          <w:p w14:paraId="0EA2BF7B"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4405" w:type="dxa"/>
          </w:tcPr>
          <w:p w14:paraId="14989319" w14:textId="77777777" w:rsidR="00F91F71" w:rsidRPr="00DA4365" w:rsidRDefault="00F91F71" w:rsidP="00A63A7A">
            <w:pPr>
              <w:pStyle w:val="ListParagraph"/>
              <w:ind w:left="0"/>
              <w:jc w:val="center"/>
              <w:rPr>
                <w:rFonts w:ascii="Times New Roman" w:hAnsi="Times New Roman" w:cs="Times New Roman"/>
                <w:sz w:val="28"/>
                <w:szCs w:val="28"/>
              </w:rPr>
            </w:pPr>
          </w:p>
        </w:tc>
      </w:tr>
      <w:tr w:rsidR="00F91F71" w14:paraId="624CD5D9" w14:textId="77777777" w:rsidTr="00A63A7A">
        <w:tc>
          <w:tcPr>
            <w:tcW w:w="2513" w:type="dxa"/>
          </w:tcPr>
          <w:p w14:paraId="61A44EBA"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1082" w:type="dxa"/>
          </w:tcPr>
          <w:p w14:paraId="776D231D"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2070" w:type="dxa"/>
          </w:tcPr>
          <w:p w14:paraId="30E8FECE"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4405" w:type="dxa"/>
          </w:tcPr>
          <w:p w14:paraId="7583F4A2" w14:textId="77777777" w:rsidR="00F91F71" w:rsidRPr="00DA4365" w:rsidRDefault="00F91F71" w:rsidP="00A63A7A">
            <w:pPr>
              <w:pStyle w:val="ListParagraph"/>
              <w:ind w:left="0"/>
              <w:jc w:val="center"/>
              <w:rPr>
                <w:rFonts w:ascii="Times New Roman" w:hAnsi="Times New Roman" w:cs="Times New Roman"/>
                <w:sz w:val="28"/>
                <w:szCs w:val="28"/>
              </w:rPr>
            </w:pPr>
          </w:p>
        </w:tc>
      </w:tr>
      <w:tr w:rsidR="00F91F71" w14:paraId="23A7E272" w14:textId="77777777" w:rsidTr="00A63A7A">
        <w:tc>
          <w:tcPr>
            <w:tcW w:w="2513" w:type="dxa"/>
          </w:tcPr>
          <w:p w14:paraId="38B4CE5C"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1082" w:type="dxa"/>
          </w:tcPr>
          <w:p w14:paraId="0B5D61D0"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2070" w:type="dxa"/>
          </w:tcPr>
          <w:p w14:paraId="187E197E"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4405" w:type="dxa"/>
          </w:tcPr>
          <w:p w14:paraId="38A4C1B4" w14:textId="77777777" w:rsidR="00F91F71" w:rsidRPr="00DA4365" w:rsidRDefault="00F91F71" w:rsidP="00A63A7A">
            <w:pPr>
              <w:pStyle w:val="ListParagraph"/>
              <w:ind w:left="0"/>
              <w:jc w:val="center"/>
              <w:rPr>
                <w:rFonts w:ascii="Times New Roman" w:hAnsi="Times New Roman" w:cs="Times New Roman"/>
                <w:sz w:val="28"/>
                <w:szCs w:val="28"/>
              </w:rPr>
            </w:pPr>
          </w:p>
        </w:tc>
      </w:tr>
      <w:tr w:rsidR="00F91F71" w14:paraId="5C23E29A" w14:textId="77777777" w:rsidTr="00A63A7A">
        <w:tc>
          <w:tcPr>
            <w:tcW w:w="2513" w:type="dxa"/>
          </w:tcPr>
          <w:p w14:paraId="7AA6F0E6"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1082" w:type="dxa"/>
          </w:tcPr>
          <w:p w14:paraId="71749E50"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2070" w:type="dxa"/>
          </w:tcPr>
          <w:p w14:paraId="21EA5F85"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4405" w:type="dxa"/>
          </w:tcPr>
          <w:p w14:paraId="375F3FEB" w14:textId="77777777" w:rsidR="00F91F71" w:rsidRPr="00DA4365" w:rsidRDefault="00F91F71" w:rsidP="00A63A7A">
            <w:pPr>
              <w:pStyle w:val="ListParagraph"/>
              <w:ind w:left="0"/>
              <w:jc w:val="center"/>
              <w:rPr>
                <w:rFonts w:ascii="Times New Roman" w:hAnsi="Times New Roman" w:cs="Times New Roman"/>
                <w:sz w:val="28"/>
                <w:szCs w:val="28"/>
              </w:rPr>
            </w:pPr>
          </w:p>
        </w:tc>
      </w:tr>
      <w:tr w:rsidR="00F91F71" w14:paraId="4ED147FC" w14:textId="77777777" w:rsidTr="00A63A7A">
        <w:tc>
          <w:tcPr>
            <w:tcW w:w="2513" w:type="dxa"/>
          </w:tcPr>
          <w:p w14:paraId="67B90BAE"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1082" w:type="dxa"/>
          </w:tcPr>
          <w:p w14:paraId="4101F4F7"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2070" w:type="dxa"/>
          </w:tcPr>
          <w:p w14:paraId="031F9102"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4405" w:type="dxa"/>
          </w:tcPr>
          <w:p w14:paraId="6D0AB511" w14:textId="77777777" w:rsidR="00F91F71" w:rsidRPr="00DA4365" w:rsidRDefault="00F91F71" w:rsidP="00A63A7A">
            <w:pPr>
              <w:pStyle w:val="ListParagraph"/>
              <w:ind w:left="0"/>
              <w:jc w:val="center"/>
              <w:rPr>
                <w:rFonts w:ascii="Times New Roman" w:hAnsi="Times New Roman" w:cs="Times New Roman"/>
                <w:sz w:val="28"/>
                <w:szCs w:val="28"/>
              </w:rPr>
            </w:pPr>
          </w:p>
        </w:tc>
      </w:tr>
      <w:tr w:rsidR="00F91F71" w14:paraId="590148D2" w14:textId="77777777" w:rsidTr="00A63A7A">
        <w:tc>
          <w:tcPr>
            <w:tcW w:w="2513" w:type="dxa"/>
          </w:tcPr>
          <w:p w14:paraId="4DC37439"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1082" w:type="dxa"/>
          </w:tcPr>
          <w:p w14:paraId="5E4E9B34"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2070" w:type="dxa"/>
          </w:tcPr>
          <w:p w14:paraId="08A4F455"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4405" w:type="dxa"/>
          </w:tcPr>
          <w:p w14:paraId="3B3E1D92" w14:textId="77777777" w:rsidR="00F91F71" w:rsidRPr="00DA4365" w:rsidRDefault="00F91F71" w:rsidP="00A63A7A">
            <w:pPr>
              <w:pStyle w:val="ListParagraph"/>
              <w:ind w:left="0"/>
              <w:jc w:val="center"/>
              <w:rPr>
                <w:rFonts w:ascii="Times New Roman" w:hAnsi="Times New Roman" w:cs="Times New Roman"/>
                <w:sz w:val="28"/>
                <w:szCs w:val="28"/>
              </w:rPr>
            </w:pPr>
          </w:p>
        </w:tc>
      </w:tr>
      <w:tr w:rsidR="00F91F71" w14:paraId="1FAC4822" w14:textId="77777777" w:rsidTr="00A63A7A">
        <w:tc>
          <w:tcPr>
            <w:tcW w:w="2513" w:type="dxa"/>
          </w:tcPr>
          <w:p w14:paraId="215397E0"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1082" w:type="dxa"/>
          </w:tcPr>
          <w:p w14:paraId="1EF64252"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2070" w:type="dxa"/>
          </w:tcPr>
          <w:p w14:paraId="685B0460"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4405" w:type="dxa"/>
          </w:tcPr>
          <w:p w14:paraId="06C3C6BF" w14:textId="77777777" w:rsidR="00F91F71" w:rsidRPr="00DA4365" w:rsidRDefault="00F91F71" w:rsidP="00A63A7A">
            <w:pPr>
              <w:pStyle w:val="ListParagraph"/>
              <w:ind w:left="0"/>
              <w:jc w:val="center"/>
              <w:rPr>
                <w:rFonts w:ascii="Times New Roman" w:hAnsi="Times New Roman" w:cs="Times New Roman"/>
                <w:sz w:val="28"/>
                <w:szCs w:val="28"/>
              </w:rPr>
            </w:pPr>
          </w:p>
        </w:tc>
      </w:tr>
      <w:tr w:rsidR="00F91F71" w14:paraId="516BA787" w14:textId="77777777" w:rsidTr="00A63A7A">
        <w:tc>
          <w:tcPr>
            <w:tcW w:w="2513" w:type="dxa"/>
          </w:tcPr>
          <w:p w14:paraId="2F58036A"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1082" w:type="dxa"/>
          </w:tcPr>
          <w:p w14:paraId="5E87C2C9"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2070" w:type="dxa"/>
          </w:tcPr>
          <w:p w14:paraId="19488B96"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4405" w:type="dxa"/>
          </w:tcPr>
          <w:p w14:paraId="0F1FC8EB" w14:textId="77777777" w:rsidR="00F91F71" w:rsidRPr="00DA4365" w:rsidRDefault="00F91F71" w:rsidP="00A63A7A">
            <w:pPr>
              <w:pStyle w:val="ListParagraph"/>
              <w:ind w:left="0"/>
              <w:jc w:val="center"/>
              <w:rPr>
                <w:rFonts w:ascii="Times New Roman" w:hAnsi="Times New Roman" w:cs="Times New Roman"/>
                <w:sz w:val="28"/>
                <w:szCs w:val="28"/>
              </w:rPr>
            </w:pPr>
          </w:p>
        </w:tc>
      </w:tr>
      <w:tr w:rsidR="00F91F71" w14:paraId="34886614" w14:textId="77777777" w:rsidTr="00A63A7A">
        <w:tc>
          <w:tcPr>
            <w:tcW w:w="2513" w:type="dxa"/>
          </w:tcPr>
          <w:p w14:paraId="2A06BCD0"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1082" w:type="dxa"/>
          </w:tcPr>
          <w:p w14:paraId="5F863813"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2070" w:type="dxa"/>
          </w:tcPr>
          <w:p w14:paraId="3B2219CD"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4405" w:type="dxa"/>
          </w:tcPr>
          <w:p w14:paraId="2644B2B4" w14:textId="77777777" w:rsidR="00F91F71" w:rsidRPr="00DA4365" w:rsidRDefault="00F91F71" w:rsidP="00A63A7A">
            <w:pPr>
              <w:pStyle w:val="ListParagraph"/>
              <w:ind w:left="0"/>
              <w:jc w:val="center"/>
              <w:rPr>
                <w:rFonts w:ascii="Times New Roman" w:hAnsi="Times New Roman" w:cs="Times New Roman"/>
                <w:sz w:val="28"/>
                <w:szCs w:val="28"/>
              </w:rPr>
            </w:pPr>
          </w:p>
        </w:tc>
      </w:tr>
      <w:tr w:rsidR="00F91F71" w14:paraId="715A76AF" w14:textId="77777777" w:rsidTr="00A63A7A">
        <w:tc>
          <w:tcPr>
            <w:tcW w:w="2513" w:type="dxa"/>
          </w:tcPr>
          <w:p w14:paraId="6FC0DA11"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1082" w:type="dxa"/>
          </w:tcPr>
          <w:p w14:paraId="547A9EFB"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2070" w:type="dxa"/>
          </w:tcPr>
          <w:p w14:paraId="7F31F718"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4405" w:type="dxa"/>
          </w:tcPr>
          <w:p w14:paraId="3AE153D9" w14:textId="77777777" w:rsidR="00F91F71" w:rsidRPr="00DA4365" w:rsidRDefault="00F91F71" w:rsidP="00A63A7A">
            <w:pPr>
              <w:pStyle w:val="ListParagraph"/>
              <w:ind w:left="0"/>
              <w:jc w:val="center"/>
              <w:rPr>
                <w:rFonts w:ascii="Times New Roman" w:hAnsi="Times New Roman" w:cs="Times New Roman"/>
                <w:sz w:val="28"/>
                <w:szCs w:val="28"/>
              </w:rPr>
            </w:pPr>
          </w:p>
        </w:tc>
      </w:tr>
      <w:tr w:rsidR="00F91F71" w14:paraId="45F0606E" w14:textId="77777777" w:rsidTr="00A63A7A">
        <w:tc>
          <w:tcPr>
            <w:tcW w:w="2513" w:type="dxa"/>
          </w:tcPr>
          <w:p w14:paraId="36880306"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1082" w:type="dxa"/>
          </w:tcPr>
          <w:p w14:paraId="1AE8C2F1"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2070" w:type="dxa"/>
          </w:tcPr>
          <w:p w14:paraId="6E8B4F25"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4405" w:type="dxa"/>
          </w:tcPr>
          <w:p w14:paraId="71683619" w14:textId="77777777" w:rsidR="00F91F71" w:rsidRPr="00DA4365" w:rsidRDefault="00F91F71" w:rsidP="00A63A7A">
            <w:pPr>
              <w:pStyle w:val="ListParagraph"/>
              <w:ind w:left="0"/>
              <w:jc w:val="center"/>
              <w:rPr>
                <w:rFonts w:ascii="Times New Roman" w:hAnsi="Times New Roman" w:cs="Times New Roman"/>
                <w:sz w:val="28"/>
                <w:szCs w:val="28"/>
              </w:rPr>
            </w:pPr>
          </w:p>
        </w:tc>
      </w:tr>
      <w:tr w:rsidR="00F91F71" w14:paraId="7969BF06" w14:textId="77777777" w:rsidTr="00A63A7A">
        <w:tc>
          <w:tcPr>
            <w:tcW w:w="2513" w:type="dxa"/>
          </w:tcPr>
          <w:p w14:paraId="31B045D6"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1082" w:type="dxa"/>
          </w:tcPr>
          <w:p w14:paraId="5273EF78"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2070" w:type="dxa"/>
          </w:tcPr>
          <w:p w14:paraId="44B6A86F"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4405" w:type="dxa"/>
          </w:tcPr>
          <w:p w14:paraId="2E687BFF" w14:textId="77777777" w:rsidR="00F91F71" w:rsidRPr="00DA4365" w:rsidRDefault="00F91F71" w:rsidP="00A63A7A">
            <w:pPr>
              <w:pStyle w:val="ListParagraph"/>
              <w:ind w:left="0"/>
              <w:jc w:val="center"/>
              <w:rPr>
                <w:rFonts w:ascii="Times New Roman" w:hAnsi="Times New Roman" w:cs="Times New Roman"/>
                <w:sz w:val="28"/>
                <w:szCs w:val="28"/>
              </w:rPr>
            </w:pPr>
          </w:p>
        </w:tc>
      </w:tr>
      <w:tr w:rsidR="00F91F71" w14:paraId="59663F83" w14:textId="77777777" w:rsidTr="00A63A7A">
        <w:tc>
          <w:tcPr>
            <w:tcW w:w="2513" w:type="dxa"/>
          </w:tcPr>
          <w:p w14:paraId="68D23DC4"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1082" w:type="dxa"/>
          </w:tcPr>
          <w:p w14:paraId="64987A51"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2070" w:type="dxa"/>
          </w:tcPr>
          <w:p w14:paraId="489967C4"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4405" w:type="dxa"/>
          </w:tcPr>
          <w:p w14:paraId="402EAB16" w14:textId="77777777" w:rsidR="00F91F71" w:rsidRPr="00DA4365" w:rsidRDefault="00F91F71" w:rsidP="00A63A7A">
            <w:pPr>
              <w:pStyle w:val="ListParagraph"/>
              <w:ind w:left="0"/>
              <w:jc w:val="center"/>
              <w:rPr>
                <w:rFonts w:ascii="Times New Roman" w:hAnsi="Times New Roman" w:cs="Times New Roman"/>
                <w:sz w:val="28"/>
                <w:szCs w:val="28"/>
              </w:rPr>
            </w:pPr>
          </w:p>
        </w:tc>
      </w:tr>
    </w:tbl>
    <w:p w14:paraId="429F5A3C" w14:textId="77777777" w:rsidR="00F91F71" w:rsidRDefault="00F91F71" w:rsidP="00A63A7A">
      <w:pPr>
        <w:pStyle w:val="ListParagraph"/>
        <w:spacing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Award Recommendations</w:t>
      </w:r>
    </w:p>
    <w:p w14:paraId="76557ADF" w14:textId="77777777" w:rsidR="00F91F71" w:rsidRDefault="00F91F71" w:rsidP="00A63A7A">
      <w:pPr>
        <w:pStyle w:val="ListParagraph"/>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Junior Varsity</w:t>
      </w:r>
    </w:p>
    <w:p w14:paraId="4857BD5D" w14:textId="77777777" w:rsidR="00F91F71" w:rsidRDefault="00F91F71" w:rsidP="00A63A7A">
      <w:pPr>
        <w:pStyle w:val="ListParagraph"/>
        <w:spacing w:line="240" w:lineRule="auto"/>
        <w:jc w:val="center"/>
        <w:rPr>
          <w:rFonts w:ascii="Times New Roman" w:hAnsi="Times New Roman" w:cs="Times New Roman"/>
          <w:b/>
          <w:sz w:val="28"/>
          <w:szCs w:val="28"/>
        </w:rPr>
      </w:pPr>
    </w:p>
    <w:tbl>
      <w:tblPr>
        <w:tblStyle w:val="TableGrid"/>
        <w:tblW w:w="0" w:type="auto"/>
        <w:tblInd w:w="720" w:type="dxa"/>
        <w:tblLook w:val="04A0" w:firstRow="1" w:lastRow="0" w:firstColumn="1" w:lastColumn="0" w:noHBand="0" w:noVBand="1"/>
      </w:tblPr>
      <w:tblGrid>
        <w:gridCol w:w="2513"/>
        <w:gridCol w:w="992"/>
        <w:gridCol w:w="1980"/>
        <w:gridCol w:w="4585"/>
      </w:tblGrid>
      <w:tr w:rsidR="00F91F71" w14:paraId="6F59E21A" w14:textId="77777777" w:rsidTr="00A63A7A">
        <w:tc>
          <w:tcPr>
            <w:tcW w:w="2513" w:type="dxa"/>
          </w:tcPr>
          <w:p w14:paraId="69087877" w14:textId="77777777" w:rsidR="00F91F71" w:rsidRDefault="00F91F71" w:rsidP="00A63A7A">
            <w:pPr>
              <w:pStyle w:val="ListParagraph"/>
              <w:ind w:left="0"/>
              <w:jc w:val="center"/>
              <w:rPr>
                <w:rFonts w:ascii="Times New Roman" w:hAnsi="Times New Roman" w:cs="Times New Roman"/>
                <w:b/>
                <w:sz w:val="28"/>
                <w:szCs w:val="28"/>
              </w:rPr>
            </w:pPr>
            <w:r>
              <w:rPr>
                <w:rFonts w:ascii="Times New Roman" w:hAnsi="Times New Roman" w:cs="Times New Roman"/>
                <w:b/>
                <w:sz w:val="28"/>
                <w:szCs w:val="28"/>
              </w:rPr>
              <w:t>Name: (A-Z)</w:t>
            </w:r>
          </w:p>
        </w:tc>
        <w:tc>
          <w:tcPr>
            <w:tcW w:w="992" w:type="dxa"/>
          </w:tcPr>
          <w:p w14:paraId="05026BB7" w14:textId="77777777" w:rsidR="00F91F71" w:rsidRDefault="00F91F71" w:rsidP="00A63A7A">
            <w:pPr>
              <w:pStyle w:val="ListParagraph"/>
              <w:ind w:left="0"/>
              <w:jc w:val="center"/>
              <w:rPr>
                <w:rFonts w:ascii="Times New Roman" w:hAnsi="Times New Roman" w:cs="Times New Roman"/>
                <w:b/>
                <w:sz w:val="28"/>
                <w:szCs w:val="28"/>
              </w:rPr>
            </w:pPr>
            <w:r>
              <w:rPr>
                <w:rFonts w:ascii="Times New Roman" w:hAnsi="Times New Roman" w:cs="Times New Roman"/>
                <w:b/>
                <w:sz w:val="28"/>
                <w:szCs w:val="28"/>
              </w:rPr>
              <w:t>Grade</w:t>
            </w:r>
          </w:p>
        </w:tc>
        <w:tc>
          <w:tcPr>
            <w:tcW w:w="1980" w:type="dxa"/>
          </w:tcPr>
          <w:p w14:paraId="48EAEFF8" w14:textId="77777777" w:rsidR="00F91F71" w:rsidRDefault="00F91F71" w:rsidP="00A63A7A">
            <w:pPr>
              <w:pStyle w:val="ListParagraph"/>
              <w:ind w:left="0"/>
              <w:jc w:val="center"/>
              <w:rPr>
                <w:rFonts w:ascii="Times New Roman" w:hAnsi="Times New Roman" w:cs="Times New Roman"/>
                <w:b/>
                <w:sz w:val="28"/>
                <w:szCs w:val="28"/>
              </w:rPr>
            </w:pPr>
            <w:r>
              <w:rPr>
                <w:rFonts w:ascii="Times New Roman" w:hAnsi="Times New Roman" w:cs="Times New Roman"/>
                <w:b/>
                <w:sz w:val="28"/>
                <w:szCs w:val="28"/>
              </w:rPr>
              <w:t>Award (1</w:t>
            </w:r>
            <w:r w:rsidRPr="00F651D1">
              <w:rPr>
                <w:rFonts w:ascii="Times New Roman" w:hAnsi="Times New Roman" w:cs="Times New Roman"/>
                <w:b/>
                <w:sz w:val="28"/>
                <w:szCs w:val="28"/>
                <w:vertAlign w:val="superscript"/>
              </w:rPr>
              <w:t>st</w:t>
            </w:r>
            <w:r>
              <w:rPr>
                <w:rFonts w:ascii="Times New Roman" w:hAnsi="Times New Roman" w:cs="Times New Roman"/>
                <w:b/>
                <w:sz w:val="28"/>
                <w:szCs w:val="28"/>
              </w:rPr>
              <w:t>-4</w:t>
            </w:r>
            <w:r w:rsidRPr="00F651D1">
              <w:rPr>
                <w:rFonts w:ascii="Times New Roman" w:hAnsi="Times New Roman" w:cs="Times New Roman"/>
                <w:b/>
                <w:sz w:val="28"/>
                <w:szCs w:val="28"/>
                <w:vertAlign w:val="superscript"/>
              </w:rPr>
              <w:t>th</w:t>
            </w:r>
            <w:r>
              <w:rPr>
                <w:rFonts w:ascii="Times New Roman" w:hAnsi="Times New Roman" w:cs="Times New Roman"/>
                <w:b/>
                <w:sz w:val="28"/>
                <w:szCs w:val="28"/>
              </w:rPr>
              <w:t>)</w:t>
            </w:r>
          </w:p>
        </w:tc>
        <w:tc>
          <w:tcPr>
            <w:tcW w:w="4585" w:type="dxa"/>
          </w:tcPr>
          <w:p w14:paraId="7804E88A" w14:textId="77777777" w:rsidR="00F91F71" w:rsidRDefault="00F91F71" w:rsidP="00A63A7A">
            <w:pPr>
              <w:pStyle w:val="ListParagraph"/>
              <w:ind w:left="0"/>
              <w:jc w:val="center"/>
              <w:rPr>
                <w:rFonts w:ascii="Times New Roman" w:hAnsi="Times New Roman" w:cs="Times New Roman"/>
                <w:b/>
                <w:sz w:val="28"/>
                <w:szCs w:val="28"/>
              </w:rPr>
            </w:pPr>
            <w:r>
              <w:rPr>
                <w:rFonts w:ascii="Times New Roman" w:hAnsi="Times New Roman" w:cs="Times New Roman"/>
                <w:b/>
                <w:sz w:val="28"/>
                <w:szCs w:val="28"/>
              </w:rPr>
              <w:t>Special Awards</w:t>
            </w:r>
          </w:p>
        </w:tc>
      </w:tr>
      <w:tr w:rsidR="00F91F71" w14:paraId="7712C174" w14:textId="77777777" w:rsidTr="00A63A7A">
        <w:tc>
          <w:tcPr>
            <w:tcW w:w="2513" w:type="dxa"/>
          </w:tcPr>
          <w:p w14:paraId="6643F5E8"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992" w:type="dxa"/>
          </w:tcPr>
          <w:p w14:paraId="583DA5DD"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1980" w:type="dxa"/>
          </w:tcPr>
          <w:p w14:paraId="5010EE4B"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4585" w:type="dxa"/>
          </w:tcPr>
          <w:p w14:paraId="34929960" w14:textId="77777777" w:rsidR="00F91F71" w:rsidRPr="00DA4365" w:rsidRDefault="00F91F71" w:rsidP="00A63A7A">
            <w:pPr>
              <w:pStyle w:val="ListParagraph"/>
              <w:ind w:left="0"/>
              <w:jc w:val="center"/>
              <w:rPr>
                <w:rFonts w:ascii="Times New Roman" w:hAnsi="Times New Roman" w:cs="Times New Roman"/>
                <w:sz w:val="28"/>
                <w:szCs w:val="28"/>
              </w:rPr>
            </w:pPr>
          </w:p>
        </w:tc>
      </w:tr>
      <w:tr w:rsidR="00F91F71" w14:paraId="11CA1901" w14:textId="77777777" w:rsidTr="00A63A7A">
        <w:tc>
          <w:tcPr>
            <w:tcW w:w="2513" w:type="dxa"/>
          </w:tcPr>
          <w:p w14:paraId="25946738"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992" w:type="dxa"/>
          </w:tcPr>
          <w:p w14:paraId="49488E5C"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1980" w:type="dxa"/>
          </w:tcPr>
          <w:p w14:paraId="7F8A300B"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4585" w:type="dxa"/>
          </w:tcPr>
          <w:p w14:paraId="736200EA" w14:textId="77777777" w:rsidR="00F91F71" w:rsidRPr="00DA4365" w:rsidRDefault="00F91F71" w:rsidP="00A63A7A">
            <w:pPr>
              <w:pStyle w:val="ListParagraph"/>
              <w:ind w:left="0"/>
              <w:jc w:val="center"/>
              <w:rPr>
                <w:rFonts w:ascii="Times New Roman" w:hAnsi="Times New Roman" w:cs="Times New Roman"/>
                <w:sz w:val="28"/>
                <w:szCs w:val="28"/>
              </w:rPr>
            </w:pPr>
          </w:p>
        </w:tc>
      </w:tr>
      <w:tr w:rsidR="00F91F71" w14:paraId="12F191A4" w14:textId="77777777" w:rsidTr="00A63A7A">
        <w:tc>
          <w:tcPr>
            <w:tcW w:w="2513" w:type="dxa"/>
          </w:tcPr>
          <w:p w14:paraId="112E08EB"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992" w:type="dxa"/>
          </w:tcPr>
          <w:p w14:paraId="2E18D2C6"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1980" w:type="dxa"/>
          </w:tcPr>
          <w:p w14:paraId="095AC0A3"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4585" w:type="dxa"/>
          </w:tcPr>
          <w:p w14:paraId="799CE45C" w14:textId="77777777" w:rsidR="00F91F71" w:rsidRPr="00DA4365" w:rsidRDefault="00F91F71" w:rsidP="00A63A7A">
            <w:pPr>
              <w:pStyle w:val="ListParagraph"/>
              <w:ind w:left="0"/>
              <w:jc w:val="center"/>
              <w:rPr>
                <w:rFonts w:ascii="Times New Roman" w:hAnsi="Times New Roman" w:cs="Times New Roman"/>
                <w:sz w:val="28"/>
                <w:szCs w:val="28"/>
              </w:rPr>
            </w:pPr>
          </w:p>
        </w:tc>
      </w:tr>
      <w:tr w:rsidR="00F91F71" w14:paraId="60436877" w14:textId="77777777" w:rsidTr="00A63A7A">
        <w:tc>
          <w:tcPr>
            <w:tcW w:w="2513" w:type="dxa"/>
          </w:tcPr>
          <w:p w14:paraId="586CE990"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992" w:type="dxa"/>
          </w:tcPr>
          <w:p w14:paraId="654920DD"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1980" w:type="dxa"/>
          </w:tcPr>
          <w:p w14:paraId="417E992C"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4585" w:type="dxa"/>
          </w:tcPr>
          <w:p w14:paraId="30C7137D" w14:textId="77777777" w:rsidR="00F91F71" w:rsidRPr="00DA4365" w:rsidRDefault="00F91F71" w:rsidP="00A63A7A">
            <w:pPr>
              <w:pStyle w:val="ListParagraph"/>
              <w:ind w:left="0"/>
              <w:jc w:val="center"/>
              <w:rPr>
                <w:rFonts w:ascii="Times New Roman" w:hAnsi="Times New Roman" w:cs="Times New Roman"/>
                <w:sz w:val="28"/>
                <w:szCs w:val="28"/>
              </w:rPr>
            </w:pPr>
          </w:p>
        </w:tc>
      </w:tr>
      <w:tr w:rsidR="00F91F71" w14:paraId="151FFD08" w14:textId="77777777" w:rsidTr="00A63A7A">
        <w:tc>
          <w:tcPr>
            <w:tcW w:w="2513" w:type="dxa"/>
          </w:tcPr>
          <w:p w14:paraId="150B9711"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992" w:type="dxa"/>
          </w:tcPr>
          <w:p w14:paraId="78AF27FC"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1980" w:type="dxa"/>
          </w:tcPr>
          <w:p w14:paraId="729DF351"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4585" w:type="dxa"/>
          </w:tcPr>
          <w:p w14:paraId="308C6589" w14:textId="77777777" w:rsidR="00F91F71" w:rsidRPr="00DA4365" w:rsidRDefault="00F91F71" w:rsidP="00A63A7A">
            <w:pPr>
              <w:pStyle w:val="ListParagraph"/>
              <w:ind w:left="0"/>
              <w:jc w:val="center"/>
              <w:rPr>
                <w:rFonts w:ascii="Times New Roman" w:hAnsi="Times New Roman" w:cs="Times New Roman"/>
                <w:sz w:val="28"/>
                <w:szCs w:val="28"/>
              </w:rPr>
            </w:pPr>
          </w:p>
        </w:tc>
      </w:tr>
      <w:tr w:rsidR="00F91F71" w14:paraId="48B47A5F" w14:textId="77777777" w:rsidTr="00A63A7A">
        <w:tc>
          <w:tcPr>
            <w:tcW w:w="2513" w:type="dxa"/>
          </w:tcPr>
          <w:p w14:paraId="073AE198"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992" w:type="dxa"/>
          </w:tcPr>
          <w:p w14:paraId="78ED34D8"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1980" w:type="dxa"/>
          </w:tcPr>
          <w:p w14:paraId="3F113E40"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4585" w:type="dxa"/>
          </w:tcPr>
          <w:p w14:paraId="138DF9CA" w14:textId="77777777" w:rsidR="00F91F71" w:rsidRPr="00DA4365" w:rsidRDefault="00F91F71" w:rsidP="00A63A7A">
            <w:pPr>
              <w:pStyle w:val="ListParagraph"/>
              <w:ind w:left="0"/>
              <w:jc w:val="center"/>
              <w:rPr>
                <w:rFonts w:ascii="Times New Roman" w:hAnsi="Times New Roman" w:cs="Times New Roman"/>
                <w:sz w:val="28"/>
                <w:szCs w:val="28"/>
              </w:rPr>
            </w:pPr>
          </w:p>
        </w:tc>
      </w:tr>
      <w:tr w:rsidR="00F91F71" w14:paraId="6F50DF0D" w14:textId="77777777" w:rsidTr="00A63A7A">
        <w:tc>
          <w:tcPr>
            <w:tcW w:w="2513" w:type="dxa"/>
          </w:tcPr>
          <w:p w14:paraId="4EC76CFF"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992" w:type="dxa"/>
          </w:tcPr>
          <w:p w14:paraId="53AD4E59"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1980" w:type="dxa"/>
          </w:tcPr>
          <w:p w14:paraId="3AA392C2"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4585" w:type="dxa"/>
          </w:tcPr>
          <w:p w14:paraId="304201EE" w14:textId="77777777" w:rsidR="00F91F71" w:rsidRPr="00DA4365" w:rsidRDefault="00F91F71" w:rsidP="00A63A7A">
            <w:pPr>
              <w:pStyle w:val="ListParagraph"/>
              <w:ind w:left="0"/>
              <w:jc w:val="center"/>
              <w:rPr>
                <w:rFonts w:ascii="Times New Roman" w:hAnsi="Times New Roman" w:cs="Times New Roman"/>
                <w:sz w:val="28"/>
                <w:szCs w:val="28"/>
              </w:rPr>
            </w:pPr>
          </w:p>
        </w:tc>
      </w:tr>
      <w:tr w:rsidR="00F91F71" w14:paraId="040B3E1A" w14:textId="77777777" w:rsidTr="00A63A7A">
        <w:tc>
          <w:tcPr>
            <w:tcW w:w="2513" w:type="dxa"/>
          </w:tcPr>
          <w:p w14:paraId="0C89DC87"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992" w:type="dxa"/>
          </w:tcPr>
          <w:p w14:paraId="1FDDE29D"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1980" w:type="dxa"/>
          </w:tcPr>
          <w:p w14:paraId="1E4B6406"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4585" w:type="dxa"/>
          </w:tcPr>
          <w:p w14:paraId="4D48FC7E" w14:textId="77777777" w:rsidR="00F91F71" w:rsidRPr="00DA4365" w:rsidRDefault="00F91F71" w:rsidP="00A63A7A">
            <w:pPr>
              <w:pStyle w:val="ListParagraph"/>
              <w:ind w:left="0"/>
              <w:jc w:val="center"/>
              <w:rPr>
                <w:rFonts w:ascii="Times New Roman" w:hAnsi="Times New Roman" w:cs="Times New Roman"/>
                <w:sz w:val="28"/>
                <w:szCs w:val="28"/>
              </w:rPr>
            </w:pPr>
          </w:p>
        </w:tc>
      </w:tr>
      <w:tr w:rsidR="00F91F71" w14:paraId="035F5C3D" w14:textId="77777777" w:rsidTr="00A63A7A">
        <w:tc>
          <w:tcPr>
            <w:tcW w:w="2513" w:type="dxa"/>
          </w:tcPr>
          <w:p w14:paraId="3E5A1422"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992" w:type="dxa"/>
          </w:tcPr>
          <w:p w14:paraId="20C32808"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1980" w:type="dxa"/>
          </w:tcPr>
          <w:p w14:paraId="79E37FE9"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4585" w:type="dxa"/>
          </w:tcPr>
          <w:p w14:paraId="27AF1903" w14:textId="77777777" w:rsidR="00F91F71" w:rsidRPr="00DA4365" w:rsidRDefault="00F91F71" w:rsidP="00A63A7A">
            <w:pPr>
              <w:pStyle w:val="ListParagraph"/>
              <w:ind w:left="0"/>
              <w:jc w:val="center"/>
              <w:rPr>
                <w:rFonts w:ascii="Times New Roman" w:hAnsi="Times New Roman" w:cs="Times New Roman"/>
                <w:sz w:val="28"/>
                <w:szCs w:val="28"/>
              </w:rPr>
            </w:pPr>
          </w:p>
        </w:tc>
      </w:tr>
      <w:tr w:rsidR="00F91F71" w14:paraId="7642F357" w14:textId="77777777" w:rsidTr="00A63A7A">
        <w:tc>
          <w:tcPr>
            <w:tcW w:w="2513" w:type="dxa"/>
          </w:tcPr>
          <w:p w14:paraId="7C6242F5"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992" w:type="dxa"/>
          </w:tcPr>
          <w:p w14:paraId="60AFB70D"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1980" w:type="dxa"/>
          </w:tcPr>
          <w:p w14:paraId="500E45EA"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4585" w:type="dxa"/>
          </w:tcPr>
          <w:p w14:paraId="4E9CF3D4" w14:textId="77777777" w:rsidR="00F91F71" w:rsidRPr="00DA4365" w:rsidRDefault="00F91F71" w:rsidP="00A63A7A">
            <w:pPr>
              <w:pStyle w:val="ListParagraph"/>
              <w:ind w:left="0"/>
              <w:jc w:val="center"/>
              <w:rPr>
                <w:rFonts w:ascii="Times New Roman" w:hAnsi="Times New Roman" w:cs="Times New Roman"/>
                <w:sz w:val="28"/>
                <w:szCs w:val="28"/>
              </w:rPr>
            </w:pPr>
          </w:p>
        </w:tc>
      </w:tr>
      <w:tr w:rsidR="00F91F71" w14:paraId="40290CAE" w14:textId="77777777" w:rsidTr="00A63A7A">
        <w:tc>
          <w:tcPr>
            <w:tcW w:w="2513" w:type="dxa"/>
          </w:tcPr>
          <w:p w14:paraId="017E3CF5"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992" w:type="dxa"/>
          </w:tcPr>
          <w:p w14:paraId="62F5294A"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1980" w:type="dxa"/>
          </w:tcPr>
          <w:p w14:paraId="723DF51D"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4585" w:type="dxa"/>
          </w:tcPr>
          <w:p w14:paraId="4DF16128" w14:textId="77777777" w:rsidR="00F91F71" w:rsidRPr="00DA4365" w:rsidRDefault="00F91F71" w:rsidP="00A63A7A">
            <w:pPr>
              <w:pStyle w:val="ListParagraph"/>
              <w:ind w:left="0"/>
              <w:jc w:val="center"/>
              <w:rPr>
                <w:rFonts w:ascii="Times New Roman" w:hAnsi="Times New Roman" w:cs="Times New Roman"/>
                <w:sz w:val="28"/>
                <w:szCs w:val="28"/>
              </w:rPr>
            </w:pPr>
          </w:p>
        </w:tc>
      </w:tr>
      <w:tr w:rsidR="00F91F71" w14:paraId="49C4A91A" w14:textId="77777777" w:rsidTr="00A63A7A">
        <w:tc>
          <w:tcPr>
            <w:tcW w:w="2513" w:type="dxa"/>
          </w:tcPr>
          <w:p w14:paraId="01D83E31"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992" w:type="dxa"/>
          </w:tcPr>
          <w:p w14:paraId="5FD67C25"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1980" w:type="dxa"/>
          </w:tcPr>
          <w:p w14:paraId="426586F0"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4585" w:type="dxa"/>
          </w:tcPr>
          <w:p w14:paraId="4BF67A75" w14:textId="77777777" w:rsidR="00F91F71" w:rsidRPr="00DA4365" w:rsidRDefault="00F91F71" w:rsidP="00A63A7A">
            <w:pPr>
              <w:pStyle w:val="ListParagraph"/>
              <w:ind w:left="0"/>
              <w:jc w:val="center"/>
              <w:rPr>
                <w:rFonts w:ascii="Times New Roman" w:hAnsi="Times New Roman" w:cs="Times New Roman"/>
                <w:sz w:val="28"/>
                <w:szCs w:val="28"/>
              </w:rPr>
            </w:pPr>
          </w:p>
        </w:tc>
      </w:tr>
      <w:tr w:rsidR="00F91F71" w14:paraId="1CCC5682" w14:textId="77777777" w:rsidTr="00A63A7A">
        <w:tc>
          <w:tcPr>
            <w:tcW w:w="2513" w:type="dxa"/>
          </w:tcPr>
          <w:p w14:paraId="1898390B"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992" w:type="dxa"/>
          </w:tcPr>
          <w:p w14:paraId="22D1125F"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1980" w:type="dxa"/>
          </w:tcPr>
          <w:p w14:paraId="49BA82E7"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4585" w:type="dxa"/>
          </w:tcPr>
          <w:p w14:paraId="133CC132" w14:textId="77777777" w:rsidR="00F91F71" w:rsidRPr="00DA4365" w:rsidRDefault="00F91F71" w:rsidP="00A63A7A">
            <w:pPr>
              <w:pStyle w:val="ListParagraph"/>
              <w:ind w:left="0"/>
              <w:jc w:val="center"/>
              <w:rPr>
                <w:rFonts w:ascii="Times New Roman" w:hAnsi="Times New Roman" w:cs="Times New Roman"/>
                <w:sz w:val="28"/>
                <w:szCs w:val="28"/>
              </w:rPr>
            </w:pPr>
          </w:p>
        </w:tc>
      </w:tr>
      <w:tr w:rsidR="00F91F71" w14:paraId="59AAA402" w14:textId="77777777" w:rsidTr="00A63A7A">
        <w:tc>
          <w:tcPr>
            <w:tcW w:w="2513" w:type="dxa"/>
          </w:tcPr>
          <w:p w14:paraId="661F8DAB"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992" w:type="dxa"/>
          </w:tcPr>
          <w:p w14:paraId="638ACE28"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1980" w:type="dxa"/>
          </w:tcPr>
          <w:p w14:paraId="5F13CA18"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4585" w:type="dxa"/>
          </w:tcPr>
          <w:p w14:paraId="153CD456" w14:textId="77777777" w:rsidR="00F91F71" w:rsidRPr="00DA4365" w:rsidRDefault="00F91F71" w:rsidP="00A63A7A">
            <w:pPr>
              <w:pStyle w:val="ListParagraph"/>
              <w:ind w:left="0"/>
              <w:jc w:val="center"/>
              <w:rPr>
                <w:rFonts w:ascii="Times New Roman" w:hAnsi="Times New Roman" w:cs="Times New Roman"/>
                <w:sz w:val="28"/>
                <w:szCs w:val="28"/>
              </w:rPr>
            </w:pPr>
          </w:p>
        </w:tc>
      </w:tr>
      <w:tr w:rsidR="00F91F71" w14:paraId="1FF7320C" w14:textId="77777777" w:rsidTr="00A63A7A">
        <w:tc>
          <w:tcPr>
            <w:tcW w:w="2513" w:type="dxa"/>
          </w:tcPr>
          <w:p w14:paraId="0262C67C"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992" w:type="dxa"/>
          </w:tcPr>
          <w:p w14:paraId="226529C9"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1980" w:type="dxa"/>
          </w:tcPr>
          <w:p w14:paraId="1E00DA57"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4585" w:type="dxa"/>
          </w:tcPr>
          <w:p w14:paraId="21C50FAD" w14:textId="77777777" w:rsidR="00F91F71" w:rsidRPr="00DA4365" w:rsidRDefault="00F91F71" w:rsidP="00A63A7A">
            <w:pPr>
              <w:pStyle w:val="ListParagraph"/>
              <w:ind w:left="0"/>
              <w:jc w:val="center"/>
              <w:rPr>
                <w:rFonts w:ascii="Times New Roman" w:hAnsi="Times New Roman" w:cs="Times New Roman"/>
                <w:sz w:val="28"/>
                <w:szCs w:val="28"/>
              </w:rPr>
            </w:pPr>
          </w:p>
        </w:tc>
      </w:tr>
      <w:tr w:rsidR="00F91F71" w14:paraId="1080B43B" w14:textId="77777777" w:rsidTr="00A63A7A">
        <w:tc>
          <w:tcPr>
            <w:tcW w:w="2513" w:type="dxa"/>
          </w:tcPr>
          <w:p w14:paraId="6947B3CC"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992" w:type="dxa"/>
          </w:tcPr>
          <w:p w14:paraId="7EC99736"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1980" w:type="dxa"/>
          </w:tcPr>
          <w:p w14:paraId="16BAE75C"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4585" w:type="dxa"/>
          </w:tcPr>
          <w:p w14:paraId="1B4A67E6" w14:textId="77777777" w:rsidR="00F91F71" w:rsidRPr="00DA4365" w:rsidRDefault="00F91F71" w:rsidP="00A63A7A">
            <w:pPr>
              <w:pStyle w:val="ListParagraph"/>
              <w:ind w:left="0"/>
              <w:jc w:val="center"/>
              <w:rPr>
                <w:rFonts w:ascii="Times New Roman" w:hAnsi="Times New Roman" w:cs="Times New Roman"/>
                <w:sz w:val="28"/>
                <w:szCs w:val="28"/>
              </w:rPr>
            </w:pPr>
          </w:p>
        </w:tc>
      </w:tr>
      <w:tr w:rsidR="00F91F71" w14:paraId="0D000DB6" w14:textId="77777777" w:rsidTr="00A63A7A">
        <w:tc>
          <w:tcPr>
            <w:tcW w:w="2513" w:type="dxa"/>
          </w:tcPr>
          <w:p w14:paraId="348EEE76"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992" w:type="dxa"/>
          </w:tcPr>
          <w:p w14:paraId="6A5EF317"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1980" w:type="dxa"/>
          </w:tcPr>
          <w:p w14:paraId="57A0AB78"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4585" w:type="dxa"/>
          </w:tcPr>
          <w:p w14:paraId="49DF0CEF" w14:textId="77777777" w:rsidR="00F91F71" w:rsidRPr="00DA4365" w:rsidRDefault="00F91F71" w:rsidP="00A63A7A">
            <w:pPr>
              <w:pStyle w:val="ListParagraph"/>
              <w:ind w:left="0"/>
              <w:jc w:val="center"/>
              <w:rPr>
                <w:rFonts w:ascii="Times New Roman" w:hAnsi="Times New Roman" w:cs="Times New Roman"/>
                <w:sz w:val="28"/>
                <w:szCs w:val="28"/>
              </w:rPr>
            </w:pPr>
          </w:p>
        </w:tc>
      </w:tr>
      <w:tr w:rsidR="00F91F71" w14:paraId="325F8998" w14:textId="77777777" w:rsidTr="00A63A7A">
        <w:tc>
          <w:tcPr>
            <w:tcW w:w="2513" w:type="dxa"/>
          </w:tcPr>
          <w:p w14:paraId="561AAD46"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992" w:type="dxa"/>
          </w:tcPr>
          <w:p w14:paraId="58762C12"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1980" w:type="dxa"/>
          </w:tcPr>
          <w:p w14:paraId="48859FFB"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4585" w:type="dxa"/>
          </w:tcPr>
          <w:p w14:paraId="49573A2C" w14:textId="77777777" w:rsidR="00F91F71" w:rsidRPr="00DA4365" w:rsidRDefault="00F91F71" w:rsidP="00A63A7A">
            <w:pPr>
              <w:pStyle w:val="ListParagraph"/>
              <w:ind w:left="0"/>
              <w:jc w:val="center"/>
              <w:rPr>
                <w:rFonts w:ascii="Times New Roman" w:hAnsi="Times New Roman" w:cs="Times New Roman"/>
                <w:sz w:val="28"/>
                <w:szCs w:val="28"/>
              </w:rPr>
            </w:pPr>
          </w:p>
        </w:tc>
      </w:tr>
      <w:tr w:rsidR="00F91F71" w14:paraId="17C41325" w14:textId="77777777" w:rsidTr="00A63A7A">
        <w:tc>
          <w:tcPr>
            <w:tcW w:w="2513" w:type="dxa"/>
          </w:tcPr>
          <w:p w14:paraId="162E5D5E"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992" w:type="dxa"/>
          </w:tcPr>
          <w:p w14:paraId="0BC0AE20"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1980" w:type="dxa"/>
          </w:tcPr>
          <w:p w14:paraId="79E4C655"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4585" w:type="dxa"/>
          </w:tcPr>
          <w:p w14:paraId="58999A5F" w14:textId="77777777" w:rsidR="00F91F71" w:rsidRPr="00DA4365" w:rsidRDefault="00F91F71" w:rsidP="00A63A7A">
            <w:pPr>
              <w:pStyle w:val="ListParagraph"/>
              <w:ind w:left="0"/>
              <w:jc w:val="center"/>
              <w:rPr>
                <w:rFonts w:ascii="Times New Roman" w:hAnsi="Times New Roman" w:cs="Times New Roman"/>
                <w:sz w:val="28"/>
                <w:szCs w:val="28"/>
              </w:rPr>
            </w:pPr>
          </w:p>
        </w:tc>
      </w:tr>
      <w:tr w:rsidR="00F91F71" w14:paraId="14AB6ADB" w14:textId="77777777" w:rsidTr="00A63A7A">
        <w:tc>
          <w:tcPr>
            <w:tcW w:w="2513" w:type="dxa"/>
          </w:tcPr>
          <w:p w14:paraId="581F23BE"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992" w:type="dxa"/>
          </w:tcPr>
          <w:p w14:paraId="3DAB1DCB"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1980" w:type="dxa"/>
          </w:tcPr>
          <w:p w14:paraId="68A2D28E"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4585" w:type="dxa"/>
          </w:tcPr>
          <w:p w14:paraId="49747B4F" w14:textId="77777777" w:rsidR="00F91F71" w:rsidRPr="00DA4365" w:rsidRDefault="00F91F71" w:rsidP="00A63A7A">
            <w:pPr>
              <w:pStyle w:val="ListParagraph"/>
              <w:ind w:left="0"/>
              <w:jc w:val="center"/>
              <w:rPr>
                <w:rFonts w:ascii="Times New Roman" w:hAnsi="Times New Roman" w:cs="Times New Roman"/>
                <w:sz w:val="28"/>
                <w:szCs w:val="28"/>
              </w:rPr>
            </w:pPr>
          </w:p>
        </w:tc>
      </w:tr>
      <w:tr w:rsidR="00F91F71" w14:paraId="084A36A4" w14:textId="77777777" w:rsidTr="00A63A7A">
        <w:tc>
          <w:tcPr>
            <w:tcW w:w="2513" w:type="dxa"/>
          </w:tcPr>
          <w:p w14:paraId="0F2F0F48"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992" w:type="dxa"/>
          </w:tcPr>
          <w:p w14:paraId="1B69E7B8"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1980" w:type="dxa"/>
          </w:tcPr>
          <w:p w14:paraId="48EB37EA"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4585" w:type="dxa"/>
          </w:tcPr>
          <w:p w14:paraId="02CCDD16" w14:textId="77777777" w:rsidR="00F91F71" w:rsidRPr="00DA4365" w:rsidRDefault="00F91F71" w:rsidP="00A63A7A">
            <w:pPr>
              <w:pStyle w:val="ListParagraph"/>
              <w:ind w:left="0"/>
              <w:jc w:val="center"/>
              <w:rPr>
                <w:rFonts w:ascii="Times New Roman" w:hAnsi="Times New Roman" w:cs="Times New Roman"/>
                <w:sz w:val="28"/>
                <w:szCs w:val="28"/>
              </w:rPr>
            </w:pPr>
          </w:p>
        </w:tc>
      </w:tr>
      <w:tr w:rsidR="00F91F71" w14:paraId="33BA69DD" w14:textId="77777777" w:rsidTr="00A63A7A">
        <w:tc>
          <w:tcPr>
            <w:tcW w:w="2513" w:type="dxa"/>
          </w:tcPr>
          <w:p w14:paraId="221ED40D"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992" w:type="dxa"/>
          </w:tcPr>
          <w:p w14:paraId="13B9B01D"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1980" w:type="dxa"/>
          </w:tcPr>
          <w:p w14:paraId="55A5F202"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4585" w:type="dxa"/>
          </w:tcPr>
          <w:p w14:paraId="5A421207" w14:textId="77777777" w:rsidR="00F91F71" w:rsidRPr="00DA4365" w:rsidRDefault="00F91F71" w:rsidP="00A63A7A">
            <w:pPr>
              <w:pStyle w:val="ListParagraph"/>
              <w:ind w:left="0"/>
              <w:jc w:val="center"/>
              <w:rPr>
                <w:rFonts w:ascii="Times New Roman" w:hAnsi="Times New Roman" w:cs="Times New Roman"/>
                <w:sz w:val="28"/>
                <w:szCs w:val="28"/>
              </w:rPr>
            </w:pPr>
          </w:p>
        </w:tc>
      </w:tr>
      <w:tr w:rsidR="00F91F71" w14:paraId="55593ADF" w14:textId="77777777" w:rsidTr="00A63A7A">
        <w:tc>
          <w:tcPr>
            <w:tcW w:w="2513" w:type="dxa"/>
          </w:tcPr>
          <w:p w14:paraId="117C1C87"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992" w:type="dxa"/>
          </w:tcPr>
          <w:p w14:paraId="615F2754"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1980" w:type="dxa"/>
          </w:tcPr>
          <w:p w14:paraId="1A74BBE0"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4585" w:type="dxa"/>
          </w:tcPr>
          <w:p w14:paraId="0B584B9B" w14:textId="77777777" w:rsidR="00F91F71" w:rsidRPr="00DA4365" w:rsidRDefault="00F91F71" w:rsidP="00A63A7A">
            <w:pPr>
              <w:pStyle w:val="ListParagraph"/>
              <w:ind w:left="0"/>
              <w:jc w:val="center"/>
              <w:rPr>
                <w:rFonts w:ascii="Times New Roman" w:hAnsi="Times New Roman" w:cs="Times New Roman"/>
                <w:sz w:val="28"/>
                <w:szCs w:val="28"/>
              </w:rPr>
            </w:pPr>
          </w:p>
        </w:tc>
      </w:tr>
      <w:tr w:rsidR="00F91F71" w14:paraId="0285351E" w14:textId="77777777" w:rsidTr="00A63A7A">
        <w:tc>
          <w:tcPr>
            <w:tcW w:w="2513" w:type="dxa"/>
          </w:tcPr>
          <w:p w14:paraId="5B345460"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992" w:type="dxa"/>
          </w:tcPr>
          <w:p w14:paraId="0195DF24"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1980" w:type="dxa"/>
          </w:tcPr>
          <w:p w14:paraId="6D9E09A5"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4585" w:type="dxa"/>
          </w:tcPr>
          <w:p w14:paraId="62E4E72B" w14:textId="77777777" w:rsidR="00F91F71" w:rsidRPr="00DA4365" w:rsidRDefault="00F91F71" w:rsidP="00A63A7A">
            <w:pPr>
              <w:pStyle w:val="ListParagraph"/>
              <w:ind w:left="0"/>
              <w:jc w:val="center"/>
              <w:rPr>
                <w:rFonts w:ascii="Times New Roman" w:hAnsi="Times New Roman" w:cs="Times New Roman"/>
                <w:sz w:val="28"/>
                <w:szCs w:val="28"/>
              </w:rPr>
            </w:pPr>
          </w:p>
        </w:tc>
      </w:tr>
      <w:tr w:rsidR="00F91F71" w14:paraId="2822505E" w14:textId="77777777" w:rsidTr="00A63A7A">
        <w:tc>
          <w:tcPr>
            <w:tcW w:w="2513" w:type="dxa"/>
          </w:tcPr>
          <w:p w14:paraId="4B5360DE"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992" w:type="dxa"/>
          </w:tcPr>
          <w:p w14:paraId="58B7FB7E"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1980" w:type="dxa"/>
          </w:tcPr>
          <w:p w14:paraId="2537EF43"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4585" w:type="dxa"/>
          </w:tcPr>
          <w:p w14:paraId="6DE292B0" w14:textId="77777777" w:rsidR="00F91F71" w:rsidRPr="00DA4365" w:rsidRDefault="00F91F71" w:rsidP="00A63A7A">
            <w:pPr>
              <w:pStyle w:val="ListParagraph"/>
              <w:ind w:left="0"/>
              <w:jc w:val="center"/>
              <w:rPr>
                <w:rFonts w:ascii="Times New Roman" w:hAnsi="Times New Roman" w:cs="Times New Roman"/>
                <w:sz w:val="28"/>
                <w:szCs w:val="28"/>
              </w:rPr>
            </w:pPr>
          </w:p>
        </w:tc>
      </w:tr>
      <w:tr w:rsidR="00F91F71" w14:paraId="50DC77C2" w14:textId="77777777" w:rsidTr="00A63A7A">
        <w:tc>
          <w:tcPr>
            <w:tcW w:w="2513" w:type="dxa"/>
          </w:tcPr>
          <w:p w14:paraId="4771E550"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992" w:type="dxa"/>
          </w:tcPr>
          <w:p w14:paraId="77770C9E"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1980" w:type="dxa"/>
          </w:tcPr>
          <w:p w14:paraId="2D2C1272"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4585" w:type="dxa"/>
          </w:tcPr>
          <w:p w14:paraId="0ECC5B6F" w14:textId="77777777" w:rsidR="00F91F71" w:rsidRPr="00DA4365" w:rsidRDefault="00F91F71" w:rsidP="00A63A7A">
            <w:pPr>
              <w:pStyle w:val="ListParagraph"/>
              <w:ind w:left="0"/>
              <w:jc w:val="center"/>
              <w:rPr>
                <w:rFonts w:ascii="Times New Roman" w:hAnsi="Times New Roman" w:cs="Times New Roman"/>
                <w:sz w:val="28"/>
                <w:szCs w:val="28"/>
              </w:rPr>
            </w:pPr>
          </w:p>
        </w:tc>
      </w:tr>
      <w:tr w:rsidR="00F91F71" w14:paraId="30D1F21F" w14:textId="77777777" w:rsidTr="00A63A7A">
        <w:tc>
          <w:tcPr>
            <w:tcW w:w="2513" w:type="dxa"/>
          </w:tcPr>
          <w:p w14:paraId="34EB1D6D"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992" w:type="dxa"/>
          </w:tcPr>
          <w:p w14:paraId="3AD4B12B"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1980" w:type="dxa"/>
          </w:tcPr>
          <w:p w14:paraId="0C9D9EE8"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4585" w:type="dxa"/>
          </w:tcPr>
          <w:p w14:paraId="15E5ED6B" w14:textId="77777777" w:rsidR="00F91F71" w:rsidRPr="00DA4365" w:rsidRDefault="00F91F71" w:rsidP="00A63A7A">
            <w:pPr>
              <w:pStyle w:val="ListParagraph"/>
              <w:ind w:left="0"/>
              <w:jc w:val="center"/>
              <w:rPr>
                <w:rFonts w:ascii="Times New Roman" w:hAnsi="Times New Roman" w:cs="Times New Roman"/>
                <w:sz w:val="28"/>
                <w:szCs w:val="28"/>
              </w:rPr>
            </w:pPr>
          </w:p>
        </w:tc>
      </w:tr>
      <w:tr w:rsidR="00F91F71" w14:paraId="5EE5FCAF" w14:textId="77777777" w:rsidTr="00A63A7A">
        <w:tc>
          <w:tcPr>
            <w:tcW w:w="2513" w:type="dxa"/>
          </w:tcPr>
          <w:p w14:paraId="01425759"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992" w:type="dxa"/>
          </w:tcPr>
          <w:p w14:paraId="691D9AC4"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1980" w:type="dxa"/>
          </w:tcPr>
          <w:p w14:paraId="2FC73C34"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4585" w:type="dxa"/>
          </w:tcPr>
          <w:p w14:paraId="095D6485" w14:textId="77777777" w:rsidR="00F91F71" w:rsidRPr="00DA4365" w:rsidRDefault="00F91F71" w:rsidP="00A63A7A">
            <w:pPr>
              <w:pStyle w:val="ListParagraph"/>
              <w:ind w:left="0"/>
              <w:jc w:val="center"/>
              <w:rPr>
                <w:rFonts w:ascii="Times New Roman" w:hAnsi="Times New Roman" w:cs="Times New Roman"/>
                <w:sz w:val="28"/>
                <w:szCs w:val="28"/>
              </w:rPr>
            </w:pPr>
          </w:p>
        </w:tc>
      </w:tr>
      <w:tr w:rsidR="00F91F71" w14:paraId="387BA155" w14:textId="77777777" w:rsidTr="00A63A7A">
        <w:tc>
          <w:tcPr>
            <w:tcW w:w="2513" w:type="dxa"/>
          </w:tcPr>
          <w:p w14:paraId="381BB285"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992" w:type="dxa"/>
          </w:tcPr>
          <w:p w14:paraId="199C7634"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1980" w:type="dxa"/>
          </w:tcPr>
          <w:p w14:paraId="226F7339"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4585" w:type="dxa"/>
          </w:tcPr>
          <w:p w14:paraId="28A40C61" w14:textId="77777777" w:rsidR="00F91F71" w:rsidRPr="00DA4365" w:rsidRDefault="00F91F71" w:rsidP="00A63A7A">
            <w:pPr>
              <w:pStyle w:val="ListParagraph"/>
              <w:ind w:left="0"/>
              <w:jc w:val="center"/>
              <w:rPr>
                <w:rFonts w:ascii="Times New Roman" w:hAnsi="Times New Roman" w:cs="Times New Roman"/>
                <w:sz w:val="28"/>
                <w:szCs w:val="28"/>
              </w:rPr>
            </w:pPr>
          </w:p>
        </w:tc>
      </w:tr>
      <w:tr w:rsidR="00F91F71" w14:paraId="3543A89C" w14:textId="77777777" w:rsidTr="00A63A7A">
        <w:tc>
          <w:tcPr>
            <w:tcW w:w="2513" w:type="dxa"/>
          </w:tcPr>
          <w:p w14:paraId="79E90747"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992" w:type="dxa"/>
          </w:tcPr>
          <w:p w14:paraId="7BC920FB"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1980" w:type="dxa"/>
          </w:tcPr>
          <w:p w14:paraId="6E03367D"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4585" w:type="dxa"/>
          </w:tcPr>
          <w:p w14:paraId="0C4E5C9D" w14:textId="77777777" w:rsidR="00F91F71" w:rsidRPr="00DA4365" w:rsidRDefault="00F91F71" w:rsidP="00A63A7A">
            <w:pPr>
              <w:pStyle w:val="ListParagraph"/>
              <w:ind w:left="0"/>
              <w:jc w:val="center"/>
              <w:rPr>
                <w:rFonts w:ascii="Times New Roman" w:hAnsi="Times New Roman" w:cs="Times New Roman"/>
                <w:sz w:val="28"/>
                <w:szCs w:val="28"/>
              </w:rPr>
            </w:pPr>
          </w:p>
        </w:tc>
      </w:tr>
      <w:tr w:rsidR="00F91F71" w14:paraId="24C7EB80" w14:textId="77777777" w:rsidTr="00A63A7A">
        <w:tc>
          <w:tcPr>
            <w:tcW w:w="2513" w:type="dxa"/>
          </w:tcPr>
          <w:p w14:paraId="7FA83DA3"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992" w:type="dxa"/>
          </w:tcPr>
          <w:p w14:paraId="745195AA"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1980" w:type="dxa"/>
          </w:tcPr>
          <w:p w14:paraId="78E799E8"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4585" w:type="dxa"/>
          </w:tcPr>
          <w:p w14:paraId="680862EC" w14:textId="77777777" w:rsidR="00F91F71" w:rsidRPr="00DA4365" w:rsidRDefault="00F91F71" w:rsidP="00A63A7A">
            <w:pPr>
              <w:pStyle w:val="ListParagraph"/>
              <w:ind w:left="0"/>
              <w:jc w:val="center"/>
              <w:rPr>
                <w:rFonts w:ascii="Times New Roman" w:hAnsi="Times New Roman" w:cs="Times New Roman"/>
                <w:sz w:val="28"/>
                <w:szCs w:val="28"/>
              </w:rPr>
            </w:pPr>
          </w:p>
        </w:tc>
      </w:tr>
      <w:tr w:rsidR="00F91F71" w14:paraId="476172BA" w14:textId="77777777" w:rsidTr="00A63A7A">
        <w:tc>
          <w:tcPr>
            <w:tcW w:w="2513" w:type="dxa"/>
          </w:tcPr>
          <w:p w14:paraId="24A25954"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992" w:type="dxa"/>
          </w:tcPr>
          <w:p w14:paraId="0349BE77"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1980" w:type="dxa"/>
          </w:tcPr>
          <w:p w14:paraId="3F1C91A1"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4585" w:type="dxa"/>
          </w:tcPr>
          <w:p w14:paraId="460BA262" w14:textId="77777777" w:rsidR="00F91F71" w:rsidRPr="00DA4365" w:rsidRDefault="00F91F71" w:rsidP="00A63A7A">
            <w:pPr>
              <w:pStyle w:val="ListParagraph"/>
              <w:ind w:left="0"/>
              <w:jc w:val="center"/>
              <w:rPr>
                <w:rFonts w:ascii="Times New Roman" w:hAnsi="Times New Roman" w:cs="Times New Roman"/>
                <w:sz w:val="28"/>
                <w:szCs w:val="28"/>
              </w:rPr>
            </w:pPr>
          </w:p>
        </w:tc>
      </w:tr>
      <w:tr w:rsidR="00F91F71" w14:paraId="72908DAD" w14:textId="77777777" w:rsidTr="00A63A7A">
        <w:tc>
          <w:tcPr>
            <w:tcW w:w="2513" w:type="dxa"/>
          </w:tcPr>
          <w:p w14:paraId="007B1D58"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992" w:type="dxa"/>
          </w:tcPr>
          <w:p w14:paraId="0E216F4C"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1980" w:type="dxa"/>
          </w:tcPr>
          <w:p w14:paraId="33B75E2C"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4585" w:type="dxa"/>
          </w:tcPr>
          <w:p w14:paraId="1CA49FBB" w14:textId="77777777" w:rsidR="00F91F71" w:rsidRPr="00DA4365" w:rsidRDefault="00F91F71" w:rsidP="00A63A7A">
            <w:pPr>
              <w:pStyle w:val="ListParagraph"/>
              <w:ind w:left="0"/>
              <w:jc w:val="center"/>
              <w:rPr>
                <w:rFonts w:ascii="Times New Roman" w:hAnsi="Times New Roman" w:cs="Times New Roman"/>
                <w:sz w:val="28"/>
                <w:szCs w:val="28"/>
              </w:rPr>
            </w:pPr>
          </w:p>
        </w:tc>
      </w:tr>
      <w:tr w:rsidR="00F91F71" w14:paraId="35DFF474" w14:textId="77777777" w:rsidTr="00A63A7A">
        <w:tc>
          <w:tcPr>
            <w:tcW w:w="2513" w:type="dxa"/>
          </w:tcPr>
          <w:p w14:paraId="2E982C02"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992" w:type="dxa"/>
          </w:tcPr>
          <w:p w14:paraId="1EDD183A"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1980" w:type="dxa"/>
          </w:tcPr>
          <w:p w14:paraId="22F73832"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4585" w:type="dxa"/>
          </w:tcPr>
          <w:p w14:paraId="0133A8D0" w14:textId="77777777" w:rsidR="00F91F71" w:rsidRPr="00DA4365" w:rsidRDefault="00F91F71" w:rsidP="00A63A7A">
            <w:pPr>
              <w:pStyle w:val="ListParagraph"/>
              <w:ind w:left="0"/>
              <w:jc w:val="center"/>
              <w:rPr>
                <w:rFonts w:ascii="Times New Roman" w:hAnsi="Times New Roman" w:cs="Times New Roman"/>
                <w:sz w:val="28"/>
                <w:szCs w:val="28"/>
              </w:rPr>
            </w:pPr>
          </w:p>
        </w:tc>
      </w:tr>
      <w:tr w:rsidR="00F91F71" w14:paraId="447F526E" w14:textId="77777777" w:rsidTr="00A63A7A">
        <w:tc>
          <w:tcPr>
            <w:tcW w:w="2513" w:type="dxa"/>
          </w:tcPr>
          <w:p w14:paraId="6BB1C527"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992" w:type="dxa"/>
          </w:tcPr>
          <w:p w14:paraId="1DE56B9F"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1980" w:type="dxa"/>
          </w:tcPr>
          <w:p w14:paraId="055E6F62"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4585" w:type="dxa"/>
          </w:tcPr>
          <w:p w14:paraId="12E3B40F" w14:textId="77777777" w:rsidR="00F91F71" w:rsidRPr="00DA4365" w:rsidRDefault="00F91F71" w:rsidP="00A63A7A">
            <w:pPr>
              <w:pStyle w:val="ListParagraph"/>
              <w:ind w:left="0"/>
              <w:jc w:val="center"/>
              <w:rPr>
                <w:rFonts w:ascii="Times New Roman" w:hAnsi="Times New Roman" w:cs="Times New Roman"/>
                <w:sz w:val="28"/>
                <w:szCs w:val="28"/>
              </w:rPr>
            </w:pPr>
          </w:p>
        </w:tc>
      </w:tr>
      <w:tr w:rsidR="00F91F71" w14:paraId="1533CC08" w14:textId="77777777" w:rsidTr="00A63A7A">
        <w:tc>
          <w:tcPr>
            <w:tcW w:w="2513" w:type="dxa"/>
          </w:tcPr>
          <w:p w14:paraId="638A1B87"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992" w:type="dxa"/>
          </w:tcPr>
          <w:p w14:paraId="444EF484"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1980" w:type="dxa"/>
          </w:tcPr>
          <w:p w14:paraId="24074A11"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4585" w:type="dxa"/>
          </w:tcPr>
          <w:p w14:paraId="46B1270C" w14:textId="77777777" w:rsidR="00F91F71" w:rsidRPr="00DA4365" w:rsidRDefault="00F91F71" w:rsidP="00A63A7A">
            <w:pPr>
              <w:pStyle w:val="ListParagraph"/>
              <w:ind w:left="0"/>
              <w:jc w:val="center"/>
              <w:rPr>
                <w:rFonts w:ascii="Times New Roman" w:hAnsi="Times New Roman" w:cs="Times New Roman"/>
                <w:sz w:val="28"/>
                <w:szCs w:val="28"/>
              </w:rPr>
            </w:pPr>
          </w:p>
        </w:tc>
      </w:tr>
    </w:tbl>
    <w:p w14:paraId="7F270C1E" w14:textId="77777777" w:rsidR="00F91F71" w:rsidRDefault="00F91F71" w:rsidP="00A63A7A">
      <w:pPr>
        <w:pStyle w:val="ListParagraph"/>
        <w:spacing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Award Recommendations</w:t>
      </w:r>
    </w:p>
    <w:p w14:paraId="1808EA77" w14:textId="77777777" w:rsidR="00F91F71" w:rsidRDefault="00F91F71" w:rsidP="00A63A7A">
      <w:pPr>
        <w:pStyle w:val="ListParagraph"/>
        <w:spacing w:line="240" w:lineRule="auto"/>
        <w:jc w:val="center"/>
        <w:rPr>
          <w:rFonts w:ascii="Times New Roman" w:hAnsi="Times New Roman" w:cs="Times New Roman"/>
          <w:b/>
          <w:sz w:val="28"/>
          <w:szCs w:val="28"/>
        </w:rPr>
      </w:pPr>
      <w:r>
        <w:rPr>
          <w:rFonts w:ascii="Times New Roman" w:hAnsi="Times New Roman" w:cs="Times New Roman"/>
          <w:b/>
          <w:sz w:val="28"/>
          <w:szCs w:val="28"/>
        </w:rPr>
        <w:t>Middle School</w:t>
      </w:r>
    </w:p>
    <w:p w14:paraId="29178B9B" w14:textId="77777777" w:rsidR="00F91F71" w:rsidRDefault="00F91F71" w:rsidP="00A63A7A">
      <w:pPr>
        <w:pStyle w:val="ListParagraph"/>
        <w:spacing w:line="240" w:lineRule="auto"/>
        <w:jc w:val="center"/>
        <w:rPr>
          <w:rFonts w:ascii="Times New Roman" w:hAnsi="Times New Roman" w:cs="Times New Roman"/>
          <w:b/>
          <w:sz w:val="28"/>
          <w:szCs w:val="28"/>
        </w:rPr>
      </w:pPr>
    </w:p>
    <w:tbl>
      <w:tblPr>
        <w:tblStyle w:val="TableGrid"/>
        <w:tblW w:w="0" w:type="auto"/>
        <w:tblInd w:w="720" w:type="dxa"/>
        <w:tblLook w:val="04A0" w:firstRow="1" w:lastRow="0" w:firstColumn="1" w:lastColumn="0" w:noHBand="0" w:noVBand="1"/>
      </w:tblPr>
      <w:tblGrid>
        <w:gridCol w:w="2513"/>
        <w:gridCol w:w="992"/>
        <w:gridCol w:w="2070"/>
        <w:gridCol w:w="4495"/>
      </w:tblGrid>
      <w:tr w:rsidR="00F91F71" w14:paraId="52D56D86" w14:textId="77777777" w:rsidTr="00A63A7A">
        <w:tc>
          <w:tcPr>
            <w:tcW w:w="2513" w:type="dxa"/>
          </w:tcPr>
          <w:p w14:paraId="075391E1" w14:textId="77777777" w:rsidR="00F91F71" w:rsidRDefault="00F91F71" w:rsidP="00A63A7A">
            <w:pPr>
              <w:pStyle w:val="ListParagraph"/>
              <w:ind w:left="0"/>
              <w:jc w:val="center"/>
              <w:rPr>
                <w:rFonts w:ascii="Times New Roman" w:hAnsi="Times New Roman" w:cs="Times New Roman"/>
                <w:b/>
                <w:sz w:val="28"/>
                <w:szCs w:val="28"/>
              </w:rPr>
            </w:pPr>
            <w:r>
              <w:rPr>
                <w:rFonts w:ascii="Times New Roman" w:hAnsi="Times New Roman" w:cs="Times New Roman"/>
                <w:b/>
                <w:sz w:val="28"/>
                <w:szCs w:val="28"/>
              </w:rPr>
              <w:t>Name: (A-Z)</w:t>
            </w:r>
          </w:p>
        </w:tc>
        <w:tc>
          <w:tcPr>
            <w:tcW w:w="992" w:type="dxa"/>
          </w:tcPr>
          <w:p w14:paraId="2C100CAD" w14:textId="77777777" w:rsidR="00F91F71" w:rsidRDefault="00F91F71" w:rsidP="00A63A7A">
            <w:pPr>
              <w:pStyle w:val="ListParagraph"/>
              <w:ind w:left="0"/>
              <w:jc w:val="center"/>
              <w:rPr>
                <w:rFonts w:ascii="Times New Roman" w:hAnsi="Times New Roman" w:cs="Times New Roman"/>
                <w:b/>
                <w:sz w:val="28"/>
                <w:szCs w:val="28"/>
              </w:rPr>
            </w:pPr>
            <w:r>
              <w:rPr>
                <w:rFonts w:ascii="Times New Roman" w:hAnsi="Times New Roman" w:cs="Times New Roman"/>
                <w:b/>
                <w:sz w:val="28"/>
                <w:szCs w:val="28"/>
              </w:rPr>
              <w:t>Grade</w:t>
            </w:r>
          </w:p>
        </w:tc>
        <w:tc>
          <w:tcPr>
            <w:tcW w:w="2070" w:type="dxa"/>
          </w:tcPr>
          <w:p w14:paraId="7EC31B91" w14:textId="77777777" w:rsidR="00F91F71" w:rsidRDefault="00F91F71" w:rsidP="00A63A7A">
            <w:pPr>
              <w:pStyle w:val="ListParagraph"/>
              <w:ind w:left="0"/>
              <w:jc w:val="center"/>
              <w:rPr>
                <w:rFonts w:ascii="Times New Roman" w:hAnsi="Times New Roman" w:cs="Times New Roman"/>
                <w:b/>
                <w:sz w:val="28"/>
                <w:szCs w:val="28"/>
              </w:rPr>
            </w:pPr>
            <w:r>
              <w:rPr>
                <w:rFonts w:ascii="Times New Roman" w:hAnsi="Times New Roman" w:cs="Times New Roman"/>
                <w:b/>
                <w:sz w:val="28"/>
                <w:szCs w:val="28"/>
              </w:rPr>
              <w:t>Award (1</w:t>
            </w:r>
            <w:r w:rsidRPr="00F651D1">
              <w:rPr>
                <w:rFonts w:ascii="Times New Roman" w:hAnsi="Times New Roman" w:cs="Times New Roman"/>
                <w:b/>
                <w:sz w:val="28"/>
                <w:szCs w:val="28"/>
                <w:vertAlign w:val="superscript"/>
              </w:rPr>
              <w:t>st</w:t>
            </w:r>
            <w:r>
              <w:rPr>
                <w:rFonts w:ascii="Times New Roman" w:hAnsi="Times New Roman" w:cs="Times New Roman"/>
                <w:b/>
                <w:sz w:val="28"/>
                <w:szCs w:val="28"/>
              </w:rPr>
              <w:t>-4</w:t>
            </w:r>
            <w:r w:rsidRPr="00F651D1">
              <w:rPr>
                <w:rFonts w:ascii="Times New Roman" w:hAnsi="Times New Roman" w:cs="Times New Roman"/>
                <w:b/>
                <w:sz w:val="28"/>
                <w:szCs w:val="28"/>
                <w:vertAlign w:val="superscript"/>
              </w:rPr>
              <w:t>th</w:t>
            </w:r>
            <w:r>
              <w:rPr>
                <w:rFonts w:ascii="Times New Roman" w:hAnsi="Times New Roman" w:cs="Times New Roman"/>
                <w:b/>
                <w:sz w:val="28"/>
                <w:szCs w:val="28"/>
              </w:rPr>
              <w:t>)</w:t>
            </w:r>
          </w:p>
        </w:tc>
        <w:tc>
          <w:tcPr>
            <w:tcW w:w="4495" w:type="dxa"/>
          </w:tcPr>
          <w:p w14:paraId="1E0577E6" w14:textId="77777777" w:rsidR="00F91F71" w:rsidRDefault="00F91F71" w:rsidP="00A63A7A">
            <w:pPr>
              <w:pStyle w:val="ListParagraph"/>
              <w:ind w:left="0"/>
              <w:jc w:val="center"/>
              <w:rPr>
                <w:rFonts w:ascii="Times New Roman" w:hAnsi="Times New Roman" w:cs="Times New Roman"/>
                <w:b/>
                <w:sz w:val="28"/>
                <w:szCs w:val="28"/>
              </w:rPr>
            </w:pPr>
            <w:r>
              <w:rPr>
                <w:rFonts w:ascii="Times New Roman" w:hAnsi="Times New Roman" w:cs="Times New Roman"/>
                <w:b/>
                <w:sz w:val="28"/>
                <w:szCs w:val="28"/>
              </w:rPr>
              <w:t>Special Awards</w:t>
            </w:r>
          </w:p>
        </w:tc>
      </w:tr>
      <w:tr w:rsidR="00F91F71" w14:paraId="6D3B6D21" w14:textId="77777777" w:rsidTr="00A63A7A">
        <w:tc>
          <w:tcPr>
            <w:tcW w:w="2513" w:type="dxa"/>
          </w:tcPr>
          <w:p w14:paraId="60D785A5"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992" w:type="dxa"/>
          </w:tcPr>
          <w:p w14:paraId="472EEE39"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2070" w:type="dxa"/>
          </w:tcPr>
          <w:p w14:paraId="6E75CE08"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4495" w:type="dxa"/>
          </w:tcPr>
          <w:p w14:paraId="386DF421" w14:textId="77777777" w:rsidR="00F91F71" w:rsidRPr="00DA4365" w:rsidRDefault="00F91F71" w:rsidP="00A63A7A">
            <w:pPr>
              <w:pStyle w:val="ListParagraph"/>
              <w:ind w:left="0"/>
              <w:jc w:val="center"/>
              <w:rPr>
                <w:rFonts w:ascii="Times New Roman" w:hAnsi="Times New Roman" w:cs="Times New Roman"/>
                <w:sz w:val="28"/>
                <w:szCs w:val="28"/>
              </w:rPr>
            </w:pPr>
          </w:p>
        </w:tc>
      </w:tr>
      <w:tr w:rsidR="00F91F71" w14:paraId="51D1640B" w14:textId="77777777" w:rsidTr="00A63A7A">
        <w:tc>
          <w:tcPr>
            <w:tcW w:w="2513" w:type="dxa"/>
          </w:tcPr>
          <w:p w14:paraId="1BD66E59"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992" w:type="dxa"/>
          </w:tcPr>
          <w:p w14:paraId="0C53FA6B"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2070" w:type="dxa"/>
          </w:tcPr>
          <w:p w14:paraId="0CBA8330"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4495" w:type="dxa"/>
          </w:tcPr>
          <w:p w14:paraId="6A477145" w14:textId="77777777" w:rsidR="00F91F71" w:rsidRPr="00DA4365" w:rsidRDefault="00F91F71" w:rsidP="00A63A7A">
            <w:pPr>
              <w:pStyle w:val="ListParagraph"/>
              <w:ind w:left="0"/>
              <w:jc w:val="center"/>
              <w:rPr>
                <w:rFonts w:ascii="Times New Roman" w:hAnsi="Times New Roman" w:cs="Times New Roman"/>
                <w:sz w:val="28"/>
                <w:szCs w:val="28"/>
              </w:rPr>
            </w:pPr>
          </w:p>
        </w:tc>
      </w:tr>
      <w:tr w:rsidR="00F91F71" w14:paraId="348BAC2A" w14:textId="77777777" w:rsidTr="00A63A7A">
        <w:tc>
          <w:tcPr>
            <w:tcW w:w="2513" w:type="dxa"/>
          </w:tcPr>
          <w:p w14:paraId="68F7DD20"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992" w:type="dxa"/>
          </w:tcPr>
          <w:p w14:paraId="07EAFA62"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2070" w:type="dxa"/>
          </w:tcPr>
          <w:p w14:paraId="5C942857"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4495" w:type="dxa"/>
          </w:tcPr>
          <w:p w14:paraId="3ADC67EC" w14:textId="77777777" w:rsidR="00F91F71" w:rsidRPr="00DA4365" w:rsidRDefault="00F91F71" w:rsidP="00A63A7A">
            <w:pPr>
              <w:pStyle w:val="ListParagraph"/>
              <w:ind w:left="0"/>
              <w:jc w:val="center"/>
              <w:rPr>
                <w:rFonts w:ascii="Times New Roman" w:hAnsi="Times New Roman" w:cs="Times New Roman"/>
                <w:sz w:val="28"/>
                <w:szCs w:val="28"/>
              </w:rPr>
            </w:pPr>
          </w:p>
        </w:tc>
      </w:tr>
      <w:tr w:rsidR="00F91F71" w14:paraId="025A28F6" w14:textId="77777777" w:rsidTr="00A63A7A">
        <w:tc>
          <w:tcPr>
            <w:tcW w:w="2513" w:type="dxa"/>
          </w:tcPr>
          <w:p w14:paraId="6D58A285"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992" w:type="dxa"/>
          </w:tcPr>
          <w:p w14:paraId="7C5FAB4B"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2070" w:type="dxa"/>
          </w:tcPr>
          <w:p w14:paraId="7D3B5A7F"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4495" w:type="dxa"/>
          </w:tcPr>
          <w:p w14:paraId="690BBCE2" w14:textId="77777777" w:rsidR="00F91F71" w:rsidRPr="00DA4365" w:rsidRDefault="00F91F71" w:rsidP="00A63A7A">
            <w:pPr>
              <w:pStyle w:val="ListParagraph"/>
              <w:ind w:left="0"/>
              <w:jc w:val="center"/>
              <w:rPr>
                <w:rFonts w:ascii="Times New Roman" w:hAnsi="Times New Roman" w:cs="Times New Roman"/>
                <w:sz w:val="28"/>
                <w:szCs w:val="28"/>
              </w:rPr>
            </w:pPr>
          </w:p>
        </w:tc>
      </w:tr>
      <w:tr w:rsidR="00F91F71" w14:paraId="782AAF55" w14:textId="77777777" w:rsidTr="00A63A7A">
        <w:tc>
          <w:tcPr>
            <w:tcW w:w="2513" w:type="dxa"/>
          </w:tcPr>
          <w:p w14:paraId="57E20656"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992" w:type="dxa"/>
          </w:tcPr>
          <w:p w14:paraId="1519E817"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2070" w:type="dxa"/>
          </w:tcPr>
          <w:p w14:paraId="1DE9727B"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4495" w:type="dxa"/>
          </w:tcPr>
          <w:p w14:paraId="1FD98E09" w14:textId="77777777" w:rsidR="00F91F71" w:rsidRPr="00DA4365" w:rsidRDefault="00F91F71" w:rsidP="00A63A7A">
            <w:pPr>
              <w:pStyle w:val="ListParagraph"/>
              <w:ind w:left="0"/>
              <w:jc w:val="center"/>
              <w:rPr>
                <w:rFonts w:ascii="Times New Roman" w:hAnsi="Times New Roman" w:cs="Times New Roman"/>
                <w:sz w:val="28"/>
                <w:szCs w:val="28"/>
              </w:rPr>
            </w:pPr>
          </w:p>
        </w:tc>
      </w:tr>
      <w:tr w:rsidR="00F91F71" w14:paraId="12DF6C85" w14:textId="77777777" w:rsidTr="00A63A7A">
        <w:tc>
          <w:tcPr>
            <w:tcW w:w="2513" w:type="dxa"/>
          </w:tcPr>
          <w:p w14:paraId="18953556"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992" w:type="dxa"/>
          </w:tcPr>
          <w:p w14:paraId="2F2BD59F"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2070" w:type="dxa"/>
          </w:tcPr>
          <w:p w14:paraId="3FAF0323"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4495" w:type="dxa"/>
          </w:tcPr>
          <w:p w14:paraId="38182F68" w14:textId="77777777" w:rsidR="00F91F71" w:rsidRPr="00DA4365" w:rsidRDefault="00F91F71" w:rsidP="00A63A7A">
            <w:pPr>
              <w:pStyle w:val="ListParagraph"/>
              <w:ind w:left="0"/>
              <w:jc w:val="center"/>
              <w:rPr>
                <w:rFonts w:ascii="Times New Roman" w:hAnsi="Times New Roman" w:cs="Times New Roman"/>
                <w:sz w:val="28"/>
                <w:szCs w:val="28"/>
              </w:rPr>
            </w:pPr>
          </w:p>
        </w:tc>
      </w:tr>
      <w:tr w:rsidR="00F91F71" w14:paraId="336F8CCE" w14:textId="77777777" w:rsidTr="00A63A7A">
        <w:tc>
          <w:tcPr>
            <w:tcW w:w="2513" w:type="dxa"/>
          </w:tcPr>
          <w:p w14:paraId="2052E596"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992" w:type="dxa"/>
          </w:tcPr>
          <w:p w14:paraId="273E78F8"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2070" w:type="dxa"/>
          </w:tcPr>
          <w:p w14:paraId="22B394E4"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4495" w:type="dxa"/>
          </w:tcPr>
          <w:p w14:paraId="5E63BDA7" w14:textId="77777777" w:rsidR="00F91F71" w:rsidRPr="00DA4365" w:rsidRDefault="00F91F71" w:rsidP="00A63A7A">
            <w:pPr>
              <w:pStyle w:val="ListParagraph"/>
              <w:ind w:left="0"/>
              <w:jc w:val="center"/>
              <w:rPr>
                <w:rFonts w:ascii="Times New Roman" w:hAnsi="Times New Roman" w:cs="Times New Roman"/>
                <w:sz w:val="28"/>
                <w:szCs w:val="28"/>
              </w:rPr>
            </w:pPr>
          </w:p>
        </w:tc>
      </w:tr>
      <w:tr w:rsidR="00F91F71" w14:paraId="4E893A50" w14:textId="77777777" w:rsidTr="00A63A7A">
        <w:tc>
          <w:tcPr>
            <w:tcW w:w="2513" w:type="dxa"/>
          </w:tcPr>
          <w:p w14:paraId="59798C35"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992" w:type="dxa"/>
          </w:tcPr>
          <w:p w14:paraId="2704B123"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2070" w:type="dxa"/>
          </w:tcPr>
          <w:p w14:paraId="7A0C440F"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4495" w:type="dxa"/>
          </w:tcPr>
          <w:p w14:paraId="439BE411" w14:textId="77777777" w:rsidR="00F91F71" w:rsidRPr="00DA4365" w:rsidRDefault="00F91F71" w:rsidP="00A63A7A">
            <w:pPr>
              <w:pStyle w:val="ListParagraph"/>
              <w:ind w:left="0"/>
              <w:jc w:val="center"/>
              <w:rPr>
                <w:rFonts w:ascii="Times New Roman" w:hAnsi="Times New Roman" w:cs="Times New Roman"/>
                <w:sz w:val="28"/>
                <w:szCs w:val="28"/>
              </w:rPr>
            </w:pPr>
          </w:p>
        </w:tc>
      </w:tr>
      <w:tr w:rsidR="00F91F71" w14:paraId="6F0A728B" w14:textId="77777777" w:rsidTr="00A63A7A">
        <w:tc>
          <w:tcPr>
            <w:tcW w:w="2513" w:type="dxa"/>
          </w:tcPr>
          <w:p w14:paraId="018EFC9D"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992" w:type="dxa"/>
          </w:tcPr>
          <w:p w14:paraId="657DB593"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2070" w:type="dxa"/>
          </w:tcPr>
          <w:p w14:paraId="22ABBE7E"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4495" w:type="dxa"/>
          </w:tcPr>
          <w:p w14:paraId="31B7B0E8" w14:textId="77777777" w:rsidR="00F91F71" w:rsidRPr="00DA4365" w:rsidRDefault="00F91F71" w:rsidP="00A63A7A">
            <w:pPr>
              <w:pStyle w:val="ListParagraph"/>
              <w:ind w:left="0"/>
              <w:jc w:val="center"/>
              <w:rPr>
                <w:rFonts w:ascii="Times New Roman" w:hAnsi="Times New Roman" w:cs="Times New Roman"/>
                <w:sz w:val="28"/>
                <w:szCs w:val="28"/>
              </w:rPr>
            </w:pPr>
          </w:p>
        </w:tc>
      </w:tr>
      <w:tr w:rsidR="00F91F71" w14:paraId="4474084D" w14:textId="77777777" w:rsidTr="00A63A7A">
        <w:tc>
          <w:tcPr>
            <w:tcW w:w="2513" w:type="dxa"/>
          </w:tcPr>
          <w:p w14:paraId="7ED93C86"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992" w:type="dxa"/>
          </w:tcPr>
          <w:p w14:paraId="6EF3CE99"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2070" w:type="dxa"/>
          </w:tcPr>
          <w:p w14:paraId="1A49AF68"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4495" w:type="dxa"/>
          </w:tcPr>
          <w:p w14:paraId="17DAEAF2" w14:textId="77777777" w:rsidR="00F91F71" w:rsidRPr="00DA4365" w:rsidRDefault="00F91F71" w:rsidP="00A63A7A">
            <w:pPr>
              <w:pStyle w:val="ListParagraph"/>
              <w:ind w:left="0"/>
              <w:jc w:val="center"/>
              <w:rPr>
                <w:rFonts w:ascii="Times New Roman" w:hAnsi="Times New Roman" w:cs="Times New Roman"/>
                <w:sz w:val="28"/>
                <w:szCs w:val="28"/>
              </w:rPr>
            </w:pPr>
          </w:p>
        </w:tc>
      </w:tr>
      <w:tr w:rsidR="00F91F71" w14:paraId="155828D7" w14:textId="77777777" w:rsidTr="00A63A7A">
        <w:tc>
          <w:tcPr>
            <w:tcW w:w="2513" w:type="dxa"/>
          </w:tcPr>
          <w:p w14:paraId="326F4944"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992" w:type="dxa"/>
          </w:tcPr>
          <w:p w14:paraId="725A80A1"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2070" w:type="dxa"/>
          </w:tcPr>
          <w:p w14:paraId="150592E8"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4495" w:type="dxa"/>
          </w:tcPr>
          <w:p w14:paraId="11E18FD9" w14:textId="77777777" w:rsidR="00F91F71" w:rsidRPr="00DA4365" w:rsidRDefault="00F91F71" w:rsidP="00A63A7A">
            <w:pPr>
              <w:pStyle w:val="ListParagraph"/>
              <w:ind w:left="0"/>
              <w:jc w:val="center"/>
              <w:rPr>
                <w:rFonts w:ascii="Times New Roman" w:hAnsi="Times New Roman" w:cs="Times New Roman"/>
                <w:sz w:val="28"/>
                <w:szCs w:val="28"/>
              </w:rPr>
            </w:pPr>
          </w:p>
        </w:tc>
      </w:tr>
      <w:tr w:rsidR="00F91F71" w14:paraId="094D713C" w14:textId="77777777" w:rsidTr="00A63A7A">
        <w:tc>
          <w:tcPr>
            <w:tcW w:w="2513" w:type="dxa"/>
          </w:tcPr>
          <w:p w14:paraId="72236BA3"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992" w:type="dxa"/>
          </w:tcPr>
          <w:p w14:paraId="53E53A82"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2070" w:type="dxa"/>
          </w:tcPr>
          <w:p w14:paraId="1C027574"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4495" w:type="dxa"/>
          </w:tcPr>
          <w:p w14:paraId="2560B005" w14:textId="77777777" w:rsidR="00F91F71" w:rsidRPr="00DA4365" w:rsidRDefault="00F91F71" w:rsidP="00A63A7A">
            <w:pPr>
              <w:pStyle w:val="ListParagraph"/>
              <w:ind w:left="0"/>
              <w:jc w:val="center"/>
              <w:rPr>
                <w:rFonts w:ascii="Times New Roman" w:hAnsi="Times New Roman" w:cs="Times New Roman"/>
                <w:sz w:val="28"/>
                <w:szCs w:val="28"/>
              </w:rPr>
            </w:pPr>
          </w:p>
        </w:tc>
      </w:tr>
      <w:tr w:rsidR="00F91F71" w14:paraId="5F7BDBCC" w14:textId="77777777" w:rsidTr="00A63A7A">
        <w:tc>
          <w:tcPr>
            <w:tcW w:w="2513" w:type="dxa"/>
          </w:tcPr>
          <w:p w14:paraId="7AFDADDC"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992" w:type="dxa"/>
          </w:tcPr>
          <w:p w14:paraId="7103D16C"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2070" w:type="dxa"/>
          </w:tcPr>
          <w:p w14:paraId="3A8609DB"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4495" w:type="dxa"/>
          </w:tcPr>
          <w:p w14:paraId="4334E682" w14:textId="77777777" w:rsidR="00F91F71" w:rsidRPr="00DA4365" w:rsidRDefault="00F91F71" w:rsidP="00A63A7A">
            <w:pPr>
              <w:pStyle w:val="ListParagraph"/>
              <w:ind w:left="0"/>
              <w:jc w:val="center"/>
              <w:rPr>
                <w:rFonts w:ascii="Times New Roman" w:hAnsi="Times New Roman" w:cs="Times New Roman"/>
                <w:sz w:val="28"/>
                <w:szCs w:val="28"/>
              </w:rPr>
            </w:pPr>
          </w:p>
        </w:tc>
      </w:tr>
      <w:tr w:rsidR="00F91F71" w14:paraId="759C4DD1" w14:textId="77777777" w:rsidTr="00A63A7A">
        <w:tc>
          <w:tcPr>
            <w:tcW w:w="2513" w:type="dxa"/>
          </w:tcPr>
          <w:p w14:paraId="2DAC0165"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992" w:type="dxa"/>
          </w:tcPr>
          <w:p w14:paraId="3ABE42D4"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2070" w:type="dxa"/>
          </w:tcPr>
          <w:p w14:paraId="30168F44"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4495" w:type="dxa"/>
          </w:tcPr>
          <w:p w14:paraId="6C82EBC8" w14:textId="77777777" w:rsidR="00F91F71" w:rsidRPr="00DA4365" w:rsidRDefault="00F91F71" w:rsidP="00A63A7A">
            <w:pPr>
              <w:pStyle w:val="ListParagraph"/>
              <w:ind w:left="0"/>
              <w:jc w:val="center"/>
              <w:rPr>
                <w:rFonts w:ascii="Times New Roman" w:hAnsi="Times New Roman" w:cs="Times New Roman"/>
                <w:sz w:val="28"/>
                <w:szCs w:val="28"/>
              </w:rPr>
            </w:pPr>
          </w:p>
        </w:tc>
      </w:tr>
      <w:tr w:rsidR="00F91F71" w14:paraId="478CFDC9" w14:textId="77777777" w:rsidTr="00A63A7A">
        <w:tc>
          <w:tcPr>
            <w:tcW w:w="2513" w:type="dxa"/>
          </w:tcPr>
          <w:p w14:paraId="08623601"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992" w:type="dxa"/>
          </w:tcPr>
          <w:p w14:paraId="3ABE6735"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2070" w:type="dxa"/>
          </w:tcPr>
          <w:p w14:paraId="358A217D"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4495" w:type="dxa"/>
          </w:tcPr>
          <w:p w14:paraId="0F338BF5" w14:textId="77777777" w:rsidR="00F91F71" w:rsidRPr="00DA4365" w:rsidRDefault="00F91F71" w:rsidP="00A63A7A">
            <w:pPr>
              <w:pStyle w:val="ListParagraph"/>
              <w:ind w:left="0"/>
              <w:jc w:val="center"/>
              <w:rPr>
                <w:rFonts w:ascii="Times New Roman" w:hAnsi="Times New Roman" w:cs="Times New Roman"/>
                <w:sz w:val="28"/>
                <w:szCs w:val="28"/>
              </w:rPr>
            </w:pPr>
          </w:p>
        </w:tc>
      </w:tr>
      <w:tr w:rsidR="00F91F71" w14:paraId="27214386" w14:textId="77777777" w:rsidTr="00A63A7A">
        <w:tc>
          <w:tcPr>
            <w:tcW w:w="2513" w:type="dxa"/>
          </w:tcPr>
          <w:p w14:paraId="06F0E250"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992" w:type="dxa"/>
          </w:tcPr>
          <w:p w14:paraId="6226C5D1"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2070" w:type="dxa"/>
          </w:tcPr>
          <w:p w14:paraId="047FC9F5"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4495" w:type="dxa"/>
          </w:tcPr>
          <w:p w14:paraId="3573661D" w14:textId="77777777" w:rsidR="00F91F71" w:rsidRPr="00DA4365" w:rsidRDefault="00F91F71" w:rsidP="00A63A7A">
            <w:pPr>
              <w:pStyle w:val="ListParagraph"/>
              <w:ind w:left="0"/>
              <w:jc w:val="center"/>
              <w:rPr>
                <w:rFonts w:ascii="Times New Roman" w:hAnsi="Times New Roman" w:cs="Times New Roman"/>
                <w:sz w:val="28"/>
                <w:szCs w:val="28"/>
              </w:rPr>
            </w:pPr>
          </w:p>
        </w:tc>
      </w:tr>
      <w:tr w:rsidR="00F91F71" w14:paraId="047207F4" w14:textId="77777777" w:rsidTr="00A63A7A">
        <w:tc>
          <w:tcPr>
            <w:tcW w:w="2513" w:type="dxa"/>
          </w:tcPr>
          <w:p w14:paraId="42282F1E"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992" w:type="dxa"/>
          </w:tcPr>
          <w:p w14:paraId="1AA457A9"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2070" w:type="dxa"/>
          </w:tcPr>
          <w:p w14:paraId="2DC3A5FE"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4495" w:type="dxa"/>
          </w:tcPr>
          <w:p w14:paraId="45C3D292" w14:textId="77777777" w:rsidR="00F91F71" w:rsidRPr="00DA4365" w:rsidRDefault="00F91F71" w:rsidP="00A63A7A">
            <w:pPr>
              <w:pStyle w:val="ListParagraph"/>
              <w:ind w:left="0"/>
              <w:jc w:val="center"/>
              <w:rPr>
                <w:rFonts w:ascii="Times New Roman" w:hAnsi="Times New Roman" w:cs="Times New Roman"/>
                <w:sz w:val="28"/>
                <w:szCs w:val="28"/>
              </w:rPr>
            </w:pPr>
          </w:p>
        </w:tc>
      </w:tr>
      <w:tr w:rsidR="00F91F71" w14:paraId="40CE6C78" w14:textId="77777777" w:rsidTr="00A63A7A">
        <w:tc>
          <w:tcPr>
            <w:tcW w:w="2513" w:type="dxa"/>
          </w:tcPr>
          <w:p w14:paraId="25A7D81C"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992" w:type="dxa"/>
          </w:tcPr>
          <w:p w14:paraId="331A740D"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2070" w:type="dxa"/>
          </w:tcPr>
          <w:p w14:paraId="18E2F450"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4495" w:type="dxa"/>
          </w:tcPr>
          <w:p w14:paraId="55C34F84" w14:textId="77777777" w:rsidR="00F91F71" w:rsidRPr="00DA4365" w:rsidRDefault="00F91F71" w:rsidP="00A63A7A">
            <w:pPr>
              <w:pStyle w:val="ListParagraph"/>
              <w:ind w:left="0"/>
              <w:jc w:val="center"/>
              <w:rPr>
                <w:rFonts w:ascii="Times New Roman" w:hAnsi="Times New Roman" w:cs="Times New Roman"/>
                <w:sz w:val="28"/>
                <w:szCs w:val="28"/>
              </w:rPr>
            </w:pPr>
          </w:p>
        </w:tc>
      </w:tr>
      <w:tr w:rsidR="00F91F71" w14:paraId="6DDA1F5F" w14:textId="77777777" w:rsidTr="00A63A7A">
        <w:tc>
          <w:tcPr>
            <w:tcW w:w="2513" w:type="dxa"/>
          </w:tcPr>
          <w:p w14:paraId="4A24188D"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992" w:type="dxa"/>
          </w:tcPr>
          <w:p w14:paraId="65CEB4B5"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2070" w:type="dxa"/>
          </w:tcPr>
          <w:p w14:paraId="45F77BA4"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4495" w:type="dxa"/>
          </w:tcPr>
          <w:p w14:paraId="424F0E08" w14:textId="77777777" w:rsidR="00F91F71" w:rsidRPr="00DA4365" w:rsidRDefault="00F91F71" w:rsidP="00A63A7A">
            <w:pPr>
              <w:pStyle w:val="ListParagraph"/>
              <w:ind w:left="0"/>
              <w:jc w:val="center"/>
              <w:rPr>
                <w:rFonts w:ascii="Times New Roman" w:hAnsi="Times New Roman" w:cs="Times New Roman"/>
                <w:sz w:val="28"/>
                <w:szCs w:val="28"/>
              </w:rPr>
            </w:pPr>
          </w:p>
        </w:tc>
      </w:tr>
      <w:tr w:rsidR="00F91F71" w14:paraId="27F6F13E" w14:textId="77777777" w:rsidTr="00A63A7A">
        <w:tc>
          <w:tcPr>
            <w:tcW w:w="2513" w:type="dxa"/>
          </w:tcPr>
          <w:p w14:paraId="63F270E0"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992" w:type="dxa"/>
          </w:tcPr>
          <w:p w14:paraId="66E13AD5"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2070" w:type="dxa"/>
          </w:tcPr>
          <w:p w14:paraId="699AE813"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4495" w:type="dxa"/>
          </w:tcPr>
          <w:p w14:paraId="76C613EA" w14:textId="77777777" w:rsidR="00F91F71" w:rsidRPr="00DA4365" w:rsidRDefault="00F91F71" w:rsidP="00A63A7A">
            <w:pPr>
              <w:pStyle w:val="ListParagraph"/>
              <w:ind w:left="0"/>
              <w:jc w:val="center"/>
              <w:rPr>
                <w:rFonts w:ascii="Times New Roman" w:hAnsi="Times New Roman" w:cs="Times New Roman"/>
                <w:sz w:val="28"/>
                <w:szCs w:val="28"/>
              </w:rPr>
            </w:pPr>
          </w:p>
        </w:tc>
      </w:tr>
      <w:tr w:rsidR="00F91F71" w14:paraId="6616C76F" w14:textId="77777777" w:rsidTr="00A63A7A">
        <w:tc>
          <w:tcPr>
            <w:tcW w:w="2513" w:type="dxa"/>
          </w:tcPr>
          <w:p w14:paraId="4791AD77"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992" w:type="dxa"/>
          </w:tcPr>
          <w:p w14:paraId="3AB8952F"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2070" w:type="dxa"/>
          </w:tcPr>
          <w:p w14:paraId="563FF594"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4495" w:type="dxa"/>
          </w:tcPr>
          <w:p w14:paraId="6EBD0FDF" w14:textId="77777777" w:rsidR="00F91F71" w:rsidRPr="00DA4365" w:rsidRDefault="00F91F71" w:rsidP="00A63A7A">
            <w:pPr>
              <w:pStyle w:val="ListParagraph"/>
              <w:ind w:left="0"/>
              <w:jc w:val="center"/>
              <w:rPr>
                <w:rFonts w:ascii="Times New Roman" w:hAnsi="Times New Roman" w:cs="Times New Roman"/>
                <w:sz w:val="28"/>
                <w:szCs w:val="28"/>
              </w:rPr>
            </w:pPr>
          </w:p>
        </w:tc>
      </w:tr>
      <w:tr w:rsidR="00F91F71" w14:paraId="394B75BC" w14:textId="77777777" w:rsidTr="00A63A7A">
        <w:tc>
          <w:tcPr>
            <w:tcW w:w="2513" w:type="dxa"/>
          </w:tcPr>
          <w:p w14:paraId="12EDDD0C"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992" w:type="dxa"/>
          </w:tcPr>
          <w:p w14:paraId="4A45C22B"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2070" w:type="dxa"/>
          </w:tcPr>
          <w:p w14:paraId="7136B6EC"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4495" w:type="dxa"/>
          </w:tcPr>
          <w:p w14:paraId="5B146AA0" w14:textId="77777777" w:rsidR="00F91F71" w:rsidRPr="00DA4365" w:rsidRDefault="00F91F71" w:rsidP="00A63A7A">
            <w:pPr>
              <w:pStyle w:val="ListParagraph"/>
              <w:ind w:left="0"/>
              <w:jc w:val="center"/>
              <w:rPr>
                <w:rFonts w:ascii="Times New Roman" w:hAnsi="Times New Roman" w:cs="Times New Roman"/>
                <w:sz w:val="28"/>
                <w:szCs w:val="28"/>
              </w:rPr>
            </w:pPr>
          </w:p>
        </w:tc>
      </w:tr>
      <w:tr w:rsidR="00F91F71" w14:paraId="497CBF01" w14:textId="77777777" w:rsidTr="00A63A7A">
        <w:tc>
          <w:tcPr>
            <w:tcW w:w="2513" w:type="dxa"/>
          </w:tcPr>
          <w:p w14:paraId="1EF07F92"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992" w:type="dxa"/>
          </w:tcPr>
          <w:p w14:paraId="0B5AC874"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2070" w:type="dxa"/>
          </w:tcPr>
          <w:p w14:paraId="34C8B766"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4495" w:type="dxa"/>
          </w:tcPr>
          <w:p w14:paraId="133092CF" w14:textId="77777777" w:rsidR="00F91F71" w:rsidRPr="00DA4365" w:rsidRDefault="00F91F71" w:rsidP="00A63A7A">
            <w:pPr>
              <w:pStyle w:val="ListParagraph"/>
              <w:ind w:left="0"/>
              <w:jc w:val="center"/>
              <w:rPr>
                <w:rFonts w:ascii="Times New Roman" w:hAnsi="Times New Roman" w:cs="Times New Roman"/>
                <w:sz w:val="28"/>
                <w:szCs w:val="28"/>
              </w:rPr>
            </w:pPr>
          </w:p>
        </w:tc>
      </w:tr>
      <w:tr w:rsidR="00F91F71" w14:paraId="67D66CBF" w14:textId="77777777" w:rsidTr="00A63A7A">
        <w:tc>
          <w:tcPr>
            <w:tcW w:w="2513" w:type="dxa"/>
          </w:tcPr>
          <w:p w14:paraId="51B85EDB"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992" w:type="dxa"/>
          </w:tcPr>
          <w:p w14:paraId="291BDB11"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2070" w:type="dxa"/>
          </w:tcPr>
          <w:p w14:paraId="2CAFD70C"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4495" w:type="dxa"/>
          </w:tcPr>
          <w:p w14:paraId="70D99FDA" w14:textId="77777777" w:rsidR="00F91F71" w:rsidRPr="00DA4365" w:rsidRDefault="00F91F71" w:rsidP="00A63A7A">
            <w:pPr>
              <w:pStyle w:val="ListParagraph"/>
              <w:ind w:left="0"/>
              <w:jc w:val="center"/>
              <w:rPr>
                <w:rFonts w:ascii="Times New Roman" w:hAnsi="Times New Roman" w:cs="Times New Roman"/>
                <w:sz w:val="28"/>
                <w:szCs w:val="28"/>
              </w:rPr>
            </w:pPr>
          </w:p>
        </w:tc>
      </w:tr>
      <w:tr w:rsidR="00F91F71" w14:paraId="351E28DD" w14:textId="77777777" w:rsidTr="00A63A7A">
        <w:tc>
          <w:tcPr>
            <w:tcW w:w="2513" w:type="dxa"/>
          </w:tcPr>
          <w:p w14:paraId="2816D3A6"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992" w:type="dxa"/>
          </w:tcPr>
          <w:p w14:paraId="0EC24F3D"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2070" w:type="dxa"/>
          </w:tcPr>
          <w:p w14:paraId="4F669906"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4495" w:type="dxa"/>
          </w:tcPr>
          <w:p w14:paraId="2E09480F" w14:textId="77777777" w:rsidR="00F91F71" w:rsidRPr="00DA4365" w:rsidRDefault="00F91F71" w:rsidP="00A63A7A">
            <w:pPr>
              <w:pStyle w:val="ListParagraph"/>
              <w:ind w:left="0"/>
              <w:jc w:val="center"/>
              <w:rPr>
                <w:rFonts w:ascii="Times New Roman" w:hAnsi="Times New Roman" w:cs="Times New Roman"/>
                <w:sz w:val="28"/>
                <w:szCs w:val="28"/>
              </w:rPr>
            </w:pPr>
          </w:p>
        </w:tc>
      </w:tr>
      <w:tr w:rsidR="00F91F71" w14:paraId="3A638B03" w14:textId="77777777" w:rsidTr="00A63A7A">
        <w:tc>
          <w:tcPr>
            <w:tcW w:w="2513" w:type="dxa"/>
          </w:tcPr>
          <w:p w14:paraId="61126FB7"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992" w:type="dxa"/>
          </w:tcPr>
          <w:p w14:paraId="1B54999F"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2070" w:type="dxa"/>
          </w:tcPr>
          <w:p w14:paraId="17962FF2"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4495" w:type="dxa"/>
          </w:tcPr>
          <w:p w14:paraId="77BA1FD1" w14:textId="77777777" w:rsidR="00F91F71" w:rsidRPr="00DA4365" w:rsidRDefault="00F91F71" w:rsidP="00A63A7A">
            <w:pPr>
              <w:pStyle w:val="ListParagraph"/>
              <w:ind w:left="0"/>
              <w:jc w:val="center"/>
              <w:rPr>
                <w:rFonts w:ascii="Times New Roman" w:hAnsi="Times New Roman" w:cs="Times New Roman"/>
                <w:sz w:val="28"/>
                <w:szCs w:val="28"/>
              </w:rPr>
            </w:pPr>
          </w:p>
        </w:tc>
      </w:tr>
      <w:tr w:rsidR="00F91F71" w14:paraId="1C94D822" w14:textId="77777777" w:rsidTr="00A63A7A">
        <w:tc>
          <w:tcPr>
            <w:tcW w:w="2513" w:type="dxa"/>
          </w:tcPr>
          <w:p w14:paraId="17D8D61F"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992" w:type="dxa"/>
          </w:tcPr>
          <w:p w14:paraId="749B298B"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2070" w:type="dxa"/>
          </w:tcPr>
          <w:p w14:paraId="7F95A1DE"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4495" w:type="dxa"/>
          </w:tcPr>
          <w:p w14:paraId="2A6FC2E7" w14:textId="77777777" w:rsidR="00F91F71" w:rsidRPr="00DA4365" w:rsidRDefault="00F91F71" w:rsidP="00A63A7A">
            <w:pPr>
              <w:pStyle w:val="ListParagraph"/>
              <w:ind w:left="0"/>
              <w:jc w:val="center"/>
              <w:rPr>
                <w:rFonts w:ascii="Times New Roman" w:hAnsi="Times New Roman" w:cs="Times New Roman"/>
                <w:sz w:val="28"/>
                <w:szCs w:val="28"/>
              </w:rPr>
            </w:pPr>
          </w:p>
        </w:tc>
      </w:tr>
      <w:tr w:rsidR="00F91F71" w14:paraId="1008DB9B" w14:textId="77777777" w:rsidTr="00A63A7A">
        <w:tc>
          <w:tcPr>
            <w:tcW w:w="2513" w:type="dxa"/>
          </w:tcPr>
          <w:p w14:paraId="15345D61"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992" w:type="dxa"/>
          </w:tcPr>
          <w:p w14:paraId="14EF2197"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2070" w:type="dxa"/>
          </w:tcPr>
          <w:p w14:paraId="34E85F0B"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4495" w:type="dxa"/>
          </w:tcPr>
          <w:p w14:paraId="519303E2" w14:textId="77777777" w:rsidR="00F91F71" w:rsidRPr="00DA4365" w:rsidRDefault="00F91F71" w:rsidP="00A63A7A">
            <w:pPr>
              <w:pStyle w:val="ListParagraph"/>
              <w:ind w:left="0"/>
              <w:jc w:val="center"/>
              <w:rPr>
                <w:rFonts w:ascii="Times New Roman" w:hAnsi="Times New Roman" w:cs="Times New Roman"/>
                <w:sz w:val="28"/>
                <w:szCs w:val="28"/>
              </w:rPr>
            </w:pPr>
          </w:p>
        </w:tc>
      </w:tr>
      <w:tr w:rsidR="00F91F71" w14:paraId="51CCB14E" w14:textId="77777777" w:rsidTr="00A63A7A">
        <w:tc>
          <w:tcPr>
            <w:tcW w:w="2513" w:type="dxa"/>
          </w:tcPr>
          <w:p w14:paraId="3EDD8F5E"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992" w:type="dxa"/>
          </w:tcPr>
          <w:p w14:paraId="54D1DC9E"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2070" w:type="dxa"/>
          </w:tcPr>
          <w:p w14:paraId="12098094"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4495" w:type="dxa"/>
          </w:tcPr>
          <w:p w14:paraId="119665D1" w14:textId="77777777" w:rsidR="00F91F71" w:rsidRPr="00DA4365" w:rsidRDefault="00F91F71" w:rsidP="00A63A7A">
            <w:pPr>
              <w:pStyle w:val="ListParagraph"/>
              <w:ind w:left="0"/>
              <w:jc w:val="center"/>
              <w:rPr>
                <w:rFonts w:ascii="Times New Roman" w:hAnsi="Times New Roman" w:cs="Times New Roman"/>
                <w:sz w:val="28"/>
                <w:szCs w:val="28"/>
              </w:rPr>
            </w:pPr>
          </w:p>
        </w:tc>
      </w:tr>
      <w:tr w:rsidR="00F91F71" w14:paraId="53ACBC39" w14:textId="77777777" w:rsidTr="00A63A7A">
        <w:tc>
          <w:tcPr>
            <w:tcW w:w="2513" w:type="dxa"/>
          </w:tcPr>
          <w:p w14:paraId="34BAE7E3"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992" w:type="dxa"/>
          </w:tcPr>
          <w:p w14:paraId="015EAE2F"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2070" w:type="dxa"/>
          </w:tcPr>
          <w:p w14:paraId="284CF5D3"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4495" w:type="dxa"/>
          </w:tcPr>
          <w:p w14:paraId="2B7F74B3" w14:textId="77777777" w:rsidR="00F91F71" w:rsidRPr="00DA4365" w:rsidRDefault="00F91F71" w:rsidP="00A63A7A">
            <w:pPr>
              <w:pStyle w:val="ListParagraph"/>
              <w:ind w:left="0"/>
              <w:jc w:val="center"/>
              <w:rPr>
                <w:rFonts w:ascii="Times New Roman" w:hAnsi="Times New Roman" w:cs="Times New Roman"/>
                <w:sz w:val="28"/>
                <w:szCs w:val="28"/>
              </w:rPr>
            </w:pPr>
          </w:p>
        </w:tc>
      </w:tr>
      <w:tr w:rsidR="00F91F71" w14:paraId="6A3981E7" w14:textId="77777777" w:rsidTr="00A63A7A">
        <w:tc>
          <w:tcPr>
            <w:tcW w:w="2513" w:type="dxa"/>
          </w:tcPr>
          <w:p w14:paraId="24BDB9F4"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992" w:type="dxa"/>
          </w:tcPr>
          <w:p w14:paraId="1D937C57"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2070" w:type="dxa"/>
          </w:tcPr>
          <w:p w14:paraId="3E15E002"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4495" w:type="dxa"/>
          </w:tcPr>
          <w:p w14:paraId="683F94BA" w14:textId="77777777" w:rsidR="00F91F71" w:rsidRPr="00DA4365" w:rsidRDefault="00F91F71" w:rsidP="00A63A7A">
            <w:pPr>
              <w:pStyle w:val="ListParagraph"/>
              <w:ind w:left="0"/>
              <w:jc w:val="center"/>
              <w:rPr>
                <w:rFonts w:ascii="Times New Roman" w:hAnsi="Times New Roman" w:cs="Times New Roman"/>
                <w:sz w:val="28"/>
                <w:szCs w:val="28"/>
              </w:rPr>
            </w:pPr>
          </w:p>
        </w:tc>
      </w:tr>
      <w:tr w:rsidR="00F91F71" w14:paraId="4B03D999" w14:textId="77777777" w:rsidTr="00A63A7A">
        <w:tc>
          <w:tcPr>
            <w:tcW w:w="2513" w:type="dxa"/>
          </w:tcPr>
          <w:p w14:paraId="3B396F0F"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992" w:type="dxa"/>
          </w:tcPr>
          <w:p w14:paraId="25665AC2"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2070" w:type="dxa"/>
          </w:tcPr>
          <w:p w14:paraId="62B482D1"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4495" w:type="dxa"/>
          </w:tcPr>
          <w:p w14:paraId="420B6A8F" w14:textId="77777777" w:rsidR="00F91F71" w:rsidRPr="00DA4365" w:rsidRDefault="00F91F71" w:rsidP="00A63A7A">
            <w:pPr>
              <w:pStyle w:val="ListParagraph"/>
              <w:ind w:left="0"/>
              <w:jc w:val="center"/>
              <w:rPr>
                <w:rFonts w:ascii="Times New Roman" w:hAnsi="Times New Roman" w:cs="Times New Roman"/>
                <w:sz w:val="28"/>
                <w:szCs w:val="28"/>
              </w:rPr>
            </w:pPr>
          </w:p>
        </w:tc>
      </w:tr>
      <w:tr w:rsidR="00F91F71" w14:paraId="35A62225" w14:textId="77777777" w:rsidTr="00A63A7A">
        <w:tc>
          <w:tcPr>
            <w:tcW w:w="2513" w:type="dxa"/>
          </w:tcPr>
          <w:p w14:paraId="6DBFA0C4"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992" w:type="dxa"/>
          </w:tcPr>
          <w:p w14:paraId="6B876567"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2070" w:type="dxa"/>
          </w:tcPr>
          <w:p w14:paraId="444A1754"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4495" w:type="dxa"/>
          </w:tcPr>
          <w:p w14:paraId="696DD58B" w14:textId="77777777" w:rsidR="00F91F71" w:rsidRPr="00DA4365" w:rsidRDefault="00F91F71" w:rsidP="00A63A7A">
            <w:pPr>
              <w:pStyle w:val="ListParagraph"/>
              <w:ind w:left="0"/>
              <w:jc w:val="center"/>
              <w:rPr>
                <w:rFonts w:ascii="Times New Roman" w:hAnsi="Times New Roman" w:cs="Times New Roman"/>
                <w:sz w:val="28"/>
                <w:szCs w:val="28"/>
              </w:rPr>
            </w:pPr>
          </w:p>
        </w:tc>
      </w:tr>
      <w:tr w:rsidR="00F91F71" w14:paraId="3A12E924" w14:textId="77777777" w:rsidTr="00A63A7A">
        <w:tc>
          <w:tcPr>
            <w:tcW w:w="2513" w:type="dxa"/>
          </w:tcPr>
          <w:p w14:paraId="4178A774"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992" w:type="dxa"/>
          </w:tcPr>
          <w:p w14:paraId="4CBCE7F4"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2070" w:type="dxa"/>
          </w:tcPr>
          <w:p w14:paraId="061B5B2E"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4495" w:type="dxa"/>
          </w:tcPr>
          <w:p w14:paraId="62859786" w14:textId="77777777" w:rsidR="00F91F71" w:rsidRPr="00DA4365" w:rsidRDefault="00F91F71" w:rsidP="00A63A7A">
            <w:pPr>
              <w:pStyle w:val="ListParagraph"/>
              <w:ind w:left="0"/>
              <w:jc w:val="center"/>
              <w:rPr>
                <w:rFonts w:ascii="Times New Roman" w:hAnsi="Times New Roman" w:cs="Times New Roman"/>
                <w:sz w:val="28"/>
                <w:szCs w:val="28"/>
              </w:rPr>
            </w:pPr>
          </w:p>
        </w:tc>
      </w:tr>
      <w:tr w:rsidR="00F91F71" w14:paraId="062897F1" w14:textId="77777777" w:rsidTr="00A63A7A">
        <w:tc>
          <w:tcPr>
            <w:tcW w:w="2513" w:type="dxa"/>
          </w:tcPr>
          <w:p w14:paraId="0286CE6B"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992" w:type="dxa"/>
          </w:tcPr>
          <w:p w14:paraId="08A9852A"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2070" w:type="dxa"/>
          </w:tcPr>
          <w:p w14:paraId="6A6648C4"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4495" w:type="dxa"/>
          </w:tcPr>
          <w:p w14:paraId="710273FD" w14:textId="77777777" w:rsidR="00F91F71" w:rsidRPr="00DA4365" w:rsidRDefault="00F91F71" w:rsidP="00A63A7A">
            <w:pPr>
              <w:pStyle w:val="ListParagraph"/>
              <w:ind w:left="0"/>
              <w:jc w:val="center"/>
              <w:rPr>
                <w:rFonts w:ascii="Times New Roman" w:hAnsi="Times New Roman" w:cs="Times New Roman"/>
                <w:sz w:val="28"/>
                <w:szCs w:val="28"/>
              </w:rPr>
            </w:pPr>
          </w:p>
        </w:tc>
      </w:tr>
      <w:tr w:rsidR="00F91F71" w14:paraId="32383FA9" w14:textId="77777777" w:rsidTr="00A63A7A">
        <w:tc>
          <w:tcPr>
            <w:tcW w:w="2513" w:type="dxa"/>
          </w:tcPr>
          <w:p w14:paraId="5E59A2BC"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992" w:type="dxa"/>
          </w:tcPr>
          <w:p w14:paraId="2FC4EA41"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2070" w:type="dxa"/>
          </w:tcPr>
          <w:p w14:paraId="305B7EEE" w14:textId="77777777" w:rsidR="00F91F71" w:rsidRPr="00DA4365" w:rsidRDefault="00F91F71" w:rsidP="00A63A7A">
            <w:pPr>
              <w:pStyle w:val="ListParagraph"/>
              <w:ind w:left="0"/>
              <w:jc w:val="center"/>
              <w:rPr>
                <w:rFonts w:ascii="Times New Roman" w:hAnsi="Times New Roman" w:cs="Times New Roman"/>
                <w:sz w:val="28"/>
                <w:szCs w:val="28"/>
              </w:rPr>
            </w:pPr>
          </w:p>
        </w:tc>
        <w:tc>
          <w:tcPr>
            <w:tcW w:w="4495" w:type="dxa"/>
          </w:tcPr>
          <w:p w14:paraId="41213698" w14:textId="77777777" w:rsidR="00F91F71" w:rsidRPr="00DA4365" w:rsidRDefault="00F91F71" w:rsidP="00A63A7A">
            <w:pPr>
              <w:pStyle w:val="ListParagraph"/>
              <w:ind w:left="0"/>
              <w:jc w:val="center"/>
              <w:rPr>
                <w:rFonts w:ascii="Times New Roman" w:hAnsi="Times New Roman" w:cs="Times New Roman"/>
                <w:sz w:val="28"/>
                <w:szCs w:val="28"/>
              </w:rPr>
            </w:pPr>
          </w:p>
        </w:tc>
      </w:tr>
    </w:tbl>
    <w:p w14:paraId="32EEF316" w14:textId="77777777" w:rsidR="00F91F71" w:rsidRDefault="00F91F71" w:rsidP="00A63A7A">
      <w:pPr>
        <w:pStyle w:val="ListParagraph"/>
        <w:spacing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Equipment and Uniform Inventory</w:t>
      </w:r>
    </w:p>
    <w:tbl>
      <w:tblPr>
        <w:tblStyle w:val="TableGrid"/>
        <w:tblW w:w="0" w:type="auto"/>
        <w:tblInd w:w="720" w:type="dxa"/>
        <w:tblLook w:val="04A0" w:firstRow="1" w:lastRow="0" w:firstColumn="1" w:lastColumn="0" w:noHBand="0" w:noVBand="1"/>
      </w:tblPr>
      <w:tblGrid>
        <w:gridCol w:w="1648"/>
        <w:gridCol w:w="1317"/>
        <w:gridCol w:w="900"/>
        <w:gridCol w:w="810"/>
        <w:gridCol w:w="810"/>
        <w:gridCol w:w="4585"/>
      </w:tblGrid>
      <w:tr w:rsidR="00F91F71" w14:paraId="78BD433D" w14:textId="77777777" w:rsidTr="00A63A7A">
        <w:tc>
          <w:tcPr>
            <w:tcW w:w="1648" w:type="dxa"/>
          </w:tcPr>
          <w:p w14:paraId="13F071C8" w14:textId="77777777" w:rsidR="00F91F71" w:rsidRDefault="00F91F71" w:rsidP="00A63A7A">
            <w:pPr>
              <w:pStyle w:val="ListParagraph"/>
              <w:ind w:left="0"/>
              <w:jc w:val="center"/>
              <w:rPr>
                <w:rFonts w:ascii="Times New Roman" w:hAnsi="Times New Roman" w:cs="Times New Roman"/>
                <w:b/>
                <w:sz w:val="28"/>
                <w:szCs w:val="28"/>
              </w:rPr>
            </w:pPr>
            <w:r>
              <w:rPr>
                <w:rFonts w:ascii="Times New Roman" w:hAnsi="Times New Roman" w:cs="Times New Roman"/>
                <w:b/>
                <w:sz w:val="28"/>
                <w:szCs w:val="28"/>
              </w:rPr>
              <w:t>Item</w:t>
            </w:r>
          </w:p>
        </w:tc>
        <w:tc>
          <w:tcPr>
            <w:tcW w:w="1317" w:type="dxa"/>
          </w:tcPr>
          <w:p w14:paraId="0A49B085" w14:textId="77777777" w:rsidR="00F91F71" w:rsidRDefault="00F91F71" w:rsidP="00A63A7A">
            <w:pPr>
              <w:pStyle w:val="ListParagraph"/>
              <w:ind w:left="0"/>
              <w:jc w:val="center"/>
              <w:rPr>
                <w:rFonts w:ascii="Times New Roman" w:hAnsi="Times New Roman" w:cs="Times New Roman"/>
                <w:b/>
                <w:sz w:val="28"/>
                <w:szCs w:val="28"/>
              </w:rPr>
            </w:pPr>
            <w:r>
              <w:rPr>
                <w:rFonts w:ascii="Times New Roman" w:hAnsi="Times New Roman" w:cs="Times New Roman"/>
                <w:b/>
                <w:sz w:val="28"/>
                <w:szCs w:val="28"/>
              </w:rPr>
              <w:t>Number</w:t>
            </w:r>
          </w:p>
        </w:tc>
        <w:tc>
          <w:tcPr>
            <w:tcW w:w="900" w:type="dxa"/>
          </w:tcPr>
          <w:p w14:paraId="48058DE5" w14:textId="77777777" w:rsidR="00F91F71" w:rsidRDefault="00F91F71" w:rsidP="00A63A7A">
            <w:pPr>
              <w:pStyle w:val="ListParagraph"/>
              <w:ind w:left="0"/>
              <w:jc w:val="center"/>
              <w:rPr>
                <w:rFonts w:ascii="Times New Roman" w:hAnsi="Times New Roman" w:cs="Times New Roman"/>
                <w:b/>
                <w:sz w:val="28"/>
                <w:szCs w:val="28"/>
              </w:rPr>
            </w:pPr>
            <w:r>
              <w:rPr>
                <w:rFonts w:ascii="Times New Roman" w:hAnsi="Times New Roman" w:cs="Times New Roman"/>
                <w:b/>
                <w:sz w:val="28"/>
                <w:szCs w:val="28"/>
              </w:rPr>
              <w:t>Good</w:t>
            </w:r>
          </w:p>
        </w:tc>
        <w:tc>
          <w:tcPr>
            <w:tcW w:w="810" w:type="dxa"/>
          </w:tcPr>
          <w:p w14:paraId="18217125" w14:textId="77777777" w:rsidR="00F91F71" w:rsidRDefault="00F91F71" w:rsidP="00A63A7A">
            <w:pPr>
              <w:pStyle w:val="ListParagraph"/>
              <w:ind w:left="0"/>
              <w:jc w:val="center"/>
              <w:rPr>
                <w:rFonts w:ascii="Times New Roman" w:hAnsi="Times New Roman" w:cs="Times New Roman"/>
                <w:b/>
                <w:sz w:val="28"/>
                <w:szCs w:val="28"/>
              </w:rPr>
            </w:pPr>
            <w:r>
              <w:rPr>
                <w:rFonts w:ascii="Times New Roman" w:hAnsi="Times New Roman" w:cs="Times New Roman"/>
                <w:b/>
                <w:sz w:val="28"/>
                <w:szCs w:val="28"/>
              </w:rPr>
              <w:t>Fair</w:t>
            </w:r>
          </w:p>
        </w:tc>
        <w:tc>
          <w:tcPr>
            <w:tcW w:w="810" w:type="dxa"/>
          </w:tcPr>
          <w:p w14:paraId="55FE61F2" w14:textId="77777777" w:rsidR="00F91F71" w:rsidRDefault="00F91F71" w:rsidP="00A63A7A">
            <w:pPr>
              <w:pStyle w:val="ListParagraph"/>
              <w:ind w:left="0"/>
              <w:jc w:val="center"/>
              <w:rPr>
                <w:rFonts w:ascii="Times New Roman" w:hAnsi="Times New Roman" w:cs="Times New Roman"/>
                <w:b/>
                <w:sz w:val="28"/>
                <w:szCs w:val="28"/>
              </w:rPr>
            </w:pPr>
            <w:r>
              <w:rPr>
                <w:rFonts w:ascii="Times New Roman" w:hAnsi="Times New Roman" w:cs="Times New Roman"/>
                <w:b/>
                <w:sz w:val="28"/>
                <w:szCs w:val="28"/>
              </w:rPr>
              <w:t>Poor</w:t>
            </w:r>
          </w:p>
        </w:tc>
        <w:tc>
          <w:tcPr>
            <w:tcW w:w="4585" w:type="dxa"/>
          </w:tcPr>
          <w:p w14:paraId="1B006206" w14:textId="77777777" w:rsidR="00F91F71" w:rsidRDefault="00F91F71" w:rsidP="00A63A7A">
            <w:pPr>
              <w:pStyle w:val="ListParagraph"/>
              <w:ind w:left="0"/>
              <w:jc w:val="center"/>
              <w:rPr>
                <w:rFonts w:ascii="Times New Roman" w:hAnsi="Times New Roman" w:cs="Times New Roman"/>
                <w:b/>
                <w:sz w:val="28"/>
                <w:szCs w:val="28"/>
              </w:rPr>
            </w:pPr>
            <w:r>
              <w:rPr>
                <w:rFonts w:ascii="Times New Roman" w:hAnsi="Times New Roman" w:cs="Times New Roman"/>
                <w:b/>
                <w:sz w:val="28"/>
                <w:szCs w:val="28"/>
              </w:rPr>
              <w:t>Comments</w:t>
            </w:r>
          </w:p>
        </w:tc>
      </w:tr>
      <w:tr w:rsidR="00F91F71" w14:paraId="6DEF4801" w14:textId="77777777" w:rsidTr="00A63A7A">
        <w:tc>
          <w:tcPr>
            <w:tcW w:w="1648" w:type="dxa"/>
          </w:tcPr>
          <w:p w14:paraId="0FC96ACE" w14:textId="77777777" w:rsidR="00F91F71" w:rsidRPr="00DA4365" w:rsidRDefault="00F91F71" w:rsidP="00A63A7A">
            <w:pPr>
              <w:pStyle w:val="ListParagraph"/>
              <w:ind w:left="0"/>
              <w:jc w:val="center"/>
              <w:rPr>
                <w:rFonts w:ascii="Times New Roman" w:hAnsi="Times New Roman" w:cs="Times New Roman"/>
                <w:b/>
                <w:sz w:val="28"/>
                <w:szCs w:val="28"/>
              </w:rPr>
            </w:pPr>
          </w:p>
        </w:tc>
        <w:tc>
          <w:tcPr>
            <w:tcW w:w="1317" w:type="dxa"/>
          </w:tcPr>
          <w:p w14:paraId="3D132D30" w14:textId="77777777" w:rsidR="00F91F71" w:rsidRPr="00DA4365" w:rsidRDefault="00F91F71" w:rsidP="00A63A7A">
            <w:pPr>
              <w:pStyle w:val="ListParagraph"/>
              <w:ind w:left="0"/>
              <w:jc w:val="center"/>
              <w:rPr>
                <w:rFonts w:ascii="Times New Roman" w:hAnsi="Times New Roman" w:cs="Times New Roman"/>
                <w:b/>
                <w:sz w:val="28"/>
                <w:szCs w:val="28"/>
              </w:rPr>
            </w:pPr>
          </w:p>
        </w:tc>
        <w:tc>
          <w:tcPr>
            <w:tcW w:w="900" w:type="dxa"/>
          </w:tcPr>
          <w:p w14:paraId="23B967CD" w14:textId="77777777" w:rsidR="00F91F71" w:rsidRPr="00DA4365" w:rsidRDefault="00F91F71" w:rsidP="00A63A7A">
            <w:pPr>
              <w:pStyle w:val="ListParagraph"/>
              <w:ind w:left="0"/>
              <w:jc w:val="center"/>
              <w:rPr>
                <w:rFonts w:ascii="Times New Roman" w:hAnsi="Times New Roman" w:cs="Times New Roman"/>
                <w:b/>
                <w:sz w:val="28"/>
                <w:szCs w:val="28"/>
              </w:rPr>
            </w:pPr>
          </w:p>
        </w:tc>
        <w:tc>
          <w:tcPr>
            <w:tcW w:w="810" w:type="dxa"/>
          </w:tcPr>
          <w:p w14:paraId="1ACFE364" w14:textId="77777777" w:rsidR="00F91F71" w:rsidRPr="00DA4365" w:rsidRDefault="00F91F71" w:rsidP="00A63A7A">
            <w:pPr>
              <w:pStyle w:val="ListParagraph"/>
              <w:ind w:left="0"/>
              <w:jc w:val="center"/>
              <w:rPr>
                <w:rFonts w:ascii="Times New Roman" w:hAnsi="Times New Roman" w:cs="Times New Roman"/>
                <w:b/>
                <w:sz w:val="28"/>
                <w:szCs w:val="28"/>
              </w:rPr>
            </w:pPr>
          </w:p>
        </w:tc>
        <w:tc>
          <w:tcPr>
            <w:tcW w:w="810" w:type="dxa"/>
          </w:tcPr>
          <w:p w14:paraId="3453247B" w14:textId="77777777" w:rsidR="00F91F71" w:rsidRPr="00DA4365" w:rsidRDefault="00F91F71" w:rsidP="00A63A7A">
            <w:pPr>
              <w:pStyle w:val="ListParagraph"/>
              <w:ind w:left="0"/>
              <w:jc w:val="center"/>
              <w:rPr>
                <w:rFonts w:ascii="Times New Roman" w:hAnsi="Times New Roman" w:cs="Times New Roman"/>
                <w:b/>
                <w:sz w:val="28"/>
                <w:szCs w:val="28"/>
              </w:rPr>
            </w:pPr>
          </w:p>
        </w:tc>
        <w:tc>
          <w:tcPr>
            <w:tcW w:w="4585" w:type="dxa"/>
          </w:tcPr>
          <w:p w14:paraId="74AB6284" w14:textId="77777777" w:rsidR="00F91F71" w:rsidRPr="00DA4365" w:rsidRDefault="00F91F71" w:rsidP="00A63A7A">
            <w:pPr>
              <w:pStyle w:val="ListParagraph"/>
              <w:ind w:left="0"/>
              <w:jc w:val="center"/>
              <w:rPr>
                <w:rFonts w:ascii="Times New Roman" w:hAnsi="Times New Roman" w:cs="Times New Roman"/>
                <w:b/>
                <w:sz w:val="28"/>
                <w:szCs w:val="28"/>
              </w:rPr>
            </w:pPr>
          </w:p>
        </w:tc>
      </w:tr>
      <w:tr w:rsidR="00F91F71" w14:paraId="240E97BE" w14:textId="77777777" w:rsidTr="00A63A7A">
        <w:tc>
          <w:tcPr>
            <w:tcW w:w="1648" w:type="dxa"/>
          </w:tcPr>
          <w:p w14:paraId="0FAA377E" w14:textId="77777777" w:rsidR="00F91F71" w:rsidRPr="00DA4365" w:rsidRDefault="00F91F71" w:rsidP="00A63A7A">
            <w:pPr>
              <w:pStyle w:val="ListParagraph"/>
              <w:ind w:left="0"/>
              <w:jc w:val="center"/>
              <w:rPr>
                <w:rFonts w:ascii="Times New Roman" w:hAnsi="Times New Roman" w:cs="Times New Roman"/>
                <w:b/>
                <w:sz w:val="28"/>
                <w:szCs w:val="28"/>
              </w:rPr>
            </w:pPr>
          </w:p>
        </w:tc>
        <w:tc>
          <w:tcPr>
            <w:tcW w:w="1317" w:type="dxa"/>
          </w:tcPr>
          <w:p w14:paraId="101F8A42" w14:textId="77777777" w:rsidR="00F91F71" w:rsidRPr="00DA4365" w:rsidRDefault="00F91F71" w:rsidP="00A63A7A">
            <w:pPr>
              <w:pStyle w:val="ListParagraph"/>
              <w:ind w:left="0"/>
              <w:jc w:val="center"/>
              <w:rPr>
                <w:rFonts w:ascii="Times New Roman" w:hAnsi="Times New Roman" w:cs="Times New Roman"/>
                <w:b/>
                <w:sz w:val="28"/>
                <w:szCs w:val="28"/>
              </w:rPr>
            </w:pPr>
          </w:p>
        </w:tc>
        <w:tc>
          <w:tcPr>
            <w:tcW w:w="900" w:type="dxa"/>
          </w:tcPr>
          <w:p w14:paraId="2507C345" w14:textId="77777777" w:rsidR="00F91F71" w:rsidRPr="00DA4365" w:rsidRDefault="00F91F71" w:rsidP="00A63A7A">
            <w:pPr>
              <w:pStyle w:val="ListParagraph"/>
              <w:ind w:left="0"/>
              <w:jc w:val="center"/>
              <w:rPr>
                <w:rFonts w:ascii="Times New Roman" w:hAnsi="Times New Roman" w:cs="Times New Roman"/>
                <w:b/>
                <w:sz w:val="28"/>
                <w:szCs w:val="28"/>
              </w:rPr>
            </w:pPr>
          </w:p>
        </w:tc>
        <w:tc>
          <w:tcPr>
            <w:tcW w:w="810" w:type="dxa"/>
          </w:tcPr>
          <w:p w14:paraId="35DAF7DF" w14:textId="77777777" w:rsidR="00F91F71" w:rsidRPr="00DA4365" w:rsidRDefault="00F91F71" w:rsidP="00A63A7A">
            <w:pPr>
              <w:pStyle w:val="ListParagraph"/>
              <w:ind w:left="0"/>
              <w:jc w:val="center"/>
              <w:rPr>
                <w:rFonts w:ascii="Times New Roman" w:hAnsi="Times New Roman" w:cs="Times New Roman"/>
                <w:b/>
                <w:sz w:val="28"/>
                <w:szCs w:val="28"/>
              </w:rPr>
            </w:pPr>
          </w:p>
        </w:tc>
        <w:tc>
          <w:tcPr>
            <w:tcW w:w="810" w:type="dxa"/>
          </w:tcPr>
          <w:p w14:paraId="2C63FCA1" w14:textId="77777777" w:rsidR="00F91F71" w:rsidRPr="00DA4365" w:rsidRDefault="00F91F71" w:rsidP="00A63A7A">
            <w:pPr>
              <w:pStyle w:val="ListParagraph"/>
              <w:ind w:left="0"/>
              <w:jc w:val="center"/>
              <w:rPr>
                <w:rFonts w:ascii="Times New Roman" w:hAnsi="Times New Roman" w:cs="Times New Roman"/>
                <w:b/>
                <w:sz w:val="28"/>
                <w:szCs w:val="28"/>
              </w:rPr>
            </w:pPr>
          </w:p>
        </w:tc>
        <w:tc>
          <w:tcPr>
            <w:tcW w:w="4585" w:type="dxa"/>
          </w:tcPr>
          <w:p w14:paraId="12DF856E" w14:textId="77777777" w:rsidR="00F91F71" w:rsidRPr="00DA4365" w:rsidRDefault="00F91F71" w:rsidP="00A63A7A">
            <w:pPr>
              <w:pStyle w:val="ListParagraph"/>
              <w:ind w:left="0"/>
              <w:jc w:val="center"/>
              <w:rPr>
                <w:rFonts w:ascii="Times New Roman" w:hAnsi="Times New Roman" w:cs="Times New Roman"/>
                <w:b/>
                <w:sz w:val="28"/>
                <w:szCs w:val="28"/>
              </w:rPr>
            </w:pPr>
          </w:p>
        </w:tc>
      </w:tr>
      <w:tr w:rsidR="00F91F71" w14:paraId="7D5B2D75" w14:textId="77777777" w:rsidTr="00A63A7A">
        <w:tc>
          <w:tcPr>
            <w:tcW w:w="1648" w:type="dxa"/>
          </w:tcPr>
          <w:p w14:paraId="5EE01223" w14:textId="77777777" w:rsidR="00F91F71" w:rsidRPr="00DA4365" w:rsidRDefault="00F91F71" w:rsidP="00A63A7A">
            <w:pPr>
              <w:pStyle w:val="ListParagraph"/>
              <w:ind w:left="0"/>
              <w:jc w:val="center"/>
              <w:rPr>
                <w:rFonts w:ascii="Times New Roman" w:hAnsi="Times New Roman" w:cs="Times New Roman"/>
                <w:b/>
                <w:sz w:val="28"/>
                <w:szCs w:val="28"/>
              </w:rPr>
            </w:pPr>
          </w:p>
        </w:tc>
        <w:tc>
          <w:tcPr>
            <w:tcW w:w="1317" w:type="dxa"/>
          </w:tcPr>
          <w:p w14:paraId="5524B8CE" w14:textId="77777777" w:rsidR="00F91F71" w:rsidRPr="00DA4365" w:rsidRDefault="00F91F71" w:rsidP="00A63A7A">
            <w:pPr>
              <w:pStyle w:val="ListParagraph"/>
              <w:ind w:left="0"/>
              <w:jc w:val="center"/>
              <w:rPr>
                <w:rFonts w:ascii="Times New Roman" w:hAnsi="Times New Roman" w:cs="Times New Roman"/>
                <w:b/>
                <w:sz w:val="28"/>
                <w:szCs w:val="28"/>
              </w:rPr>
            </w:pPr>
          </w:p>
        </w:tc>
        <w:tc>
          <w:tcPr>
            <w:tcW w:w="900" w:type="dxa"/>
          </w:tcPr>
          <w:p w14:paraId="7CD2ACD8" w14:textId="77777777" w:rsidR="00F91F71" w:rsidRPr="00DA4365" w:rsidRDefault="00F91F71" w:rsidP="00A63A7A">
            <w:pPr>
              <w:pStyle w:val="ListParagraph"/>
              <w:ind w:left="0"/>
              <w:jc w:val="center"/>
              <w:rPr>
                <w:rFonts w:ascii="Times New Roman" w:hAnsi="Times New Roman" w:cs="Times New Roman"/>
                <w:b/>
                <w:sz w:val="28"/>
                <w:szCs w:val="28"/>
              </w:rPr>
            </w:pPr>
          </w:p>
        </w:tc>
        <w:tc>
          <w:tcPr>
            <w:tcW w:w="810" w:type="dxa"/>
          </w:tcPr>
          <w:p w14:paraId="393DDDE5" w14:textId="77777777" w:rsidR="00F91F71" w:rsidRPr="00DA4365" w:rsidRDefault="00F91F71" w:rsidP="00A63A7A">
            <w:pPr>
              <w:pStyle w:val="ListParagraph"/>
              <w:ind w:left="0"/>
              <w:jc w:val="center"/>
              <w:rPr>
                <w:rFonts w:ascii="Times New Roman" w:hAnsi="Times New Roman" w:cs="Times New Roman"/>
                <w:b/>
                <w:sz w:val="28"/>
                <w:szCs w:val="28"/>
              </w:rPr>
            </w:pPr>
          </w:p>
        </w:tc>
        <w:tc>
          <w:tcPr>
            <w:tcW w:w="810" w:type="dxa"/>
          </w:tcPr>
          <w:p w14:paraId="157664BF" w14:textId="77777777" w:rsidR="00F91F71" w:rsidRPr="00DA4365" w:rsidRDefault="00F91F71" w:rsidP="00A63A7A">
            <w:pPr>
              <w:pStyle w:val="ListParagraph"/>
              <w:ind w:left="0"/>
              <w:jc w:val="center"/>
              <w:rPr>
                <w:rFonts w:ascii="Times New Roman" w:hAnsi="Times New Roman" w:cs="Times New Roman"/>
                <w:b/>
                <w:sz w:val="28"/>
                <w:szCs w:val="28"/>
              </w:rPr>
            </w:pPr>
          </w:p>
        </w:tc>
        <w:tc>
          <w:tcPr>
            <w:tcW w:w="4585" w:type="dxa"/>
          </w:tcPr>
          <w:p w14:paraId="7A03C2F5" w14:textId="77777777" w:rsidR="00F91F71" w:rsidRPr="00DA4365" w:rsidRDefault="00F91F71" w:rsidP="00A63A7A">
            <w:pPr>
              <w:pStyle w:val="ListParagraph"/>
              <w:ind w:left="0"/>
              <w:jc w:val="center"/>
              <w:rPr>
                <w:rFonts w:ascii="Times New Roman" w:hAnsi="Times New Roman" w:cs="Times New Roman"/>
                <w:b/>
                <w:sz w:val="28"/>
                <w:szCs w:val="28"/>
              </w:rPr>
            </w:pPr>
          </w:p>
        </w:tc>
      </w:tr>
      <w:tr w:rsidR="00F91F71" w14:paraId="7885CEA8" w14:textId="77777777" w:rsidTr="00A63A7A">
        <w:tc>
          <w:tcPr>
            <w:tcW w:w="1648" w:type="dxa"/>
          </w:tcPr>
          <w:p w14:paraId="2DEBD678" w14:textId="77777777" w:rsidR="00F91F71" w:rsidRPr="00DA4365" w:rsidRDefault="00F91F71" w:rsidP="00A63A7A">
            <w:pPr>
              <w:pStyle w:val="ListParagraph"/>
              <w:ind w:left="0"/>
              <w:jc w:val="center"/>
              <w:rPr>
                <w:rFonts w:ascii="Times New Roman" w:hAnsi="Times New Roman" w:cs="Times New Roman"/>
                <w:b/>
                <w:sz w:val="28"/>
                <w:szCs w:val="28"/>
              </w:rPr>
            </w:pPr>
          </w:p>
        </w:tc>
        <w:tc>
          <w:tcPr>
            <w:tcW w:w="1317" w:type="dxa"/>
          </w:tcPr>
          <w:p w14:paraId="4B8F81E6" w14:textId="77777777" w:rsidR="00F91F71" w:rsidRPr="00DA4365" w:rsidRDefault="00F91F71" w:rsidP="00A63A7A">
            <w:pPr>
              <w:pStyle w:val="ListParagraph"/>
              <w:ind w:left="0"/>
              <w:jc w:val="center"/>
              <w:rPr>
                <w:rFonts w:ascii="Times New Roman" w:hAnsi="Times New Roman" w:cs="Times New Roman"/>
                <w:b/>
                <w:sz w:val="28"/>
                <w:szCs w:val="28"/>
              </w:rPr>
            </w:pPr>
          </w:p>
        </w:tc>
        <w:tc>
          <w:tcPr>
            <w:tcW w:w="900" w:type="dxa"/>
          </w:tcPr>
          <w:p w14:paraId="5B773942" w14:textId="77777777" w:rsidR="00F91F71" w:rsidRPr="00DA4365" w:rsidRDefault="00F91F71" w:rsidP="00A63A7A">
            <w:pPr>
              <w:pStyle w:val="ListParagraph"/>
              <w:ind w:left="0"/>
              <w:jc w:val="center"/>
              <w:rPr>
                <w:rFonts w:ascii="Times New Roman" w:hAnsi="Times New Roman" w:cs="Times New Roman"/>
                <w:b/>
                <w:sz w:val="28"/>
                <w:szCs w:val="28"/>
              </w:rPr>
            </w:pPr>
          </w:p>
        </w:tc>
        <w:tc>
          <w:tcPr>
            <w:tcW w:w="810" w:type="dxa"/>
          </w:tcPr>
          <w:p w14:paraId="07DC779D" w14:textId="77777777" w:rsidR="00F91F71" w:rsidRPr="00DA4365" w:rsidRDefault="00F91F71" w:rsidP="00A63A7A">
            <w:pPr>
              <w:pStyle w:val="ListParagraph"/>
              <w:ind w:left="0"/>
              <w:jc w:val="center"/>
              <w:rPr>
                <w:rFonts w:ascii="Times New Roman" w:hAnsi="Times New Roman" w:cs="Times New Roman"/>
                <w:b/>
                <w:sz w:val="28"/>
                <w:szCs w:val="28"/>
              </w:rPr>
            </w:pPr>
          </w:p>
        </w:tc>
        <w:tc>
          <w:tcPr>
            <w:tcW w:w="810" w:type="dxa"/>
          </w:tcPr>
          <w:p w14:paraId="2FE58552" w14:textId="77777777" w:rsidR="00F91F71" w:rsidRPr="00DA4365" w:rsidRDefault="00F91F71" w:rsidP="00A63A7A">
            <w:pPr>
              <w:pStyle w:val="ListParagraph"/>
              <w:ind w:left="0"/>
              <w:jc w:val="center"/>
              <w:rPr>
                <w:rFonts w:ascii="Times New Roman" w:hAnsi="Times New Roman" w:cs="Times New Roman"/>
                <w:b/>
                <w:sz w:val="28"/>
                <w:szCs w:val="28"/>
              </w:rPr>
            </w:pPr>
          </w:p>
        </w:tc>
        <w:tc>
          <w:tcPr>
            <w:tcW w:w="4585" w:type="dxa"/>
          </w:tcPr>
          <w:p w14:paraId="133878FA" w14:textId="77777777" w:rsidR="00F91F71" w:rsidRPr="00DA4365" w:rsidRDefault="00F91F71" w:rsidP="00A63A7A">
            <w:pPr>
              <w:pStyle w:val="ListParagraph"/>
              <w:ind w:left="0"/>
              <w:jc w:val="center"/>
              <w:rPr>
                <w:rFonts w:ascii="Times New Roman" w:hAnsi="Times New Roman" w:cs="Times New Roman"/>
                <w:b/>
                <w:sz w:val="28"/>
                <w:szCs w:val="28"/>
              </w:rPr>
            </w:pPr>
          </w:p>
        </w:tc>
      </w:tr>
      <w:tr w:rsidR="00F91F71" w14:paraId="7F5F48DB" w14:textId="77777777" w:rsidTr="00A63A7A">
        <w:tc>
          <w:tcPr>
            <w:tcW w:w="1648" w:type="dxa"/>
          </w:tcPr>
          <w:p w14:paraId="4055F9F1" w14:textId="77777777" w:rsidR="00F91F71" w:rsidRPr="00DA4365" w:rsidRDefault="00F91F71" w:rsidP="00A63A7A">
            <w:pPr>
              <w:pStyle w:val="ListParagraph"/>
              <w:ind w:left="0"/>
              <w:jc w:val="center"/>
              <w:rPr>
                <w:rFonts w:ascii="Times New Roman" w:hAnsi="Times New Roman" w:cs="Times New Roman"/>
                <w:b/>
                <w:sz w:val="28"/>
                <w:szCs w:val="28"/>
              </w:rPr>
            </w:pPr>
          </w:p>
        </w:tc>
        <w:tc>
          <w:tcPr>
            <w:tcW w:w="1317" w:type="dxa"/>
          </w:tcPr>
          <w:p w14:paraId="3D627695" w14:textId="77777777" w:rsidR="00F91F71" w:rsidRPr="00DA4365" w:rsidRDefault="00F91F71" w:rsidP="00A63A7A">
            <w:pPr>
              <w:pStyle w:val="ListParagraph"/>
              <w:ind w:left="0"/>
              <w:jc w:val="center"/>
              <w:rPr>
                <w:rFonts w:ascii="Times New Roman" w:hAnsi="Times New Roman" w:cs="Times New Roman"/>
                <w:b/>
                <w:sz w:val="28"/>
                <w:szCs w:val="28"/>
              </w:rPr>
            </w:pPr>
          </w:p>
        </w:tc>
        <w:tc>
          <w:tcPr>
            <w:tcW w:w="900" w:type="dxa"/>
          </w:tcPr>
          <w:p w14:paraId="056BF86A" w14:textId="77777777" w:rsidR="00F91F71" w:rsidRPr="00DA4365" w:rsidRDefault="00F91F71" w:rsidP="00A63A7A">
            <w:pPr>
              <w:pStyle w:val="ListParagraph"/>
              <w:ind w:left="0"/>
              <w:jc w:val="center"/>
              <w:rPr>
                <w:rFonts w:ascii="Times New Roman" w:hAnsi="Times New Roman" w:cs="Times New Roman"/>
                <w:b/>
                <w:sz w:val="28"/>
                <w:szCs w:val="28"/>
              </w:rPr>
            </w:pPr>
          </w:p>
        </w:tc>
        <w:tc>
          <w:tcPr>
            <w:tcW w:w="810" w:type="dxa"/>
          </w:tcPr>
          <w:p w14:paraId="1A25BC86" w14:textId="77777777" w:rsidR="00F91F71" w:rsidRPr="00DA4365" w:rsidRDefault="00F91F71" w:rsidP="00A63A7A">
            <w:pPr>
              <w:pStyle w:val="ListParagraph"/>
              <w:ind w:left="0"/>
              <w:jc w:val="center"/>
              <w:rPr>
                <w:rFonts w:ascii="Times New Roman" w:hAnsi="Times New Roman" w:cs="Times New Roman"/>
                <w:b/>
                <w:sz w:val="28"/>
                <w:szCs w:val="28"/>
              </w:rPr>
            </w:pPr>
          </w:p>
        </w:tc>
        <w:tc>
          <w:tcPr>
            <w:tcW w:w="810" w:type="dxa"/>
          </w:tcPr>
          <w:p w14:paraId="34BE1521" w14:textId="77777777" w:rsidR="00F91F71" w:rsidRPr="00DA4365" w:rsidRDefault="00F91F71" w:rsidP="00A63A7A">
            <w:pPr>
              <w:pStyle w:val="ListParagraph"/>
              <w:ind w:left="0"/>
              <w:jc w:val="center"/>
              <w:rPr>
                <w:rFonts w:ascii="Times New Roman" w:hAnsi="Times New Roman" w:cs="Times New Roman"/>
                <w:b/>
                <w:sz w:val="28"/>
                <w:szCs w:val="28"/>
              </w:rPr>
            </w:pPr>
          </w:p>
        </w:tc>
        <w:tc>
          <w:tcPr>
            <w:tcW w:w="4585" w:type="dxa"/>
          </w:tcPr>
          <w:p w14:paraId="7B3D7285" w14:textId="77777777" w:rsidR="00F91F71" w:rsidRPr="00DA4365" w:rsidRDefault="00F91F71" w:rsidP="00A63A7A">
            <w:pPr>
              <w:pStyle w:val="ListParagraph"/>
              <w:ind w:left="0"/>
              <w:jc w:val="center"/>
              <w:rPr>
                <w:rFonts w:ascii="Times New Roman" w:hAnsi="Times New Roman" w:cs="Times New Roman"/>
                <w:b/>
                <w:sz w:val="28"/>
                <w:szCs w:val="28"/>
              </w:rPr>
            </w:pPr>
          </w:p>
        </w:tc>
      </w:tr>
      <w:tr w:rsidR="00F91F71" w14:paraId="3F57119A" w14:textId="77777777" w:rsidTr="00A63A7A">
        <w:tc>
          <w:tcPr>
            <w:tcW w:w="1648" w:type="dxa"/>
          </w:tcPr>
          <w:p w14:paraId="057AF32C" w14:textId="77777777" w:rsidR="00F91F71" w:rsidRPr="00DA4365" w:rsidRDefault="00F91F71" w:rsidP="00A63A7A">
            <w:pPr>
              <w:pStyle w:val="ListParagraph"/>
              <w:ind w:left="0"/>
              <w:jc w:val="center"/>
              <w:rPr>
                <w:rFonts w:ascii="Times New Roman" w:hAnsi="Times New Roman" w:cs="Times New Roman"/>
                <w:b/>
                <w:sz w:val="28"/>
                <w:szCs w:val="28"/>
              </w:rPr>
            </w:pPr>
          </w:p>
        </w:tc>
        <w:tc>
          <w:tcPr>
            <w:tcW w:w="1317" w:type="dxa"/>
          </w:tcPr>
          <w:p w14:paraId="58CF8AF7" w14:textId="77777777" w:rsidR="00F91F71" w:rsidRPr="00DA4365" w:rsidRDefault="00F91F71" w:rsidP="00A63A7A">
            <w:pPr>
              <w:pStyle w:val="ListParagraph"/>
              <w:ind w:left="0"/>
              <w:jc w:val="center"/>
              <w:rPr>
                <w:rFonts w:ascii="Times New Roman" w:hAnsi="Times New Roman" w:cs="Times New Roman"/>
                <w:b/>
                <w:sz w:val="28"/>
                <w:szCs w:val="28"/>
              </w:rPr>
            </w:pPr>
          </w:p>
        </w:tc>
        <w:tc>
          <w:tcPr>
            <w:tcW w:w="900" w:type="dxa"/>
          </w:tcPr>
          <w:p w14:paraId="2D131779" w14:textId="77777777" w:rsidR="00F91F71" w:rsidRPr="00DA4365" w:rsidRDefault="00F91F71" w:rsidP="00A63A7A">
            <w:pPr>
              <w:pStyle w:val="ListParagraph"/>
              <w:ind w:left="0"/>
              <w:jc w:val="center"/>
              <w:rPr>
                <w:rFonts w:ascii="Times New Roman" w:hAnsi="Times New Roman" w:cs="Times New Roman"/>
                <w:b/>
                <w:sz w:val="28"/>
                <w:szCs w:val="28"/>
              </w:rPr>
            </w:pPr>
          </w:p>
        </w:tc>
        <w:tc>
          <w:tcPr>
            <w:tcW w:w="810" w:type="dxa"/>
          </w:tcPr>
          <w:p w14:paraId="50784C75" w14:textId="77777777" w:rsidR="00F91F71" w:rsidRPr="00DA4365" w:rsidRDefault="00F91F71" w:rsidP="00A63A7A">
            <w:pPr>
              <w:pStyle w:val="ListParagraph"/>
              <w:ind w:left="0"/>
              <w:jc w:val="center"/>
              <w:rPr>
                <w:rFonts w:ascii="Times New Roman" w:hAnsi="Times New Roman" w:cs="Times New Roman"/>
                <w:b/>
                <w:sz w:val="28"/>
                <w:szCs w:val="28"/>
              </w:rPr>
            </w:pPr>
          </w:p>
        </w:tc>
        <w:tc>
          <w:tcPr>
            <w:tcW w:w="810" w:type="dxa"/>
          </w:tcPr>
          <w:p w14:paraId="3219F3A1" w14:textId="77777777" w:rsidR="00F91F71" w:rsidRPr="00DA4365" w:rsidRDefault="00F91F71" w:rsidP="00A63A7A">
            <w:pPr>
              <w:pStyle w:val="ListParagraph"/>
              <w:ind w:left="0"/>
              <w:jc w:val="center"/>
              <w:rPr>
                <w:rFonts w:ascii="Times New Roman" w:hAnsi="Times New Roman" w:cs="Times New Roman"/>
                <w:b/>
                <w:sz w:val="28"/>
                <w:szCs w:val="28"/>
              </w:rPr>
            </w:pPr>
          </w:p>
        </w:tc>
        <w:tc>
          <w:tcPr>
            <w:tcW w:w="4585" w:type="dxa"/>
          </w:tcPr>
          <w:p w14:paraId="28A43A23" w14:textId="77777777" w:rsidR="00F91F71" w:rsidRPr="00DA4365" w:rsidRDefault="00F91F71" w:rsidP="00A63A7A">
            <w:pPr>
              <w:pStyle w:val="ListParagraph"/>
              <w:ind w:left="0"/>
              <w:jc w:val="center"/>
              <w:rPr>
                <w:rFonts w:ascii="Times New Roman" w:hAnsi="Times New Roman" w:cs="Times New Roman"/>
                <w:b/>
                <w:sz w:val="28"/>
                <w:szCs w:val="28"/>
              </w:rPr>
            </w:pPr>
          </w:p>
        </w:tc>
      </w:tr>
      <w:tr w:rsidR="00F91F71" w14:paraId="39E3D5C3" w14:textId="77777777" w:rsidTr="00A63A7A">
        <w:tc>
          <w:tcPr>
            <w:tcW w:w="1648" w:type="dxa"/>
          </w:tcPr>
          <w:p w14:paraId="0A4B2654" w14:textId="77777777" w:rsidR="00F91F71" w:rsidRPr="00DA4365" w:rsidRDefault="00F91F71" w:rsidP="00A63A7A">
            <w:pPr>
              <w:pStyle w:val="ListParagraph"/>
              <w:ind w:left="0"/>
              <w:jc w:val="center"/>
              <w:rPr>
                <w:rFonts w:ascii="Times New Roman" w:hAnsi="Times New Roman" w:cs="Times New Roman"/>
                <w:b/>
                <w:sz w:val="28"/>
                <w:szCs w:val="28"/>
              </w:rPr>
            </w:pPr>
          </w:p>
        </w:tc>
        <w:tc>
          <w:tcPr>
            <w:tcW w:w="1317" w:type="dxa"/>
          </w:tcPr>
          <w:p w14:paraId="000A0EC8" w14:textId="77777777" w:rsidR="00F91F71" w:rsidRPr="00DA4365" w:rsidRDefault="00F91F71" w:rsidP="00A63A7A">
            <w:pPr>
              <w:pStyle w:val="ListParagraph"/>
              <w:ind w:left="0"/>
              <w:jc w:val="center"/>
              <w:rPr>
                <w:rFonts w:ascii="Times New Roman" w:hAnsi="Times New Roman" w:cs="Times New Roman"/>
                <w:b/>
                <w:sz w:val="28"/>
                <w:szCs w:val="28"/>
              </w:rPr>
            </w:pPr>
          </w:p>
        </w:tc>
        <w:tc>
          <w:tcPr>
            <w:tcW w:w="900" w:type="dxa"/>
          </w:tcPr>
          <w:p w14:paraId="1CE5ACDB" w14:textId="77777777" w:rsidR="00F91F71" w:rsidRPr="00DA4365" w:rsidRDefault="00F91F71" w:rsidP="00A63A7A">
            <w:pPr>
              <w:pStyle w:val="ListParagraph"/>
              <w:ind w:left="0"/>
              <w:jc w:val="center"/>
              <w:rPr>
                <w:rFonts w:ascii="Times New Roman" w:hAnsi="Times New Roman" w:cs="Times New Roman"/>
                <w:b/>
                <w:sz w:val="28"/>
                <w:szCs w:val="28"/>
              </w:rPr>
            </w:pPr>
          </w:p>
        </w:tc>
        <w:tc>
          <w:tcPr>
            <w:tcW w:w="810" w:type="dxa"/>
          </w:tcPr>
          <w:p w14:paraId="322508C1" w14:textId="77777777" w:rsidR="00F91F71" w:rsidRPr="00DA4365" w:rsidRDefault="00F91F71" w:rsidP="00A63A7A">
            <w:pPr>
              <w:pStyle w:val="ListParagraph"/>
              <w:ind w:left="0"/>
              <w:jc w:val="center"/>
              <w:rPr>
                <w:rFonts w:ascii="Times New Roman" w:hAnsi="Times New Roman" w:cs="Times New Roman"/>
                <w:b/>
                <w:sz w:val="28"/>
                <w:szCs w:val="28"/>
              </w:rPr>
            </w:pPr>
          </w:p>
        </w:tc>
        <w:tc>
          <w:tcPr>
            <w:tcW w:w="810" w:type="dxa"/>
          </w:tcPr>
          <w:p w14:paraId="51CDA842" w14:textId="77777777" w:rsidR="00F91F71" w:rsidRPr="00DA4365" w:rsidRDefault="00F91F71" w:rsidP="00A63A7A">
            <w:pPr>
              <w:pStyle w:val="ListParagraph"/>
              <w:ind w:left="0"/>
              <w:jc w:val="center"/>
              <w:rPr>
                <w:rFonts w:ascii="Times New Roman" w:hAnsi="Times New Roman" w:cs="Times New Roman"/>
                <w:b/>
                <w:sz w:val="28"/>
                <w:szCs w:val="28"/>
              </w:rPr>
            </w:pPr>
          </w:p>
        </w:tc>
        <w:tc>
          <w:tcPr>
            <w:tcW w:w="4585" w:type="dxa"/>
          </w:tcPr>
          <w:p w14:paraId="59BCC524" w14:textId="77777777" w:rsidR="00F91F71" w:rsidRPr="00DA4365" w:rsidRDefault="00F91F71" w:rsidP="00A63A7A">
            <w:pPr>
              <w:pStyle w:val="ListParagraph"/>
              <w:ind w:left="0"/>
              <w:jc w:val="center"/>
              <w:rPr>
                <w:rFonts w:ascii="Times New Roman" w:hAnsi="Times New Roman" w:cs="Times New Roman"/>
                <w:b/>
                <w:sz w:val="28"/>
                <w:szCs w:val="28"/>
              </w:rPr>
            </w:pPr>
          </w:p>
        </w:tc>
      </w:tr>
      <w:tr w:rsidR="00F91F71" w14:paraId="64B1480D" w14:textId="77777777" w:rsidTr="00A63A7A">
        <w:tc>
          <w:tcPr>
            <w:tcW w:w="1648" w:type="dxa"/>
          </w:tcPr>
          <w:p w14:paraId="748C71F4" w14:textId="77777777" w:rsidR="00F91F71" w:rsidRPr="00DA4365" w:rsidRDefault="00F91F71" w:rsidP="00A63A7A">
            <w:pPr>
              <w:pStyle w:val="ListParagraph"/>
              <w:ind w:left="0"/>
              <w:jc w:val="center"/>
              <w:rPr>
                <w:rFonts w:ascii="Times New Roman" w:hAnsi="Times New Roman" w:cs="Times New Roman"/>
                <w:b/>
                <w:sz w:val="28"/>
                <w:szCs w:val="28"/>
              </w:rPr>
            </w:pPr>
          </w:p>
        </w:tc>
        <w:tc>
          <w:tcPr>
            <w:tcW w:w="1317" w:type="dxa"/>
          </w:tcPr>
          <w:p w14:paraId="4AFC8EDB" w14:textId="77777777" w:rsidR="00F91F71" w:rsidRPr="00DA4365" w:rsidRDefault="00F91F71" w:rsidP="00A63A7A">
            <w:pPr>
              <w:pStyle w:val="ListParagraph"/>
              <w:ind w:left="0"/>
              <w:jc w:val="center"/>
              <w:rPr>
                <w:rFonts w:ascii="Times New Roman" w:hAnsi="Times New Roman" w:cs="Times New Roman"/>
                <w:b/>
                <w:sz w:val="28"/>
                <w:szCs w:val="28"/>
              </w:rPr>
            </w:pPr>
          </w:p>
        </w:tc>
        <w:tc>
          <w:tcPr>
            <w:tcW w:w="900" w:type="dxa"/>
          </w:tcPr>
          <w:p w14:paraId="56015314" w14:textId="77777777" w:rsidR="00F91F71" w:rsidRPr="00DA4365" w:rsidRDefault="00F91F71" w:rsidP="00A63A7A">
            <w:pPr>
              <w:pStyle w:val="ListParagraph"/>
              <w:ind w:left="0"/>
              <w:jc w:val="center"/>
              <w:rPr>
                <w:rFonts w:ascii="Times New Roman" w:hAnsi="Times New Roman" w:cs="Times New Roman"/>
                <w:b/>
                <w:sz w:val="28"/>
                <w:szCs w:val="28"/>
              </w:rPr>
            </w:pPr>
          </w:p>
        </w:tc>
        <w:tc>
          <w:tcPr>
            <w:tcW w:w="810" w:type="dxa"/>
          </w:tcPr>
          <w:p w14:paraId="0BDD1936" w14:textId="77777777" w:rsidR="00F91F71" w:rsidRPr="00DA4365" w:rsidRDefault="00F91F71" w:rsidP="00A63A7A">
            <w:pPr>
              <w:pStyle w:val="ListParagraph"/>
              <w:ind w:left="0"/>
              <w:jc w:val="center"/>
              <w:rPr>
                <w:rFonts w:ascii="Times New Roman" w:hAnsi="Times New Roman" w:cs="Times New Roman"/>
                <w:b/>
                <w:sz w:val="28"/>
                <w:szCs w:val="28"/>
              </w:rPr>
            </w:pPr>
          </w:p>
        </w:tc>
        <w:tc>
          <w:tcPr>
            <w:tcW w:w="810" w:type="dxa"/>
          </w:tcPr>
          <w:p w14:paraId="3C1CD228" w14:textId="77777777" w:rsidR="00F91F71" w:rsidRPr="00DA4365" w:rsidRDefault="00F91F71" w:rsidP="00A63A7A">
            <w:pPr>
              <w:pStyle w:val="ListParagraph"/>
              <w:ind w:left="0"/>
              <w:jc w:val="center"/>
              <w:rPr>
                <w:rFonts w:ascii="Times New Roman" w:hAnsi="Times New Roman" w:cs="Times New Roman"/>
                <w:b/>
                <w:sz w:val="28"/>
                <w:szCs w:val="28"/>
              </w:rPr>
            </w:pPr>
          </w:p>
        </w:tc>
        <w:tc>
          <w:tcPr>
            <w:tcW w:w="4585" w:type="dxa"/>
          </w:tcPr>
          <w:p w14:paraId="38B72272" w14:textId="77777777" w:rsidR="00F91F71" w:rsidRPr="00DA4365" w:rsidRDefault="00F91F71" w:rsidP="00A63A7A">
            <w:pPr>
              <w:pStyle w:val="ListParagraph"/>
              <w:ind w:left="0"/>
              <w:jc w:val="center"/>
              <w:rPr>
                <w:rFonts w:ascii="Times New Roman" w:hAnsi="Times New Roman" w:cs="Times New Roman"/>
                <w:b/>
                <w:sz w:val="28"/>
                <w:szCs w:val="28"/>
              </w:rPr>
            </w:pPr>
          </w:p>
        </w:tc>
      </w:tr>
      <w:tr w:rsidR="00F91F71" w14:paraId="23D796E7" w14:textId="77777777" w:rsidTr="00A63A7A">
        <w:tc>
          <w:tcPr>
            <w:tcW w:w="1648" w:type="dxa"/>
          </w:tcPr>
          <w:p w14:paraId="0026165C" w14:textId="77777777" w:rsidR="00F91F71" w:rsidRPr="00DA4365" w:rsidRDefault="00F91F71" w:rsidP="00A63A7A">
            <w:pPr>
              <w:pStyle w:val="ListParagraph"/>
              <w:ind w:left="0"/>
              <w:jc w:val="center"/>
              <w:rPr>
                <w:rFonts w:ascii="Times New Roman" w:hAnsi="Times New Roman" w:cs="Times New Roman"/>
                <w:b/>
                <w:sz w:val="28"/>
                <w:szCs w:val="28"/>
              </w:rPr>
            </w:pPr>
          </w:p>
        </w:tc>
        <w:tc>
          <w:tcPr>
            <w:tcW w:w="1317" w:type="dxa"/>
          </w:tcPr>
          <w:p w14:paraId="50346FA8" w14:textId="77777777" w:rsidR="00F91F71" w:rsidRPr="00DA4365" w:rsidRDefault="00F91F71" w:rsidP="00A63A7A">
            <w:pPr>
              <w:pStyle w:val="ListParagraph"/>
              <w:ind w:left="0"/>
              <w:jc w:val="center"/>
              <w:rPr>
                <w:rFonts w:ascii="Times New Roman" w:hAnsi="Times New Roman" w:cs="Times New Roman"/>
                <w:b/>
                <w:sz w:val="28"/>
                <w:szCs w:val="28"/>
              </w:rPr>
            </w:pPr>
          </w:p>
        </w:tc>
        <w:tc>
          <w:tcPr>
            <w:tcW w:w="900" w:type="dxa"/>
          </w:tcPr>
          <w:p w14:paraId="06AC6EA1" w14:textId="77777777" w:rsidR="00F91F71" w:rsidRPr="00DA4365" w:rsidRDefault="00F91F71" w:rsidP="00A63A7A">
            <w:pPr>
              <w:pStyle w:val="ListParagraph"/>
              <w:ind w:left="0"/>
              <w:jc w:val="center"/>
              <w:rPr>
                <w:rFonts w:ascii="Times New Roman" w:hAnsi="Times New Roman" w:cs="Times New Roman"/>
                <w:b/>
                <w:sz w:val="28"/>
                <w:szCs w:val="28"/>
              </w:rPr>
            </w:pPr>
          </w:p>
        </w:tc>
        <w:tc>
          <w:tcPr>
            <w:tcW w:w="810" w:type="dxa"/>
          </w:tcPr>
          <w:p w14:paraId="201CDC40" w14:textId="77777777" w:rsidR="00F91F71" w:rsidRPr="00DA4365" w:rsidRDefault="00F91F71" w:rsidP="00A63A7A">
            <w:pPr>
              <w:pStyle w:val="ListParagraph"/>
              <w:ind w:left="0"/>
              <w:jc w:val="center"/>
              <w:rPr>
                <w:rFonts w:ascii="Times New Roman" w:hAnsi="Times New Roman" w:cs="Times New Roman"/>
                <w:b/>
                <w:sz w:val="28"/>
                <w:szCs w:val="28"/>
              </w:rPr>
            </w:pPr>
          </w:p>
        </w:tc>
        <w:tc>
          <w:tcPr>
            <w:tcW w:w="810" w:type="dxa"/>
          </w:tcPr>
          <w:p w14:paraId="0E3A3ADA" w14:textId="77777777" w:rsidR="00F91F71" w:rsidRPr="00DA4365" w:rsidRDefault="00F91F71" w:rsidP="00A63A7A">
            <w:pPr>
              <w:pStyle w:val="ListParagraph"/>
              <w:ind w:left="0"/>
              <w:jc w:val="center"/>
              <w:rPr>
                <w:rFonts w:ascii="Times New Roman" w:hAnsi="Times New Roman" w:cs="Times New Roman"/>
                <w:b/>
                <w:sz w:val="28"/>
                <w:szCs w:val="28"/>
              </w:rPr>
            </w:pPr>
          </w:p>
        </w:tc>
        <w:tc>
          <w:tcPr>
            <w:tcW w:w="4585" w:type="dxa"/>
          </w:tcPr>
          <w:p w14:paraId="6AF06820" w14:textId="77777777" w:rsidR="00F91F71" w:rsidRPr="00DA4365" w:rsidRDefault="00F91F71" w:rsidP="00A63A7A">
            <w:pPr>
              <w:pStyle w:val="ListParagraph"/>
              <w:ind w:left="0"/>
              <w:jc w:val="center"/>
              <w:rPr>
                <w:rFonts w:ascii="Times New Roman" w:hAnsi="Times New Roman" w:cs="Times New Roman"/>
                <w:b/>
                <w:sz w:val="28"/>
                <w:szCs w:val="28"/>
              </w:rPr>
            </w:pPr>
          </w:p>
        </w:tc>
      </w:tr>
      <w:tr w:rsidR="00F91F71" w14:paraId="34C34B84" w14:textId="77777777" w:rsidTr="00A63A7A">
        <w:tc>
          <w:tcPr>
            <w:tcW w:w="1648" w:type="dxa"/>
          </w:tcPr>
          <w:p w14:paraId="20C4D863" w14:textId="77777777" w:rsidR="00F91F71" w:rsidRPr="00DA4365" w:rsidRDefault="00F91F71" w:rsidP="00A63A7A">
            <w:pPr>
              <w:pStyle w:val="ListParagraph"/>
              <w:ind w:left="0"/>
              <w:jc w:val="center"/>
              <w:rPr>
                <w:rFonts w:ascii="Times New Roman" w:hAnsi="Times New Roman" w:cs="Times New Roman"/>
                <w:b/>
                <w:sz w:val="28"/>
                <w:szCs w:val="28"/>
              </w:rPr>
            </w:pPr>
          </w:p>
        </w:tc>
        <w:tc>
          <w:tcPr>
            <w:tcW w:w="1317" w:type="dxa"/>
          </w:tcPr>
          <w:p w14:paraId="3AAE17D8" w14:textId="77777777" w:rsidR="00F91F71" w:rsidRPr="00DA4365" w:rsidRDefault="00F91F71" w:rsidP="00A63A7A">
            <w:pPr>
              <w:pStyle w:val="ListParagraph"/>
              <w:ind w:left="0"/>
              <w:jc w:val="center"/>
              <w:rPr>
                <w:rFonts w:ascii="Times New Roman" w:hAnsi="Times New Roman" w:cs="Times New Roman"/>
                <w:b/>
                <w:sz w:val="28"/>
                <w:szCs w:val="28"/>
              </w:rPr>
            </w:pPr>
          </w:p>
        </w:tc>
        <w:tc>
          <w:tcPr>
            <w:tcW w:w="900" w:type="dxa"/>
          </w:tcPr>
          <w:p w14:paraId="43D5970E" w14:textId="77777777" w:rsidR="00F91F71" w:rsidRPr="00DA4365" w:rsidRDefault="00F91F71" w:rsidP="00A63A7A">
            <w:pPr>
              <w:pStyle w:val="ListParagraph"/>
              <w:ind w:left="0"/>
              <w:jc w:val="center"/>
              <w:rPr>
                <w:rFonts w:ascii="Times New Roman" w:hAnsi="Times New Roman" w:cs="Times New Roman"/>
                <w:b/>
                <w:sz w:val="28"/>
                <w:szCs w:val="28"/>
              </w:rPr>
            </w:pPr>
          </w:p>
        </w:tc>
        <w:tc>
          <w:tcPr>
            <w:tcW w:w="810" w:type="dxa"/>
          </w:tcPr>
          <w:p w14:paraId="7410C8E7" w14:textId="77777777" w:rsidR="00F91F71" w:rsidRPr="00DA4365" w:rsidRDefault="00F91F71" w:rsidP="00A63A7A">
            <w:pPr>
              <w:pStyle w:val="ListParagraph"/>
              <w:ind w:left="0"/>
              <w:jc w:val="center"/>
              <w:rPr>
                <w:rFonts w:ascii="Times New Roman" w:hAnsi="Times New Roman" w:cs="Times New Roman"/>
                <w:b/>
                <w:sz w:val="28"/>
                <w:szCs w:val="28"/>
              </w:rPr>
            </w:pPr>
          </w:p>
        </w:tc>
        <w:tc>
          <w:tcPr>
            <w:tcW w:w="810" w:type="dxa"/>
          </w:tcPr>
          <w:p w14:paraId="42F8376F" w14:textId="77777777" w:rsidR="00F91F71" w:rsidRPr="00DA4365" w:rsidRDefault="00F91F71" w:rsidP="00A63A7A">
            <w:pPr>
              <w:pStyle w:val="ListParagraph"/>
              <w:ind w:left="0"/>
              <w:jc w:val="center"/>
              <w:rPr>
                <w:rFonts w:ascii="Times New Roman" w:hAnsi="Times New Roman" w:cs="Times New Roman"/>
                <w:b/>
                <w:sz w:val="28"/>
                <w:szCs w:val="28"/>
              </w:rPr>
            </w:pPr>
          </w:p>
        </w:tc>
        <w:tc>
          <w:tcPr>
            <w:tcW w:w="4585" w:type="dxa"/>
          </w:tcPr>
          <w:p w14:paraId="47737E5B" w14:textId="77777777" w:rsidR="00F91F71" w:rsidRPr="00DA4365" w:rsidRDefault="00F91F71" w:rsidP="00A63A7A">
            <w:pPr>
              <w:pStyle w:val="ListParagraph"/>
              <w:ind w:left="0"/>
              <w:jc w:val="center"/>
              <w:rPr>
                <w:rFonts w:ascii="Times New Roman" w:hAnsi="Times New Roman" w:cs="Times New Roman"/>
                <w:b/>
                <w:sz w:val="28"/>
                <w:szCs w:val="28"/>
              </w:rPr>
            </w:pPr>
          </w:p>
        </w:tc>
      </w:tr>
      <w:tr w:rsidR="00F91F71" w14:paraId="70A4526D" w14:textId="77777777" w:rsidTr="00A63A7A">
        <w:tc>
          <w:tcPr>
            <w:tcW w:w="1648" w:type="dxa"/>
          </w:tcPr>
          <w:p w14:paraId="4334D45B" w14:textId="77777777" w:rsidR="00F91F71" w:rsidRPr="00DA4365" w:rsidRDefault="00F91F71" w:rsidP="00A63A7A">
            <w:pPr>
              <w:pStyle w:val="ListParagraph"/>
              <w:ind w:left="0"/>
              <w:jc w:val="center"/>
              <w:rPr>
                <w:rFonts w:ascii="Times New Roman" w:hAnsi="Times New Roman" w:cs="Times New Roman"/>
                <w:b/>
                <w:sz w:val="28"/>
                <w:szCs w:val="28"/>
              </w:rPr>
            </w:pPr>
          </w:p>
        </w:tc>
        <w:tc>
          <w:tcPr>
            <w:tcW w:w="1317" w:type="dxa"/>
          </w:tcPr>
          <w:p w14:paraId="5CC372E2" w14:textId="77777777" w:rsidR="00F91F71" w:rsidRPr="00DA4365" w:rsidRDefault="00F91F71" w:rsidP="00A63A7A">
            <w:pPr>
              <w:pStyle w:val="ListParagraph"/>
              <w:ind w:left="0"/>
              <w:jc w:val="center"/>
              <w:rPr>
                <w:rFonts w:ascii="Times New Roman" w:hAnsi="Times New Roman" w:cs="Times New Roman"/>
                <w:b/>
                <w:sz w:val="28"/>
                <w:szCs w:val="28"/>
              </w:rPr>
            </w:pPr>
          </w:p>
        </w:tc>
        <w:tc>
          <w:tcPr>
            <w:tcW w:w="900" w:type="dxa"/>
          </w:tcPr>
          <w:p w14:paraId="511B4169" w14:textId="77777777" w:rsidR="00F91F71" w:rsidRPr="00DA4365" w:rsidRDefault="00F91F71" w:rsidP="00A63A7A">
            <w:pPr>
              <w:pStyle w:val="ListParagraph"/>
              <w:ind w:left="0"/>
              <w:jc w:val="center"/>
              <w:rPr>
                <w:rFonts w:ascii="Times New Roman" w:hAnsi="Times New Roman" w:cs="Times New Roman"/>
                <w:b/>
                <w:sz w:val="28"/>
                <w:szCs w:val="28"/>
              </w:rPr>
            </w:pPr>
          </w:p>
        </w:tc>
        <w:tc>
          <w:tcPr>
            <w:tcW w:w="810" w:type="dxa"/>
          </w:tcPr>
          <w:p w14:paraId="1DA935E8" w14:textId="77777777" w:rsidR="00F91F71" w:rsidRPr="00DA4365" w:rsidRDefault="00F91F71" w:rsidP="00A63A7A">
            <w:pPr>
              <w:pStyle w:val="ListParagraph"/>
              <w:ind w:left="0"/>
              <w:jc w:val="center"/>
              <w:rPr>
                <w:rFonts w:ascii="Times New Roman" w:hAnsi="Times New Roman" w:cs="Times New Roman"/>
                <w:b/>
                <w:sz w:val="28"/>
                <w:szCs w:val="28"/>
              </w:rPr>
            </w:pPr>
          </w:p>
        </w:tc>
        <w:tc>
          <w:tcPr>
            <w:tcW w:w="810" w:type="dxa"/>
          </w:tcPr>
          <w:p w14:paraId="7F85DA2C" w14:textId="77777777" w:rsidR="00F91F71" w:rsidRPr="00DA4365" w:rsidRDefault="00F91F71" w:rsidP="00A63A7A">
            <w:pPr>
              <w:pStyle w:val="ListParagraph"/>
              <w:ind w:left="0"/>
              <w:jc w:val="center"/>
              <w:rPr>
                <w:rFonts w:ascii="Times New Roman" w:hAnsi="Times New Roman" w:cs="Times New Roman"/>
                <w:b/>
                <w:sz w:val="28"/>
                <w:szCs w:val="28"/>
              </w:rPr>
            </w:pPr>
          </w:p>
        </w:tc>
        <w:tc>
          <w:tcPr>
            <w:tcW w:w="4585" w:type="dxa"/>
          </w:tcPr>
          <w:p w14:paraId="4D0FC278" w14:textId="77777777" w:rsidR="00F91F71" w:rsidRPr="00DA4365" w:rsidRDefault="00F91F71" w:rsidP="00A63A7A">
            <w:pPr>
              <w:pStyle w:val="ListParagraph"/>
              <w:ind w:left="0"/>
              <w:jc w:val="center"/>
              <w:rPr>
                <w:rFonts w:ascii="Times New Roman" w:hAnsi="Times New Roman" w:cs="Times New Roman"/>
                <w:b/>
                <w:sz w:val="28"/>
                <w:szCs w:val="28"/>
              </w:rPr>
            </w:pPr>
          </w:p>
        </w:tc>
      </w:tr>
      <w:tr w:rsidR="00F91F71" w14:paraId="1C4E549F" w14:textId="77777777" w:rsidTr="00A63A7A">
        <w:tc>
          <w:tcPr>
            <w:tcW w:w="1648" w:type="dxa"/>
          </w:tcPr>
          <w:p w14:paraId="6AFB21D2" w14:textId="77777777" w:rsidR="00F91F71" w:rsidRPr="00DA4365" w:rsidRDefault="00F91F71" w:rsidP="00A63A7A">
            <w:pPr>
              <w:pStyle w:val="ListParagraph"/>
              <w:ind w:left="0"/>
              <w:jc w:val="center"/>
              <w:rPr>
                <w:rFonts w:ascii="Times New Roman" w:hAnsi="Times New Roman" w:cs="Times New Roman"/>
                <w:b/>
                <w:sz w:val="28"/>
                <w:szCs w:val="28"/>
              </w:rPr>
            </w:pPr>
          </w:p>
        </w:tc>
        <w:tc>
          <w:tcPr>
            <w:tcW w:w="1317" w:type="dxa"/>
          </w:tcPr>
          <w:p w14:paraId="3F4D69CE" w14:textId="77777777" w:rsidR="00F91F71" w:rsidRPr="00DA4365" w:rsidRDefault="00F91F71" w:rsidP="00A63A7A">
            <w:pPr>
              <w:pStyle w:val="ListParagraph"/>
              <w:ind w:left="0"/>
              <w:jc w:val="center"/>
              <w:rPr>
                <w:rFonts w:ascii="Times New Roman" w:hAnsi="Times New Roman" w:cs="Times New Roman"/>
                <w:b/>
                <w:sz w:val="28"/>
                <w:szCs w:val="28"/>
              </w:rPr>
            </w:pPr>
          </w:p>
        </w:tc>
        <w:tc>
          <w:tcPr>
            <w:tcW w:w="900" w:type="dxa"/>
          </w:tcPr>
          <w:p w14:paraId="17E0C8B3" w14:textId="77777777" w:rsidR="00F91F71" w:rsidRPr="00DA4365" w:rsidRDefault="00F91F71" w:rsidP="00A63A7A">
            <w:pPr>
              <w:pStyle w:val="ListParagraph"/>
              <w:ind w:left="0"/>
              <w:jc w:val="center"/>
              <w:rPr>
                <w:rFonts w:ascii="Times New Roman" w:hAnsi="Times New Roman" w:cs="Times New Roman"/>
                <w:b/>
                <w:sz w:val="28"/>
                <w:szCs w:val="28"/>
              </w:rPr>
            </w:pPr>
          </w:p>
        </w:tc>
        <w:tc>
          <w:tcPr>
            <w:tcW w:w="810" w:type="dxa"/>
          </w:tcPr>
          <w:p w14:paraId="25802BBC" w14:textId="77777777" w:rsidR="00F91F71" w:rsidRPr="00DA4365" w:rsidRDefault="00F91F71" w:rsidP="00A63A7A">
            <w:pPr>
              <w:pStyle w:val="ListParagraph"/>
              <w:ind w:left="0"/>
              <w:jc w:val="center"/>
              <w:rPr>
                <w:rFonts w:ascii="Times New Roman" w:hAnsi="Times New Roman" w:cs="Times New Roman"/>
                <w:b/>
                <w:sz w:val="28"/>
                <w:szCs w:val="28"/>
              </w:rPr>
            </w:pPr>
          </w:p>
        </w:tc>
        <w:tc>
          <w:tcPr>
            <w:tcW w:w="810" w:type="dxa"/>
          </w:tcPr>
          <w:p w14:paraId="411A8152" w14:textId="77777777" w:rsidR="00F91F71" w:rsidRPr="00DA4365" w:rsidRDefault="00F91F71" w:rsidP="00A63A7A">
            <w:pPr>
              <w:pStyle w:val="ListParagraph"/>
              <w:ind w:left="0"/>
              <w:jc w:val="center"/>
              <w:rPr>
                <w:rFonts w:ascii="Times New Roman" w:hAnsi="Times New Roman" w:cs="Times New Roman"/>
                <w:b/>
                <w:sz w:val="28"/>
                <w:szCs w:val="28"/>
              </w:rPr>
            </w:pPr>
          </w:p>
        </w:tc>
        <w:tc>
          <w:tcPr>
            <w:tcW w:w="4585" w:type="dxa"/>
          </w:tcPr>
          <w:p w14:paraId="30DFFF35" w14:textId="77777777" w:rsidR="00F91F71" w:rsidRPr="00DA4365" w:rsidRDefault="00F91F71" w:rsidP="00A63A7A">
            <w:pPr>
              <w:pStyle w:val="ListParagraph"/>
              <w:ind w:left="0"/>
              <w:jc w:val="center"/>
              <w:rPr>
                <w:rFonts w:ascii="Times New Roman" w:hAnsi="Times New Roman" w:cs="Times New Roman"/>
                <w:b/>
                <w:sz w:val="28"/>
                <w:szCs w:val="28"/>
              </w:rPr>
            </w:pPr>
          </w:p>
        </w:tc>
      </w:tr>
      <w:tr w:rsidR="00F91F71" w14:paraId="1386F399" w14:textId="77777777" w:rsidTr="00A63A7A">
        <w:tc>
          <w:tcPr>
            <w:tcW w:w="1648" w:type="dxa"/>
          </w:tcPr>
          <w:p w14:paraId="04110C5E" w14:textId="77777777" w:rsidR="00F91F71" w:rsidRPr="00DA4365" w:rsidRDefault="00F91F71" w:rsidP="00A63A7A">
            <w:pPr>
              <w:pStyle w:val="ListParagraph"/>
              <w:ind w:left="0"/>
              <w:jc w:val="center"/>
              <w:rPr>
                <w:rFonts w:ascii="Times New Roman" w:hAnsi="Times New Roman" w:cs="Times New Roman"/>
                <w:b/>
                <w:sz w:val="28"/>
                <w:szCs w:val="28"/>
              </w:rPr>
            </w:pPr>
          </w:p>
        </w:tc>
        <w:tc>
          <w:tcPr>
            <w:tcW w:w="1317" w:type="dxa"/>
          </w:tcPr>
          <w:p w14:paraId="1D1412E5" w14:textId="77777777" w:rsidR="00F91F71" w:rsidRPr="00DA4365" w:rsidRDefault="00F91F71" w:rsidP="00A63A7A">
            <w:pPr>
              <w:pStyle w:val="ListParagraph"/>
              <w:ind w:left="0"/>
              <w:jc w:val="center"/>
              <w:rPr>
                <w:rFonts w:ascii="Times New Roman" w:hAnsi="Times New Roman" w:cs="Times New Roman"/>
                <w:b/>
                <w:sz w:val="28"/>
                <w:szCs w:val="28"/>
              </w:rPr>
            </w:pPr>
          </w:p>
        </w:tc>
        <w:tc>
          <w:tcPr>
            <w:tcW w:w="900" w:type="dxa"/>
          </w:tcPr>
          <w:p w14:paraId="26259D21" w14:textId="77777777" w:rsidR="00F91F71" w:rsidRPr="00DA4365" w:rsidRDefault="00F91F71" w:rsidP="00A63A7A">
            <w:pPr>
              <w:pStyle w:val="ListParagraph"/>
              <w:ind w:left="0"/>
              <w:jc w:val="center"/>
              <w:rPr>
                <w:rFonts w:ascii="Times New Roman" w:hAnsi="Times New Roman" w:cs="Times New Roman"/>
                <w:b/>
                <w:sz w:val="28"/>
                <w:szCs w:val="28"/>
              </w:rPr>
            </w:pPr>
          </w:p>
        </w:tc>
        <w:tc>
          <w:tcPr>
            <w:tcW w:w="810" w:type="dxa"/>
          </w:tcPr>
          <w:p w14:paraId="0C09CED6" w14:textId="77777777" w:rsidR="00F91F71" w:rsidRPr="00DA4365" w:rsidRDefault="00F91F71" w:rsidP="00A63A7A">
            <w:pPr>
              <w:pStyle w:val="ListParagraph"/>
              <w:ind w:left="0"/>
              <w:jc w:val="center"/>
              <w:rPr>
                <w:rFonts w:ascii="Times New Roman" w:hAnsi="Times New Roman" w:cs="Times New Roman"/>
                <w:b/>
                <w:sz w:val="28"/>
                <w:szCs w:val="28"/>
              </w:rPr>
            </w:pPr>
          </w:p>
        </w:tc>
        <w:tc>
          <w:tcPr>
            <w:tcW w:w="810" w:type="dxa"/>
          </w:tcPr>
          <w:p w14:paraId="6F50A508" w14:textId="77777777" w:rsidR="00F91F71" w:rsidRPr="00DA4365" w:rsidRDefault="00F91F71" w:rsidP="00A63A7A">
            <w:pPr>
              <w:pStyle w:val="ListParagraph"/>
              <w:ind w:left="0"/>
              <w:jc w:val="center"/>
              <w:rPr>
                <w:rFonts w:ascii="Times New Roman" w:hAnsi="Times New Roman" w:cs="Times New Roman"/>
                <w:b/>
                <w:sz w:val="28"/>
                <w:szCs w:val="28"/>
              </w:rPr>
            </w:pPr>
          </w:p>
        </w:tc>
        <w:tc>
          <w:tcPr>
            <w:tcW w:w="4585" w:type="dxa"/>
          </w:tcPr>
          <w:p w14:paraId="03D81414" w14:textId="77777777" w:rsidR="00F91F71" w:rsidRPr="00DA4365" w:rsidRDefault="00F91F71" w:rsidP="00A63A7A">
            <w:pPr>
              <w:pStyle w:val="ListParagraph"/>
              <w:ind w:left="0"/>
              <w:jc w:val="center"/>
              <w:rPr>
                <w:rFonts w:ascii="Times New Roman" w:hAnsi="Times New Roman" w:cs="Times New Roman"/>
                <w:b/>
                <w:sz w:val="28"/>
                <w:szCs w:val="28"/>
              </w:rPr>
            </w:pPr>
          </w:p>
        </w:tc>
      </w:tr>
      <w:tr w:rsidR="00F91F71" w14:paraId="1694AE39" w14:textId="77777777" w:rsidTr="00A63A7A">
        <w:tc>
          <w:tcPr>
            <w:tcW w:w="1648" w:type="dxa"/>
          </w:tcPr>
          <w:p w14:paraId="3B3BEE21" w14:textId="77777777" w:rsidR="00F91F71" w:rsidRPr="00DA4365" w:rsidRDefault="00F91F71" w:rsidP="00A63A7A">
            <w:pPr>
              <w:pStyle w:val="ListParagraph"/>
              <w:ind w:left="0"/>
              <w:jc w:val="center"/>
              <w:rPr>
                <w:rFonts w:ascii="Times New Roman" w:hAnsi="Times New Roman" w:cs="Times New Roman"/>
                <w:b/>
                <w:sz w:val="28"/>
                <w:szCs w:val="28"/>
              </w:rPr>
            </w:pPr>
          </w:p>
        </w:tc>
        <w:tc>
          <w:tcPr>
            <w:tcW w:w="1317" w:type="dxa"/>
          </w:tcPr>
          <w:p w14:paraId="052B2EA6" w14:textId="77777777" w:rsidR="00F91F71" w:rsidRPr="00DA4365" w:rsidRDefault="00F91F71" w:rsidP="00A63A7A">
            <w:pPr>
              <w:pStyle w:val="ListParagraph"/>
              <w:ind w:left="0"/>
              <w:jc w:val="center"/>
              <w:rPr>
                <w:rFonts w:ascii="Times New Roman" w:hAnsi="Times New Roman" w:cs="Times New Roman"/>
                <w:b/>
                <w:sz w:val="28"/>
                <w:szCs w:val="28"/>
              </w:rPr>
            </w:pPr>
          </w:p>
        </w:tc>
        <w:tc>
          <w:tcPr>
            <w:tcW w:w="900" w:type="dxa"/>
          </w:tcPr>
          <w:p w14:paraId="64A954CB" w14:textId="77777777" w:rsidR="00F91F71" w:rsidRPr="00DA4365" w:rsidRDefault="00F91F71" w:rsidP="00A63A7A">
            <w:pPr>
              <w:pStyle w:val="ListParagraph"/>
              <w:ind w:left="0"/>
              <w:jc w:val="center"/>
              <w:rPr>
                <w:rFonts w:ascii="Times New Roman" w:hAnsi="Times New Roman" w:cs="Times New Roman"/>
                <w:b/>
                <w:sz w:val="28"/>
                <w:szCs w:val="28"/>
              </w:rPr>
            </w:pPr>
          </w:p>
        </w:tc>
        <w:tc>
          <w:tcPr>
            <w:tcW w:w="810" w:type="dxa"/>
          </w:tcPr>
          <w:p w14:paraId="4F26DC51" w14:textId="77777777" w:rsidR="00F91F71" w:rsidRPr="00DA4365" w:rsidRDefault="00F91F71" w:rsidP="00A63A7A">
            <w:pPr>
              <w:pStyle w:val="ListParagraph"/>
              <w:ind w:left="0"/>
              <w:jc w:val="center"/>
              <w:rPr>
                <w:rFonts w:ascii="Times New Roman" w:hAnsi="Times New Roman" w:cs="Times New Roman"/>
                <w:b/>
                <w:sz w:val="28"/>
                <w:szCs w:val="28"/>
              </w:rPr>
            </w:pPr>
          </w:p>
        </w:tc>
        <w:tc>
          <w:tcPr>
            <w:tcW w:w="810" w:type="dxa"/>
          </w:tcPr>
          <w:p w14:paraId="20DEF0D6" w14:textId="77777777" w:rsidR="00F91F71" w:rsidRPr="00DA4365" w:rsidRDefault="00F91F71" w:rsidP="00A63A7A">
            <w:pPr>
              <w:pStyle w:val="ListParagraph"/>
              <w:ind w:left="0"/>
              <w:jc w:val="center"/>
              <w:rPr>
                <w:rFonts w:ascii="Times New Roman" w:hAnsi="Times New Roman" w:cs="Times New Roman"/>
                <w:b/>
                <w:sz w:val="28"/>
                <w:szCs w:val="28"/>
              </w:rPr>
            </w:pPr>
          </w:p>
        </w:tc>
        <w:tc>
          <w:tcPr>
            <w:tcW w:w="4585" w:type="dxa"/>
          </w:tcPr>
          <w:p w14:paraId="23C9FA51" w14:textId="77777777" w:rsidR="00F91F71" w:rsidRPr="00DA4365" w:rsidRDefault="00F91F71" w:rsidP="00A63A7A">
            <w:pPr>
              <w:pStyle w:val="ListParagraph"/>
              <w:ind w:left="0"/>
              <w:jc w:val="center"/>
              <w:rPr>
                <w:rFonts w:ascii="Times New Roman" w:hAnsi="Times New Roman" w:cs="Times New Roman"/>
                <w:b/>
                <w:sz w:val="28"/>
                <w:szCs w:val="28"/>
              </w:rPr>
            </w:pPr>
          </w:p>
        </w:tc>
      </w:tr>
      <w:tr w:rsidR="00F91F71" w14:paraId="5B6C56EA" w14:textId="77777777" w:rsidTr="00A63A7A">
        <w:tc>
          <w:tcPr>
            <w:tcW w:w="1648" w:type="dxa"/>
          </w:tcPr>
          <w:p w14:paraId="60EC8E68" w14:textId="77777777" w:rsidR="00F91F71" w:rsidRPr="00DA4365" w:rsidRDefault="00F91F71" w:rsidP="00A63A7A">
            <w:pPr>
              <w:pStyle w:val="ListParagraph"/>
              <w:ind w:left="0"/>
              <w:jc w:val="center"/>
              <w:rPr>
                <w:rFonts w:ascii="Times New Roman" w:hAnsi="Times New Roman" w:cs="Times New Roman"/>
                <w:b/>
                <w:sz w:val="28"/>
                <w:szCs w:val="28"/>
              </w:rPr>
            </w:pPr>
          </w:p>
        </w:tc>
        <w:tc>
          <w:tcPr>
            <w:tcW w:w="1317" w:type="dxa"/>
          </w:tcPr>
          <w:p w14:paraId="6E20137B" w14:textId="77777777" w:rsidR="00F91F71" w:rsidRPr="00DA4365" w:rsidRDefault="00F91F71" w:rsidP="00A63A7A">
            <w:pPr>
              <w:pStyle w:val="ListParagraph"/>
              <w:ind w:left="0"/>
              <w:jc w:val="center"/>
              <w:rPr>
                <w:rFonts w:ascii="Times New Roman" w:hAnsi="Times New Roman" w:cs="Times New Roman"/>
                <w:b/>
                <w:sz w:val="28"/>
                <w:szCs w:val="28"/>
              </w:rPr>
            </w:pPr>
          </w:p>
        </w:tc>
        <w:tc>
          <w:tcPr>
            <w:tcW w:w="900" w:type="dxa"/>
          </w:tcPr>
          <w:p w14:paraId="5F983E82" w14:textId="77777777" w:rsidR="00F91F71" w:rsidRPr="00DA4365" w:rsidRDefault="00F91F71" w:rsidP="00A63A7A">
            <w:pPr>
              <w:pStyle w:val="ListParagraph"/>
              <w:ind w:left="0"/>
              <w:jc w:val="center"/>
              <w:rPr>
                <w:rFonts w:ascii="Times New Roman" w:hAnsi="Times New Roman" w:cs="Times New Roman"/>
                <w:b/>
                <w:sz w:val="28"/>
                <w:szCs w:val="28"/>
              </w:rPr>
            </w:pPr>
          </w:p>
        </w:tc>
        <w:tc>
          <w:tcPr>
            <w:tcW w:w="810" w:type="dxa"/>
          </w:tcPr>
          <w:p w14:paraId="6EA2DF8F" w14:textId="77777777" w:rsidR="00F91F71" w:rsidRPr="00DA4365" w:rsidRDefault="00F91F71" w:rsidP="00A63A7A">
            <w:pPr>
              <w:pStyle w:val="ListParagraph"/>
              <w:ind w:left="0"/>
              <w:jc w:val="center"/>
              <w:rPr>
                <w:rFonts w:ascii="Times New Roman" w:hAnsi="Times New Roman" w:cs="Times New Roman"/>
                <w:b/>
                <w:sz w:val="28"/>
                <w:szCs w:val="28"/>
              </w:rPr>
            </w:pPr>
          </w:p>
        </w:tc>
        <w:tc>
          <w:tcPr>
            <w:tcW w:w="810" w:type="dxa"/>
          </w:tcPr>
          <w:p w14:paraId="79676516" w14:textId="77777777" w:rsidR="00F91F71" w:rsidRPr="00DA4365" w:rsidRDefault="00F91F71" w:rsidP="00A63A7A">
            <w:pPr>
              <w:pStyle w:val="ListParagraph"/>
              <w:ind w:left="0"/>
              <w:jc w:val="center"/>
              <w:rPr>
                <w:rFonts w:ascii="Times New Roman" w:hAnsi="Times New Roman" w:cs="Times New Roman"/>
                <w:b/>
                <w:sz w:val="28"/>
                <w:szCs w:val="28"/>
              </w:rPr>
            </w:pPr>
          </w:p>
        </w:tc>
        <w:tc>
          <w:tcPr>
            <w:tcW w:w="4585" w:type="dxa"/>
          </w:tcPr>
          <w:p w14:paraId="0E9DEBD1" w14:textId="77777777" w:rsidR="00F91F71" w:rsidRPr="00DA4365" w:rsidRDefault="00F91F71" w:rsidP="00A63A7A">
            <w:pPr>
              <w:pStyle w:val="ListParagraph"/>
              <w:ind w:left="0"/>
              <w:jc w:val="center"/>
              <w:rPr>
                <w:rFonts w:ascii="Times New Roman" w:hAnsi="Times New Roman" w:cs="Times New Roman"/>
                <w:b/>
                <w:sz w:val="28"/>
                <w:szCs w:val="28"/>
              </w:rPr>
            </w:pPr>
          </w:p>
        </w:tc>
      </w:tr>
      <w:tr w:rsidR="00F91F71" w14:paraId="384A9CB2" w14:textId="77777777" w:rsidTr="00A63A7A">
        <w:tc>
          <w:tcPr>
            <w:tcW w:w="1648" w:type="dxa"/>
          </w:tcPr>
          <w:p w14:paraId="664F2C5E" w14:textId="77777777" w:rsidR="00F91F71" w:rsidRPr="00DA4365" w:rsidRDefault="00F91F71" w:rsidP="00A63A7A">
            <w:pPr>
              <w:pStyle w:val="ListParagraph"/>
              <w:ind w:left="0"/>
              <w:jc w:val="center"/>
              <w:rPr>
                <w:rFonts w:ascii="Times New Roman" w:hAnsi="Times New Roman" w:cs="Times New Roman"/>
                <w:b/>
                <w:sz w:val="28"/>
                <w:szCs w:val="28"/>
              </w:rPr>
            </w:pPr>
          </w:p>
        </w:tc>
        <w:tc>
          <w:tcPr>
            <w:tcW w:w="1317" w:type="dxa"/>
          </w:tcPr>
          <w:p w14:paraId="0665F86E" w14:textId="77777777" w:rsidR="00F91F71" w:rsidRPr="00DA4365" w:rsidRDefault="00F91F71" w:rsidP="00A63A7A">
            <w:pPr>
              <w:pStyle w:val="ListParagraph"/>
              <w:ind w:left="0"/>
              <w:jc w:val="center"/>
              <w:rPr>
                <w:rFonts w:ascii="Times New Roman" w:hAnsi="Times New Roman" w:cs="Times New Roman"/>
                <w:b/>
                <w:sz w:val="28"/>
                <w:szCs w:val="28"/>
              </w:rPr>
            </w:pPr>
          </w:p>
        </w:tc>
        <w:tc>
          <w:tcPr>
            <w:tcW w:w="900" w:type="dxa"/>
          </w:tcPr>
          <w:p w14:paraId="10F8451E" w14:textId="77777777" w:rsidR="00F91F71" w:rsidRPr="00DA4365" w:rsidRDefault="00F91F71" w:rsidP="00A63A7A">
            <w:pPr>
              <w:pStyle w:val="ListParagraph"/>
              <w:ind w:left="0"/>
              <w:jc w:val="center"/>
              <w:rPr>
                <w:rFonts w:ascii="Times New Roman" w:hAnsi="Times New Roman" w:cs="Times New Roman"/>
                <w:b/>
                <w:sz w:val="28"/>
                <w:szCs w:val="28"/>
              </w:rPr>
            </w:pPr>
          </w:p>
        </w:tc>
        <w:tc>
          <w:tcPr>
            <w:tcW w:w="810" w:type="dxa"/>
          </w:tcPr>
          <w:p w14:paraId="1F80495F" w14:textId="77777777" w:rsidR="00F91F71" w:rsidRPr="00DA4365" w:rsidRDefault="00F91F71" w:rsidP="00A63A7A">
            <w:pPr>
              <w:pStyle w:val="ListParagraph"/>
              <w:ind w:left="0"/>
              <w:jc w:val="center"/>
              <w:rPr>
                <w:rFonts w:ascii="Times New Roman" w:hAnsi="Times New Roman" w:cs="Times New Roman"/>
                <w:b/>
                <w:sz w:val="28"/>
                <w:szCs w:val="28"/>
              </w:rPr>
            </w:pPr>
          </w:p>
        </w:tc>
        <w:tc>
          <w:tcPr>
            <w:tcW w:w="810" w:type="dxa"/>
          </w:tcPr>
          <w:p w14:paraId="178B8134" w14:textId="77777777" w:rsidR="00F91F71" w:rsidRPr="00DA4365" w:rsidRDefault="00F91F71" w:rsidP="00A63A7A">
            <w:pPr>
              <w:pStyle w:val="ListParagraph"/>
              <w:ind w:left="0"/>
              <w:jc w:val="center"/>
              <w:rPr>
                <w:rFonts w:ascii="Times New Roman" w:hAnsi="Times New Roman" w:cs="Times New Roman"/>
                <w:b/>
                <w:sz w:val="28"/>
                <w:szCs w:val="28"/>
              </w:rPr>
            </w:pPr>
          </w:p>
        </w:tc>
        <w:tc>
          <w:tcPr>
            <w:tcW w:w="4585" w:type="dxa"/>
          </w:tcPr>
          <w:p w14:paraId="5DE86A80" w14:textId="77777777" w:rsidR="00F91F71" w:rsidRPr="00DA4365" w:rsidRDefault="00F91F71" w:rsidP="00A63A7A">
            <w:pPr>
              <w:pStyle w:val="ListParagraph"/>
              <w:ind w:left="0"/>
              <w:jc w:val="center"/>
              <w:rPr>
                <w:rFonts w:ascii="Times New Roman" w:hAnsi="Times New Roman" w:cs="Times New Roman"/>
                <w:b/>
                <w:sz w:val="28"/>
                <w:szCs w:val="28"/>
              </w:rPr>
            </w:pPr>
          </w:p>
        </w:tc>
      </w:tr>
      <w:tr w:rsidR="00F91F71" w14:paraId="693EDDB3" w14:textId="77777777" w:rsidTr="00A63A7A">
        <w:tc>
          <w:tcPr>
            <w:tcW w:w="1648" w:type="dxa"/>
          </w:tcPr>
          <w:p w14:paraId="216A3D98" w14:textId="77777777" w:rsidR="00F91F71" w:rsidRPr="00DA4365" w:rsidRDefault="00F91F71" w:rsidP="00A63A7A">
            <w:pPr>
              <w:pStyle w:val="ListParagraph"/>
              <w:ind w:left="0"/>
              <w:jc w:val="center"/>
              <w:rPr>
                <w:rFonts w:ascii="Times New Roman" w:hAnsi="Times New Roman" w:cs="Times New Roman"/>
                <w:b/>
                <w:sz w:val="28"/>
                <w:szCs w:val="28"/>
              </w:rPr>
            </w:pPr>
          </w:p>
        </w:tc>
        <w:tc>
          <w:tcPr>
            <w:tcW w:w="1317" w:type="dxa"/>
          </w:tcPr>
          <w:p w14:paraId="03C9BD66" w14:textId="77777777" w:rsidR="00F91F71" w:rsidRPr="00DA4365" w:rsidRDefault="00F91F71" w:rsidP="00A63A7A">
            <w:pPr>
              <w:pStyle w:val="ListParagraph"/>
              <w:ind w:left="0"/>
              <w:jc w:val="center"/>
              <w:rPr>
                <w:rFonts w:ascii="Times New Roman" w:hAnsi="Times New Roman" w:cs="Times New Roman"/>
                <w:b/>
                <w:sz w:val="28"/>
                <w:szCs w:val="28"/>
              </w:rPr>
            </w:pPr>
          </w:p>
        </w:tc>
        <w:tc>
          <w:tcPr>
            <w:tcW w:w="900" w:type="dxa"/>
          </w:tcPr>
          <w:p w14:paraId="6D73A8FA" w14:textId="77777777" w:rsidR="00F91F71" w:rsidRPr="00DA4365" w:rsidRDefault="00F91F71" w:rsidP="00A63A7A">
            <w:pPr>
              <w:pStyle w:val="ListParagraph"/>
              <w:ind w:left="0"/>
              <w:jc w:val="center"/>
              <w:rPr>
                <w:rFonts w:ascii="Times New Roman" w:hAnsi="Times New Roman" w:cs="Times New Roman"/>
                <w:b/>
                <w:sz w:val="28"/>
                <w:szCs w:val="28"/>
              </w:rPr>
            </w:pPr>
          </w:p>
        </w:tc>
        <w:tc>
          <w:tcPr>
            <w:tcW w:w="810" w:type="dxa"/>
          </w:tcPr>
          <w:p w14:paraId="09265E22" w14:textId="77777777" w:rsidR="00F91F71" w:rsidRPr="00DA4365" w:rsidRDefault="00F91F71" w:rsidP="00A63A7A">
            <w:pPr>
              <w:pStyle w:val="ListParagraph"/>
              <w:ind w:left="0"/>
              <w:jc w:val="center"/>
              <w:rPr>
                <w:rFonts w:ascii="Times New Roman" w:hAnsi="Times New Roman" w:cs="Times New Roman"/>
                <w:b/>
                <w:sz w:val="28"/>
                <w:szCs w:val="28"/>
              </w:rPr>
            </w:pPr>
          </w:p>
        </w:tc>
        <w:tc>
          <w:tcPr>
            <w:tcW w:w="810" w:type="dxa"/>
          </w:tcPr>
          <w:p w14:paraId="1FF5F3A1" w14:textId="77777777" w:rsidR="00F91F71" w:rsidRPr="00DA4365" w:rsidRDefault="00F91F71" w:rsidP="00A63A7A">
            <w:pPr>
              <w:pStyle w:val="ListParagraph"/>
              <w:ind w:left="0"/>
              <w:jc w:val="center"/>
              <w:rPr>
                <w:rFonts w:ascii="Times New Roman" w:hAnsi="Times New Roman" w:cs="Times New Roman"/>
                <w:b/>
                <w:sz w:val="28"/>
                <w:szCs w:val="28"/>
              </w:rPr>
            </w:pPr>
          </w:p>
        </w:tc>
        <w:tc>
          <w:tcPr>
            <w:tcW w:w="4585" w:type="dxa"/>
          </w:tcPr>
          <w:p w14:paraId="39902096" w14:textId="77777777" w:rsidR="00F91F71" w:rsidRPr="00DA4365" w:rsidRDefault="00F91F71" w:rsidP="00A63A7A">
            <w:pPr>
              <w:pStyle w:val="ListParagraph"/>
              <w:ind w:left="0"/>
              <w:jc w:val="center"/>
              <w:rPr>
                <w:rFonts w:ascii="Times New Roman" w:hAnsi="Times New Roman" w:cs="Times New Roman"/>
                <w:b/>
                <w:sz w:val="28"/>
                <w:szCs w:val="28"/>
              </w:rPr>
            </w:pPr>
          </w:p>
        </w:tc>
      </w:tr>
      <w:tr w:rsidR="00F91F71" w14:paraId="2482749A" w14:textId="77777777" w:rsidTr="00A63A7A">
        <w:tc>
          <w:tcPr>
            <w:tcW w:w="1648" w:type="dxa"/>
          </w:tcPr>
          <w:p w14:paraId="2BCC199C" w14:textId="77777777" w:rsidR="00F91F71" w:rsidRPr="00DA4365" w:rsidRDefault="00F91F71" w:rsidP="00A63A7A">
            <w:pPr>
              <w:pStyle w:val="ListParagraph"/>
              <w:ind w:left="0"/>
              <w:jc w:val="center"/>
              <w:rPr>
                <w:rFonts w:ascii="Times New Roman" w:hAnsi="Times New Roman" w:cs="Times New Roman"/>
                <w:b/>
                <w:sz w:val="28"/>
                <w:szCs w:val="28"/>
              </w:rPr>
            </w:pPr>
          </w:p>
        </w:tc>
        <w:tc>
          <w:tcPr>
            <w:tcW w:w="1317" w:type="dxa"/>
          </w:tcPr>
          <w:p w14:paraId="4FFF39A2" w14:textId="77777777" w:rsidR="00F91F71" w:rsidRPr="00DA4365" w:rsidRDefault="00F91F71" w:rsidP="00A63A7A">
            <w:pPr>
              <w:pStyle w:val="ListParagraph"/>
              <w:ind w:left="0"/>
              <w:jc w:val="center"/>
              <w:rPr>
                <w:rFonts w:ascii="Times New Roman" w:hAnsi="Times New Roman" w:cs="Times New Roman"/>
                <w:b/>
                <w:sz w:val="28"/>
                <w:szCs w:val="28"/>
              </w:rPr>
            </w:pPr>
          </w:p>
        </w:tc>
        <w:tc>
          <w:tcPr>
            <w:tcW w:w="900" w:type="dxa"/>
          </w:tcPr>
          <w:p w14:paraId="0D52CC07" w14:textId="77777777" w:rsidR="00F91F71" w:rsidRPr="00DA4365" w:rsidRDefault="00F91F71" w:rsidP="00A63A7A">
            <w:pPr>
              <w:pStyle w:val="ListParagraph"/>
              <w:ind w:left="0"/>
              <w:jc w:val="center"/>
              <w:rPr>
                <w:rFonts w:ascii="Times New Roman" w:hAnsi="Times New Roman" w:cs="Times New Roman"/>
                <w:b/>
                <w:sz w:val="28"/>
                <w:szCs w:val="28"/>
              </w:rPr>
            </w:pPr>
          </w:p>
        </w:tc>
        <w:tc>
          <w:tcPr>
            <w:tcW w:w="810" w:type="dxa"/>
          </w:tcPr>
          <w:p w14:paraId="3C69E9A8" w14:textId="77777777" w:rsidR="00F91F71" w:rsidRPr="00DA4365" w:rsidRDefault="00F91F71" w:rsidP="00A63A7A">
            <w:pPr>
              <w:pStyle w:val="ListParagraph"/>
              <w:ind w:left="0"/>
              <w:jc w:val="center"/>
              <w:rPr>
                <w:rFonts w:ascii="Times New Roman" w:hAnsi="Times New Roman" w:cs="Times New Roman"/>
                <w:b/>
                <w:sz w:val="28"/>
                <w:szCs w:val="28"/>
              </w:rPr>
            </w:pPr>
          </w:p>
        </w:tc>
        <w:tc>
          <w:tcPr>
            <w:tcW w:w="810" w:type="dxa"/>
          </w:tcPr>
          <w:p w14:paraId="4635A5F3" w14:textId="77777777" w:rsidR="00F91F71" w:rsidRPr="00DA4365" w:rsidRDefault="00F91F71" w:rsidP="00A63A7A">
            <w:pPr>
              <w:pStyle w:val="ListParagraph"/>
              <w:ind w:left="0"/>
              <w:jc w:val="center"/>
              <w:rPr>
                <w:rFonts w:ascii="Times New Roman" w:hAnsi="Times New Roman" w:cs="Times New Roman"/>
                <w:b/>
                <w:sz w:val="28"/>
                <w:szCs w:val="28"/>
              </w:rPr>
            </w:pPr>
          </w:p>
        </w:tc>
        <w:tc>
          <w:tcPr>
            <w:tcW w:w="4585" w:type="dxa"/>
          </w:tcPr>
          <w:p w14:paraId="132C45E7" w14:textId="77777777" w:rsidR="00F91F71" w:rsidRPr="00DA4365" w:rsidRDefault="00F91F71" w:rsidP="00A63A7A">
            <w:pPr>
              <w:pStyle w:val="ListParagraph"/>
              <w:ind w:left="0"/>
              <w:jc w:val="center"/>
              <w:rPr>
                <w:rFonts w:ascii="Times New Roman" w:hAnsi="Times New Roman" w:cs="Times New Roman"/>
                <w:b/>
                <w:sz w:val="28"/>
                <w:szCs w:val="28"/>
              </w:rPr>
            </w:pPr>
          </w:p>
        </w:tc>
      </w:tr>
      <w:tr w:rsidR="00F91F71" w14:paraId="34608F02" w14:textId="77777777" w:rsidTr="00A63A7A">
        <w:tc>
          <w:tcPr>
            <w:tcW w:w="1648" w:type="dxa"/>
          </w:tcPr>
          <w:p w14:paraId="3BC00EF0" w14:textId="77777777" w:rsidR="00F91F71" w:rsidRPr="00DA4365" w:rsidRDefault="00F91F71" w:rsidP="00A63A7A">
            <w:pPr>
              <w:pStyle w:val="ListParagraph"/>
              <w:ind w:left="0"/>
              <w:jc w:val="center"/>
              <w:rPr>
                <w:rFonts w:ascii="Times New Roman" w:hAnsi="Times New Roman" w:cs="Times New Roman"/>
                <w:b/>
                <w:sz w:val="28"/>
                <w:szCs w:val="28"/>
              </w:rPr>
            </w:pPr>
          </w:p>
        </w:tc>
        <w:tc>
          <w:tcPr>
            <w:tcW w:w="1317" w:type="dxa"/>
          </w:tcPr>
          <w:p w14:paraId="5209E29B" w14:textId="77777777" w:rsidR="00F91F71" w:rsidRPr="00DA4365" w:rsidRDefault="00F91F71" w:rsidP="00A63A7A">
            <w:pPr>
              <w:pStyle w:val="ListParagraph"/>
              <w:ind w:left="0"/>
              <w:jc w:val="center"/>
              <w:rPr>
                <w:rFonts w:ascii="Times New Roman" w:hAnsi="Times New Roman" w:cs="Times New Roman"/>
                <w:b/>
                <w:sz w:val="28"/>
                <w:szCs w:val="28"/>
              </w:rPr>
            </w:pPr>
          </w:p>
        </w:tc>
        <w:tc>
          <w:tcPr>
            <w:tcW w:w="900" w:type="dxa"/>
          </w:tcPr>
          <w:p w14:paraId="604730D8" w14:textId="77777777" w:rsidR="00F91F71" w:rsidRPr="00DA4365" w:rsidRDefault="00F91F71" w:rsidP="00A63A7A">
            <w:pPr>
              <w:pStyle w:val="ListParagraph"/>
              <w:ind w:left="0"/>
              <w:jc w:val="center"/>
              <w:rPr>
                <w:rFonts w:ascii="Times New Roman" w:hAnsi="Times New Roman" w:cs="Times New Roman"/>
                <w:b/>
                <w:sz w:val="28"/>
                <w:szCs w:val="28"/>
              </w:rPr>
            </w:pPr>
          </w:p>
        </w:tc>
        <w:tc>
          <w:tcPr>
            <w:tcW w:w="810" w:type="dxa"/>
          </w:tcPr>
          <w:p w14:paraId="2629B4D3" w14:textId="77777777" w:rsidR="00F91F71" w:rsidRPr="00DA4365" w:rsidRDefault="00F91F71" w:rsidP="00A63A7A">
            <w:pPr>
              <w:pStyle w:val="ListParagraph"/>
              <w:ind w:left="0"/>
              <w:jc w:val="center"/>
              <w:rPr>
                <w:rFonts w:ascii="Times New Roman" w:hAnsi="Times New Roman" w:cs="Times New Roman"/>
                <w:b/>
                <w:sz w:val="28"/>
                <w:szCs w:val="28"/>
              </w:rPr>
            </w:pPr>
          </w:p>
        </w:tc>
        <w:tc>
          <w:tcPr>
            <w:tcW w:w="810" w:type="dxa"/>
          </w:tcPr>
          <w:p w14:paraId="290ABAC6" w14:textId="77777777" w:rsidR="00F91F71" w:rsidRPr="00DA4365" w:rsidRDefault="00F91F71" w:rsidP="00A63A7A">
            <w:pPr>
              <w:pStyle w:val="ListParagraph"/>
              <w:ind w:left="0"/>
              <w:jc w:val="center"/>
              <w:rPr>
                <w:rFonts w:ascii="Times New Roman" w:hAnsi="Times New Roman" w:cs="Times New Roman"/>
                <w:b/>
                <w:sz w:val="28"/>
                <w:szCs w:val="28"/>
              </w:rPr>
            </w:pPr>
          </w:p>
        </w:tc>
        <w:tc>
          <w:tcPr>
            <w:tcW w:w="4585" w:type="dxa"/>
          </w:tcPr>
          <w:p w14:paraId="1BAC19A5" w14:textId="77777777" w:rsidR="00F91F71" w:rsidRPr="00DA4365" w:rsidRDefault="00F91F71" w:rsidP="00A63A7A">
            <w:pPr>
              <w:pStyle w:val="ListParagraph"/>
              <w:ind w:left="0"/>
              <w:jc w:val="center"/>
              <w:rPr>
                <w:rFonts w:ascii="Times New Roman" w:hAnsi="Times New Roman" w:cs="Times New Roman"/>
                <w:b/>
                <w:sz w:val="28"/>
                <w:szCs w:val="28"/>
              </w:rPr>
            </w:pPr>
          </w:p>
        </w:tc>
      </w:tr>
      <w:tr w:rsidR="00F91F71" w14:paraId="0116F1BB" w14:textId="77777777" w:rsidTr="00A63A7A">
        <w:tc>
          <w:tcPr>
            <w:tcW w:w="1648" w:type="dxa"/>
          </w:tcPr>
          <w:p w14:paraId="775AFED0" w14:textId="77777777" w:rsidR="00F91F71" w:rsidRPr="00DA4365" w:rsidRDefault="00F91F71" w:rsidP="00A63A7A">
            <w:pPr>
              <w:pStyle w:val="ListParagraph"/>
              <w:ind w:left="0"/>
              <w:jc w:val="center"/>
              <w:rPr>
                <w:rFonts w:ascii="Times New Roman" w:hAnsi="Times New Roman" w:cs="Times New Roman"/>
                <w:b/>
                <w:sz w:val="28"/>
                <w:szCs w:val="28"/>
              </w:rPr>
            </w:pPr>
          </w:p>
        </w:tc>
        <w:tc>
          <w:tcPr>
            <w:tcW w:w="1317" w:type="dxa"/>
          </w:tcPr>
          <w:p w14:paraId="78EE6F84" w14:textId="77777777" w:rsidR="00F91F71" w:rsidRPr="00DA4365" w:rsidRDefault="00F91F71" w:rsidP="00A63A7A">
            <w:pPr>
              <w:pStyle w:val="ListParagraph"/>
              <w:ind w:left="0"/>
              <w:jc w:val="center"/>
              <w:rPr>
                <w:rFonts w:ascii="Times New Roman" w:hAnsi="Times New Roman" w:cs="Times New Roman"/>
                <w:b/>
                <w:sz w:val="28"/>
                <w:szCs w:val="28"/>
              </w:rPr>
            </w:pPr>
          </w:p>
        </w:tc>
        <w:tc>
          <w:tcPr>
            <w:tcW w:w="900" w:type="dxa"/>
          </w:tcPr>
          <w:p w14:paraId="6E3901D4" w14:textId="77777777" w:rsidR="00F91F71" w:rsidRPr="00DA4365" w:rsidRDefault="00F91F71" w:rsidP="00A63A7A">
            <w:pPr>
              <w:pStyle w:val="ListParagraph"/>
              <w:ind w:left="0"/>
              <w:jc w:val="center"/>
              <w:rPr>
                <w:rFonts w:ascii="Times New Roman" w:hAnsi="Times New Roman" w:cs="Times New Roman"/>
                <w:b/>
                <w:sz w:val="28"/>
                <w:szCs w:val="28"/>
              </w:rPr>
            </w:pPr>
          </w:p>
        </w:tc>
        <w:tc>
          <w:tcPr>
            <w:tcW w:w="810" w:type="dxa"/>
          </w:tcPr>
          <w:p w14:paraId="1C080AFE" w14:textId="77777777" w:rsidR="00F91F71" w:rsidRPr="00DA4365" w:rsidRDefault="00F91F71" w:rsidP="00A63A7A">
            <w:pPr>
              <w:pStyle w:val="ListParagraph"/>
              <w:ind w:left="0"/>
              <w:jc w:val="center"/>
              <w:rPr>
                <w:rFonts w:ascii="Times New Roman" w:hAnsi="Times New Roman" w:cs="Times New Roman"/>
                <w:b/>
                <w:sz w:val="28"/>
                <w:szCs w:val="28"/>
              </w:rPr>
            </w:pPr>
          </w:p>
        </w:tc>
        <w:tc>
          <w:tcPr>
            <w:tcW w:w="810" w:type="dxa"/>
          </w:tcPr>
          <w:p w14:paraId="7B9A782E" w14:textId="77777777" w:rsidR="00F91F71" w:rsidRPr="00DA4365" w:rsidRDefault="00F91F71" w:rsidP="00A63A7A">
            <w:pPr>
              <w:pStyle w:val="ListParagraph"/>
              <w:ind w:left="0"/>
              <w:jc w:val="center"/>
              <w:rPr>
                <w:rFonts w:ascii="Times New Roman" w:hAnsi="Times New Roman" w:cs="Times New Roman"/>
                <w:b/>
                <w:sz w:val="28"/>
                <w:szCs w:val="28"/>
              </w:rPr>
            </w:pPr>
          </w:p>
        </w:tc>
        <w:tc>
          <w:tcPr>
            <w:tcW w:w="4585" w:type="dxa"/>
          </w:tcPr>
          <w:p w14:paraId="7001689B" w14:textId="77777777" w:rsidR="00F91F71" w:rsidRPr="00DA4365" w:rsidRDefault="00F91F71" w:rsidP="00A63A7A">
            <w:pPr>
              <w:pStyle w:val="ListParagraph"/>
              <w:ind w:left="0"/>
              <w:jc w:val="center"/>
              <w:rPr>
                <w:rFonts w:ascii="Times New Roman" w:hAnsi="Times New Roman" w:cs="Times New Roman"/>
                <w:b/>
                <w:sz w:val="28"/>
                <w:szCs w:val="28"/>
              </w:rPr>
            </w:pPr>
          </w:p>
        </w:tc>
      </w:tr>
      <w:tr w:rsidR="00F91F71" w14:paraId="0A97F7FE" w14:textId="77777777" w:rsidTr="00A63A7A">
        <w:tc>
          <w:tcPr>
            <w:tcW w:w="1648" w:type="dxa"/>
          </w:tcPr>
          <w:p w14:paraId="68444A4E" w14:textId="77777777" w:rsidR="00F91F71" w:rsidRPr="00DA4365" w:rsidRDefault="00F91F71" w:rsidP="00A63A7A">
            <w:pPr>
              <w:pStyle w:val="ListParagraph"/>
              <w:ind w:left="0"/>
              <w:jc w:val="center"/>
              <w:rPr>
                <w:rFonts w:ascii="Times New Roman" w:hAnsi="Times New Roman" w:cs="Times New Roman"/>
                <w:b/>
                <w:sz w:val="28"/>
                <w:szCs w:val="28"/>
              </w:rPr>
            </w:pPr>
          </w:p>
        </w:tc>
        <w:tc>
          <w:tcPr>
            <w:tcW w:w="1317" w:type="dxa"/>
          </w:tcPr>
          <w:p w14:paraId="1EE37518" w14:textId="77777777" w:rsidR="00F91F71" w:rsidRPr="00DA4365" w:rsidRDefault="00F91F71" w:rsidP="00A63A7A">
            <w:pPr>
              <w:pStyle w:val="ListParagraph"/>
              <w:ind w:left="0"/>
              <w:jc w:val="center"/>
              <w:rPr>
                <w:rFonts w:ascii="Times New Roman" w:hAnsi="Times New Roman" w:cs="Times New Roman"/>
                <w:b/>
                <w:sz w:val="28"/>
                <w:szCs w:val="28"/>
              </w:rPr>
            </w:pPr>
          </w:p>
        </w:tc>
        <w:tc>
          <w:tcPr>
            <w:tcW w:w="900" w:type="dxa"/>
          </w:tcPr>
          <w:p w14:paraId="170FE819" w14:textId="77777777" w:rsidR="00F91F71" w:rsidRPr="00DA4365" w:rsidRDefault="00F91F71" w:rsidP="00A63A7A">
            <w:pPr>
              <w:pStyle w:val="ListParagraph"/>
              <w:ind w:left="0"/>
              <w:jc w:val="center"/>
              <w:rPr>
                <w:rFonts w:ascii="Times New Roman" w:hAnsi="Times New Roman" w:cs="Times New Roman"/>
                <w:b/>
                <w:sz w:val="28"/>
                <w:szCs w:val="28"/>
              </w:rPr>
            </w:pPr>
          </w:p>
        </w:tc>
        <w:tc>
          <w:tcPr>
            <w:tcW w:w="810" w:type="dxa"/>
          </w:tcPr>
          <w:p w14:paraId="5847BA68" w14:textId="77777777" w:rsidR="00F91F71" w:rsidRPr="00DA4365" w:rsidRDefault="00F91F71" w:rsidP="00A63A7A">
            <w:pPr>
              <w:pStyle w:val="ListParagraph"/>
              <w:ind w:left="0"/>
              <w:jc w:val="center"/>
              <w:rPr>
                <w:rFonts w:ascii="Times New Roman" w:hAnsi="Times New Roman" w:cs="Times New Roman"/>
                <w:b/>
                <w:sz w:val="28"/>
                <w:szCs w:val="28"/>
              </w:rPr>
            </w:pPr>
          </w:p>
        </w:tc>
        <w:tc>
          <w:tcPr>
            <w:tcW w:w="810" w:type="dxa"/>
          </w:tcPr>
          <w:p w14:paraId="52C711E1" w14:textId="77777777" w:rsidR="00F91F71" w:rsidRPr="00DA4365" w:rsidRDefault="00F91F71" w:rsidP="00A63A7A">
            <w:pPr>
              <w:pStyle w:val="ListParagraph"/>
              <w:ind w:left="0"/>
              <w:jc w:val="center"/>
              <w:rPr>
                <w:rFonts w:ascii="Times New Roman" w:hAnsi="Times New Roman" w:cs="Times New Roman"/>
                <w:b/>
                <w:sz w:val="28"/>
                <w:szCs w:val="28"/>
              </w:rPr>
            </w:pPr>
          </w:p>
        </w:tc>
        <w:tc>
          <w:tcPr>
            <w:tcW w:w="4585" w:type="dxa"/>
          </w:tcPr>
          <w:p w14:paraId="3A05C65F" w14:textId="77777777" w:rsidR="00F91F71" w:rsidRPr="00DA4365" w:rsidRDefault="00F91F71" w:rsidP="00A63A7A">
            <w:pPr>
              <w:pStyle w:val="ListParagraph"/>
              <w:ind w:left="0"/>
              <w:jc w:val="center"/>
              <w:rPr>
                <w:rFonts w:ascii="Times New Roman" w:hAnsi="Times New Roman" w:cs="Times New Roman"/>
                <w:b/>
                <w:sz w:val="28"/>
                <w:szCs w:val="28"/>
              </w:rPr>
            </w:pPr>
          </w:p>
        </w:tc>
      </w:tr>
      <w:tr w:rsidR="00F91F71" w14:paraId="3A70729E" w14:textId="77777777" w:rsidTr="00A63A7A">
        <w:tc>
          <w:tcPr>
            <w:tcW w:w="1648" w:type="dxa"/>
          </w:tcPr>
          <w:p w14:paraId="031177B6" w14:textId="77777777" w:rsidR="00F91F71" w:rsidRPr="00DA4365" w:rsidRDefault="00F91F71" w:rsidP="00A63A7A">
            <w:pPr>
              <w:pStyle w:val="ListParagraph"/>
              <w:ind w:left="0"/>
              <w:jc w:val="center"/>
              <w:rPr>
                <w:rFonts w:ascii="Times New Roman" w:hAnsi="Times New Roman" w:cs="Times New Roman"/>
                <w:b/>
                <w:sz w:val="28"/>
                <w:szCs w:val="28"/>
              </w:rPr>
            </w:pPr>
          </w:p>
        </w:tc>
        <w:tc>
          <w:tcPr>
            <w:tcW w:w="1317" w:type="dxa"/>
          </w:tcPr>
          <w:p w14:paraId="502A2994" w14:textId="77777777" w:rsidR="00F91F71" w:rsidRPr="00DA4365" w:rsidRDefault="00F91F71" w:rsidP="00A63A7A">
            <w:pPr>
              <w:pStyle w:val="ListParagraph"/>
              <w:ind w:left="0"/>
              <w:jc w:val="center"/>
              <w:rPr>
                <w:rFonts w:ascii="Times New Roman" w:hAnsi="Times New Roman" w:cs="Times New Roman"/>
                <w:b/>
                <w:sz w:val="28"/>
                <w:szCs w:val="28"/>
              </w:rPr>
            </w:pPr>
          </w:p>
        </w:tc>
        <w:tc>
          <w:tcPr>
            <w:tcW w:w="900" w:type="dxa"/>
          </w:tcPr>
          <w:p w14:paraId="7C89EFE7" w14:textId="77777777" w:rsidR="00F91F71" w:rsidRPr="00DA4365" w:rsidRDefault="00F91F71" w:rsidP="00A63A7A">
            <w:pPr>
              <w:pStyle w:val="ListParagraph"/>
              <w:ind w:left="0"/>
              <w:jc w:val="center"/>
              <w:rPr>
                <w:rFonts w:ascii="Times New Roman" w:hAnsi="Times New Roman" w:cs="Times New Roman"/>
                <w:b/>
                <w:sz w:val="28"/>
                <w:szCs w:val="28"/>
              </w:rPr>
            </w:pPr>
          </w:p>
        </w:tc>
        <w:tc>
          <w:tcPr>
            <w:tcW w:w="810" w:type="dxa"/>
          </w:tcPr>
          <w:p w14:paraId="52C5594B" w14:textId="77777777" w:rsidR="00F91F71" w:rsidRPr="00DA4365" w:rsidRDefault="00F91F71" w:rsidP="00A63A7A">
            <w:pPr>
              <w:pStyle w:val="ListParagraph"/>
              <w:ind w:left="0"/>
              <w:jc w:val="center"/>
              <w:rPr>
                <w:rFonts w:ascii="Times New Roman" w:hAnsi="Times New Roman" w:cs="Times New Roman"/>
                <w:b/>
                <w:sz w:val="28"/>
                <w:szCs w:val="28"/>
              </w:rPr>
            </w:pPr>
          </w:p>
        </w:tc>
        <w:tc>
          <w:tcPr>
            <w:tcW w:w="810" w:type="dxa"/>
          </w:tcPr>
          <w:p w14:paraId="77FF6D22" w14:textId="77777777" w:rsidR="00F91F71" w:rsidRPr="00DA4365" w:rsidRDefault="00F91F71" w:rsidP="00A63A7A">
            <w:pPr>
              <w:pStyle w:val="ListParagraph"/>
              <w:ind w:left="0"/>
              <w:jc w:val="center"/>
              <w:rPr>
                <w:rFonts w:ascii="Times New Roman" w:hAnsi="Times New Roman" w:cs="Times New Roman"/>
                <w:b/>
                <w:sz w:val="28"/>
                <w:szCs w:val="28"/>
              </w:rPr>
            </w:pPr>
          </w:p>
        </w:tc>
        <w:tc>
          <w:tcPr>
            <w:tcW w:w="4585" w:type="dxa"/>
          </w:tcPr>
          <w:p w14:paraId="1D0A97DB" w14:textId="77777777" w:rsidR="00F91F71" w:rsidRPr="00DA4365" w:rsidRDefault="00F91F71" w:rsidP="00A63A7A">
            <w:pPr>
              <w:pStyle w:val="ListParagraph"/>
              <w:ind w:left="0"/>
              <w:jc w:val="center"/>
              <w:rPr>
                <w:rFonts w:ascii="Times New Roman" w:hAnsi="Times New Roman" w:cs="Times New Roman"/>
                <w:b/>
                <w:sz w:val="28"/>
                <w:szCs w:val="28"/>
              </w:rPr>
            </w:pPr>
          </w:p>
        </w:tc>
      </w:tr>
      <w:tr w:rsidR="00F91F71" w14:paraId="7F7A5A12" w14:textId="77777777" w:rsidTr="00A63A7A">
        <w:tc>
          <w:tcPr>
            <w:tcW w:w="1648" w:type="dxa"/>
          </w:tcPr>
          <w:p w14:paraId="06E9EADF" w14:textId="77777777" w:rsidR="00F91F71" w:rsidRPr="00DA4365" w:rsidRDefault="00F91F71" w:rsidP="00A63A7A">
            <w:pPr>
              <w:pStyle w:val="ListParagraph"/>
              <w:ind w:left="0"/>
              <w:jc w:val="center"/>
              <w:rPr>
                <w:rFonts w:ascii="Times New Roman" w:hAnsi="Times New Roman" w:cs="Times New Roman"/>
                <w:b/>
                <w:sz w:val="28"/>
                <w:szCs w:val="28"/>
              </w:rPr>
            </w:pPr>
          </w:p>
        </w:tc>
        <w:tc>
          <w:tcPr>
            <w:tcW w:w="1317" w:type="dxa"/>
          </w:tcPr>
          <w:p w14:paraId="56E42DD3" w14:textId="77777777" w:rsidR="00F91F71" w:rsidRPr="00DA4365" w:rsidRDefault="00F91F71" w:rsidP="00A63A7A">
            <w:pPr>
              <w:pStyle w:val="ListParagraph"/>
              <w:ind w:left="0"/>
              <w:jc w:val="center"/>
              <w:rPr>
                <w:rFonts w:ascii="Times New Roman" w:hAnsi="Times New Roman" w:cs="Times New Roman"/>
                <w:b/>
                <w:sz w:val="28"/>
                <w:szCs w:val="28"/>
              </w:rPr>
            </w:pPr>
          </w:p>
        </w:tc>
        <w:tc>
          <w:tcPr>
            <w:tcW w:w="900" w:type="dxa"/>
          </w:tcPr>
          <w:p w14:paraId="0ABED611" w14:textId="77777777" w:rsidR="00F91F71" w:rsidRPr="00DA4365" w:rsidRDefault="00F91F71" w:rsidP="00A63A7A">
            <w:pPr>
              <w:pStyle w:val="ListParagraph"/>
              <w:ind w:left="0"/>
              <w:jc w:val="center"/>
              <w:rPr>
                <w:rFonts w:ascii="Times New Roman" w:hAnsi="Times New Roman" w:cs="Times New Roman"/>
                <w:b/>
                <w:sz w:val="28"/>
                <w:szCs w:val="28"/>
              </w:rPr>
            </w:pPr>
          </w:p>
        </w:tc>
        <w:tc>
          <w:tcPr>
            <w:tcW w:w="810" w:type="dxa"/>
          </w:tcPr>
          <w:p w14:paraId="5626F88E" w14:textId="77777777" w:rsidR="00F91F71" w:rsidRPr="00DA4365" w:rsidRDefault="00F91F71" w:rsidP="00A63A7A">
            <w:pPr>
              <w:pStyle w:val="ListParagraph"/>
              <w:ind w:left="0"/>
              <w:jc w:val="center"/>
              <w:rPr>
                <w:rFonts w:ascii="Times New Roman" w:hAnsi="Times New Roman" w:cs="Times New Roman"/>
                <w:b/>
                <w:sz w:val="28"/>
                <w:szCs w:val="28"/>
              </w:rPr>
            </w:pPr>
          </w:p>
        </w:tc>
        <w:tc>
          <w:tcPr>
            <w:tcW w:w="810" w:type="dxa"/>
          </w:tcPr>
          <w:p w14:paraId="301A4A23" w14:textId="77777777" w:rsidR="00F91F71" w:rsidRPr="00DA4365" w:rsidRDefault="00F91F71" w:rsidP="00A63A7A">
            <w:pPr>
              <w:pStyle w:val="ListParagraph"/>
              <w:ind w:left="0"/>
              <w:jc w:val="center"/>
              <w:rPr>
                <w:rFonts w:ascii="Times New Roman" w:hAnsi="Times New Roman" w:cs="Times New Roman"/>
                <w:b/>
                <w:sz w:val="28"/>
                <w:szCs w:val="28"/>
              </w:rPr>
            </w:pPr>
          </w:p>
        </w:tc>
        <w:tc>
          <w:tcPr>
            <w:tcW w:w="4585" w:type="dxa"/>
          </w:tcPr>
          <w:p w14:paraId="7B9ADF6D" w14:textId="77777777" w:rsidR="00F91F71" w:rsidRPr="00DA4365" w:rsidRDefault="00F91F71" w:rsidP="00A63A7A">
            <w:pPr>
              <w:pStyle w:val="ListParagraph"/>
              <w:ind w:left="0"/>
              <w:jc w:val="center"/>
              <w:rPr>
                <w:rFonts w:ascii="Times New Roman" w:hAnsi="Times New Roman" w:cs="Times New Roman"/>
                <w:b/>
                <w:sz w:val="28"/>
                <w:szCs w:val="28"/>
              </w:rPr>
            </w:pPr>
          </w:p>
        </w:tc>
      </w:tr>
      <w:tr w:rsidR="00F91F71" w14:paraId="7E97E1B5" w14:textId="77777777" w:rsidTr="00A63A7A">
        <w:tc>
          <w:tcPr>
            <w:tcW w:w="1648" w:type="dxa"/>
          </w:tcPr>
          <w:p w14:paraId="13DE5FF3" w14:textId="77777777" w:rsidR="00F91F71" w:rsidRPr="00DA4365" w:rsidRDefault="00F91F71" w:rsidP="00A63A7A">
            <w:pPr>
              <w:pStyle w:val="ListParagraph"/>
              <w:ind w:left="0"/>
              <w:jc w:val="center"/>
              <w:rPr>
                <w:rFonts w:ascii="Times New Roman" w:hAnsi="Times New Roman" w:cs="Times New Roman"/>
                <w:b/>
                <w:sz w:val="28"/>
                <w:szCs w:val="28"/>
              </w:rPr>
            </w:pPr>
          </w:p>
        </w:tc>
        <w:tc>
          <w:tcPr>
            <w:tcW w:w="1317" w:type="dxa"/>
          </w:tcPr>
          <w:p w14:paraId="5513A70C" w14:textId="77777777" w:rsidR="00F91F71" w:rsidRPr="00DA4365" w:rsidRDefault="00F91F71" w:rsidP="00A63A7A">
            <w:pPr>
              <w:pStyle w:val="ListParagraph"/>
              <w:ind w:left="0"/>
              <w:jc w:val="center"/>
              <w:rPr>
                <w:rFonts w:ascii="Times New Roman" w:hAnsi="Times New Roman" w:cs="Times New Roman"/>
                <w:b/>
                <w:sz w:val="28"/>
                <w:szCs w:val="28"/>
              </w:rPr>
            </w:pPr>
          </w:p>
        </w:tc>
        <w:tc>
          <w:tcPr>
            <w:tcW w:w="900" w:type="dxa"/>
          </w:tcPr>
          <w:p w14:paraId="6DFC52EB" w14:textId="77777777" w:rsidR="00F91F71" w:rsidRPr="00DA4365" w:rsidRDefault="00F91F71" w:rsidP="00A63A7A">
            <w:pPr>
              <w:pStyle w:val="ListParagraph"/>
              <w:ind w:left="0"/>
              <w:jc w:val="center"/>
              <w:rPr>
                <w:rFonts w:ascii="Times New Roman" w:hAnsi="Times New Roman" w:cs="Times New Roman"/>
                <w:b/>
                <w:sz w:val="28"/>
                <w:szCs w:val="28"/>
              </w:rPr>
            </w:pPr>
          </w:p>
        </w:tc>
        <w:tc>
          <w:tcPr>
            <w:tcW w:w="810" w:type="dxa"/>
          </w:tcPr>
          <w:p w14:paraId="0406003B" w14:textId="77777777" w:rsidR="00F91F71" w:rsidRPr="00DA4365" w:rsidRDefault="00F91F71" w:rsidP="00A63A7A">
            <w:pPr>
              <w:pStyle w:val="ListParagraph"/>
              <w:ind w:left="0"/>
              <w:jc w:val="center"/>
              <w:rPr>
                <w:rFonts w:ascii="Times New Roman" w:hAnsi="Times New Roman" w:cs="Times New Roman"/>
                <w:b/>
                <w:sz w:val="28"/>
                <w:szCs w:val="28"/>
              </w:rPr>
            </w:pPr>
          </w:p>
        </w:tc>
        <w:tc>
          <w:tcPr>
            <w:tcW w:w="810" w:type="dxa"/>
          </w:tcPr>
          <w:p w14:paraId="75437879" w14:textId="77777777" w:rsidR="00F91F71" w:rsidRPr="00DA4365" w:rsidRDefault="00F91F71" w:rsidP="00A63A7A">
            <w:pPr>
              <w:pStyle w:val="ListParagraph"/>
              <w:ind w:left="0"/>
              <w:jc w:val="center"/>
              <w:rPr>
                <w:rFonts w:ascii="Times New Roman" w:hAnsi="Times New Roman" w:cs="Times New Roman"/>
                <w:b/>
                <w:sz w:val="28"/>
                <w:szCs w:val="28"/>
              </w:rPr>
            </w:pPr>
          </w:p>
        </w:tc>
        <w:tc>
          <w:tcPr>
            <w:tcW w:w="4585" w:type="dxa"/>
          </w:tcPr>
          <w:p w14:paraId="3871BE22" w14:textId="77777777" w:rsidR="00F91F71" w:rsidRPr="00DA4365" w:rsidRDefault="00F91F71" w:rsidP="00A63A7A">
            <w:pPr>
              <w:pStyle w:val="ListParagraph"/>
              <w:ind w:left="0"/>
              <w:jc w:val="center"/>
              <w:rPr>
                <w:rFonts w:ascii="Times New Roman" w:hAnsi="Times New Roman" w:cs="Times New Roman"/>
                <w:b/>
                <w:sz w:val="28"/>
                <w:szCs w:val="28"/>
              </w:rPr>
            </w:pPr>
          </w:p>
        </w:tc>
      </w:tr>
      <w:tr w:rsidR="00F91F71" w14:paraId="2DEC8962" w14:textId="77777777" w:rsidTr="00A63A7A">
        <w:tc>
          <w:tcPr>
            <w:tcW w:w="1648" w:type="dxa"/>
          </w:tcPr>
          <w:p w14:paraId="23BAE846" w14:textId="77777777" w:rsidR="00F91F71" w:rsidRPr="00DA4365" w:rsidRDefault="00F91F71" w:rsidP="00A63A7A">
            <w:pPr>
              <w:pStyle w:val="ListParagraph"/>
              <w:ind w:left="0"/>
              <w:jc w:val="center"/>
              <w:rPr>
                <w:rFonts w:ascii="Times New Roman" w:hAnsi="Times New Roman" w:cs="Times New Roman"/>
                <w:b/>
                <w:sz w:val="28"/>
                <w:szCs w:val="28"/>
              </w:rPr>
            </w:pPr>
          </w:p>
        </w:tc>
        <w:tc>
          <w:tcPr>
            <w:tcW w:w="1317" w:type="dxa"/>
          </w:tcPr>
          <w:p w14:paraId="546D814C" w14:textId="77777777" w:rsidR="00F91F71" w:rsidRPr="00DA4365" w:rsidRDefault="00F91F71" w:rsidP="00A63A7A">
            <w:pPr>
              <w:pStyle w:val="ListParagraph"/>
              <w:ind w:left="0"/>
              <w:jc w:val="center"/>
              <w:rPr>
                <w:rFonts w:ascii="Times New Roman" w:hAnsi="Times New Roman" w:cs="Times New Roman"/>
                <w:b/>
                <w:sz w:val="28"/>
                <w:szCs w:val="28"/>
              </w:rPr>
            </w:pPr>
          </w:p>
        </w:tc>
        <w:tc>
          <w:tcPr>
            <w:tcW w:w="900" w:type="dxa"/>
          </w:tcPr>
          <w:p w14:paraId="08061F79" w14:textId="77777777" w:rsidR="00F91F71" w:rsidRPr="00DA4365" w:rsidRDefault="00F91F71" w:rsidP="00A63A7A">
            <w:pPr>
              <w:pStyle w:val="ListParagraph"/>
              <w:ind w:left="0"/>
              <w:jc w:val="center"/>
              <w:rPr>
                <w:rFonts w:ascii="Times New Roman" w:hAnsi="Times New Roman" w:cs="Times New Roman"/>
                <w:b/>
                <w:sz w:val="28"/>
                <w:szCs w:val="28"/>
              </w:rPr>
            </w:pPr>
          </w:p>
        </w:tc>
        <w:tc>
          <w:tcPr>
            <w:tcW w:w="810" w:type="dxa"/>
          </w:tcPr>
          <w:p w14:paraId="6DF216C8" w14:textId="77777777" w:rsidR="00F91F71" w:rsidRPr="00DA4365" w:rsidRDefault="00F91F71" w:rsidP="00A63A7A">
            <w:pPr>
              <w:pStyle w:val="ListParagraph"/>
              <w:ind w:left="0"/>
              <w:jc w:val="center"/>
              <w:rPr>
                <w:rFonts w:ascii="Times New Roman" w:hAnsi="Times New Roman" w:cs="Times New Roman"/>
                <w:b/>
                <w:sz w:val="28"/>
                <w:szCs w:val="28"/>
              </w:rPr>
            </w:pPr>
          </w:p>
        </w:tc>
        <w:tc>
          <w:tcPr>
            <w:tcW w:w="810" w:type="dxa"/>
          </w:tcPr>
          <w:p w14:paraId="7B60EED7" w14:textId="77777777" w:rsidR="00F91F71" w:rsidRPr="00DA4365" w:rsidRDefault="00F91F71" w:rsidP="00A63A7A">
            <w:pPr>
              <w:pStyle w:val="ListParagraph"/>
              <w:ind w:left="0"/>
              <w:jc w:val="center"/>
              <w:rPr>
                <w:rFonts w:ascii="Times New Roman" w:hAnsi="Times New Roman" w:cs="Times New Roman"/>
                <w:b/>
                <w:sz w:val="28"/>
                <w:szCs w:val="28"/>
              </w:rPr>
            </w:pPr>
          </w:p>
        </w:tc>
        <w:tc>
          <w:tcPr>
            <w:tcW w:w="4585" w:type="dxa"/>
          </w:tcPr>
          <w:p w14:paraId="50B7956E" w14:textId="77777777" w:rsidR="00F91F71" w:rsidRPr="00DA4365" w:rsidRDefault="00F91F71" w:rsidP="00A63A7A">
            <w:pPr>
              <w:pStyle w:val="ListParagraph"/>
              <w:ind w:left="0"/>
              <w:jc w:val="center"/>
              <w:rPr>
                <w:rFonts w:ascii="Times New Roman" w:hAnsi="Times New Roman" w:cs="Times New Roman"/>
                <w:b/>
                <w:sz w:val="28"/>
                <w:szCs w:val="28"/>
              </w:rPr>
            </w:pPr>
          </w:p>
        </w:tc>
      </w:tr>
      <w:tr w:rsidR="00F91F71" w14:paraId="09AEB43B" w14:textId="77777777" w:rsidTr="00A63A7A">
        <w:tc>
          <w:tcPr>
            <w:tcW w:w="1648" w:type="dxa"/>
          </w:tcPr>
          <w:p w14:paraId="665F4812" w14:textId="77777777" w:rsidR="00F91F71" w:rsidRPr="00DA4365" w:rsidRDefault="00F91F71" w:rsidP="00A63A7A">
            <w:pPr>
              <w:pStyle w:val="ListParagraph"/>
              <w:ind w:left="0"/>
              <w:jc w:val="center"/>
              <w:rPr>
                <w:rFonts w:ascii="Times New Roman" w:hAnsi="Times New Roman" w:cs="Times New Roman"/>
                <w:b/>
                <w:sz w:val="28"/>
                <w:szCs w:val="28"/>
              </w:rPr>
            </w:pPr>
          </w:p>
        </w:tc>
        <w:tc>
          <w:tcPr>
            <w:tcW w:w="1317" w:type="dxa"/>
          </w:tcPr>
          <w:p w14:paraId="705CC1B6" w14:textId="77777777" w:rsidR="00F91F71" w:rsidRPr="00DA4365" w:rsidRDefault="00F91F71" w:rsidP="00A63A7A">
            <w:pPr>
              <w:pStyle w:val="ListParagraph"/>
              <w:ind w:left="0"/>
              <w:jc w:val="center"/>
              <w:rPr>
                <w:rFonts w:ascii="Times New Roman" w:hAnsi="Times New Roman" w:cs="Times New Roman"/>
                <w:b/>
                <w:sz w:val="28"/>
                <w:szCs w:val="28"/>
              </w:rPr>
            </w:pPr>
          </w:p>
        </w:tc>
        <w:tc>
          <w:tcPr>
            <w:tcW w:w="900" w:type="dxa"/>
          </w:tcPr>
          <w:p w14:paraId="318067E4" w14:textId="77777777" w:rsidR="00F91F71" w:rsidRPr="00DA4365" w:rsidRDefault="00F91F71" w:rsidP="00A63A7A">
            <w:pPr>
              <w:pStyle w:val="ListParagraph"/>
              <w:ind w:left="0"/>
              <w:jc w:val="center"/>
              <w:rPr>
                <w:rFonts w:ascii="Times New Roman" w:hAnsi="Times New Roman" w:cs="Times New Roman"/>
                <w:b/>
                <w:sz w:val="28"/>
                <w:szCs w:val="28"/>
              </w:rPr>
            </w:pPr>
          </w:p>
        </w:tc>
        <w:tc>
          <w:tcPr>
            <w:tcW w:w="810" w:type="dxa"/>
          </w:tcPr>
          <w:p w14:paraId="261E6A93" w14:textId="77777777" w:rsidR="00F91F71" w:rsidRPr="00DA4365" w:rsidRDefault="00F91F71" w:rsidP="00A63A7A">
            <w:pPr>
              <w:pStyle w:val="ListParagraph"/>
              <w:ind w:left="0"/>
              <w:jc w:val="center"/>
              <w:rPr>
                <w:rFonts w:ascii="Times New Roman" w:hAnsi="Times New Roman" w:cs="Times New Roman"/>
                <w:b/>
                <w:sz w:val="28"/>
                <w:szCs w:val="28"/>
              </w:rPr>
            </w:pPr>
          </w:p>
        </w:tc>
        <w:tc>
          <w:tcPr>
            <w:tcW w:w="810" w:type="dxa"/>
          </w:tcPr>
          <w:p w14:paraId="77EB4D96" w14:textId="77777777" w:rsidR="00F91F71" w:rsidRPr="00DA4365" w:rsidRDefault="00F91F71" w:rsidP="00A63A7A">
            <w:pPr>
              <w:pStyle w:val="ListParagraph"/>
              <w:ind w:left="0"/>
              <w:jc w:val="center"/>
              <w:rPr>
                <w:rFonts w:ascii="Times New Roman" w:hAnsi="Times New Roman" w:cs="Times New Roman"/>
                <w:b/>
                <w:sz w:val="28"/>
                <w:szCs w:val="28"/>
              </w:rPr>
            </w:pPr>
          </w:p>
        </w:tc>
        <w:tc>
          <w:tcPr>
            <w:tcW w:w="4585" w:type="dxa"/>
          </w:tcPr>
          <w:p w14:paraId="190C5893" w14:textId="77777777" w:rsidR="00F91F71" w:rsidRPr="00DA4365" w:rsidRDefault="00F91F71" w:rsidP="00A63A7A">
            <w:pPr>
              <w:pStyle w:val="ListParagraph"/>
              <w:ind w:left="0"/>
              <w:jc w:val="center"/>
              <w:rPr>
                <w:rFonts w:ascii="Times New Roman" w:hAnsi="Times New Roman" w:cs="Times New Roman"/>
                <w:b/>
                <w:sz w:val="28"/>
                <w:szCs w:val="28"/>
              </w:rPr>
            </w:pPr>
          </w:p>
        </w:tc>
      </w:tr>
      <w:tr w:rsidR="00F91F71" w14:paraId="4F12718E" w14:textId="77777777" w:rsidTr="00A63A7A">
        <w:tc>
          <w:tcPr>
            <w:tcW w:w="1648" w:type="dxa"/>
          </w:tcPr>
          <w:p w14:paraId="0E44F116" w14:textId="77777777" w:rsidR="00F91F71" w:rsidRPr="00DA4365" w:rsidRDefault="00F91F71" w:rsidP="00A63A7A">
            <w:pPr>
              <w:pStyle w:val="ListParagraph"/>
              <w:ind w:left="0"/>
              <w:jc w:val="center"/>
              <w:rPr>
                <w:rFonts w:ascii="Times New Roman" w:hAnsi="Times New Roman" w:cs="Times New Roman"/>
                <w:b/>
                <w:sz w:val="28"/>
                <w:szCs w:val="28"/>
              </w:rPr>
            </w:pPr>
          </w:p>
        </w:tc>
        <w:tc>
          <w:tcPr>
            <w:tcW w:w="1317" w:type="dxa"/>
          </w:tcPr>
          <w:p w14:paraId="05E18E92" w14:textId="77777777" w:rsidR="00F91F71" w:rsidRPr="00DA4365" w:rsidRDefault="00F91F71" w:rsidP="00A63A7A">
            <w:pPr>
              <w:pStyle w:val="ListParagraph"/>
              <w:ind w:left="0"/>
              <w:jc w:val="center"/>
              <w:rPr>
                <w:rFonts w:ascii="Times New Roman" w:hAnsi="Times New Roman" w:cs="Times New Roman"/>
                <w:b/>
                <w:sz w:val="28"/>
                <w:szCs w:val="28"/>
              </w:rPr>
            </w:pPr>
          </w:p>
        </w:tc>
        <w:tc>
          <w:tcPr>
            <w:tcW w:w="900" w:type="dxa"/>
          </w:tcPr>
          <w:p w14:paraId="392725A5" w14:textId="77777777" w:rsidR="00F91F71" w:rsidRPr="00DA4365" w:rsidRDefault="00F91F71" w:rsidP="00A63A7A">
            <w:pPr>
              <w:pStyle w:val="ListParagraph"/>
              <w:ind w:left="0"/>
              <w:jc w:val="center"/>
              <w:rPr>
                <w:rFonts w:ascii="Times New Roman" w:hAnsi="Times New Roman" w:cs="Times New Roman"/>
                <w:b/>
                <w:sz w:val="28"/>
                <w:szCs w:val="28"/>
              </w:rPr>
            </w:pPr>
          </w:p>
        </w:tc>
        <w:tc>
          <w:tcPr>
            <w:tcW w:w="810" w:type="dxa"/>
          </w:tcPr>
          <w:p w14:paraId="2DDC0408" w14:textId="77777777" w:rsidR="00F91F71" w:rsidRPr="00DA4365" w:rsidRDefault="00F91F71" w:rsidP="00A63A7A">
            <w:pPr>
              <w:pStyle w:val="ListParagraph"/>
              <w:ind w:left="0"/>
              <w:jc w:val="center"/>
              <w:rPr>
                <w:rFonts w:ascii="Times New Roman" w:hAnsi="Times New Roman" w:cs="Times New Roman"/>
                <w:b/>
                <w:sz w:val="28"/>
                <w:szCs w:val="28"/>
              </w:rPr>
            </w:pPr>
          </w:p>
        </w:tc>
        <w:tc>
          <w:tcPr>
            <w:tcW w:w="810" w:type="dxa"/>
          </w:tcPr>
          <w:p w14:paraId="6C937F9E" w14:textId="77777777" w:rsidR="00F91F71" w:rsidRPr="00DA4365" w:rsidRDefault="00F91F71" w:rsidP="00A63A7A">
            <w:pPr>
              <w:pStyle w:val="ListParagraph"/>
              <w:ind w:left="0"/>
              <w:jc w:val="center"/>
              <w:rPr>
                <w:rFonts w:ascii="Times New Roman" w:hAnsi="Times New Roman" w:cs="Times New Roman"/>
                <w:b/>
                <w:sz w:val="28"/>
                <w:szCs w:val="28"/>
              </w:rPr>
            </w:pPr>
          </w:p>
        </w:tc>
        <w:tc>
          <w:tcPr>
            <w:tcW w:w="4585" w:type="dxa"/>
          </w:tcPr>
          <w:p w14:paraId="7193D2FF" w14:textId="77777777" w:rsidR="00F91F71" w:rsidRPr="00DA4365" w:rsidRDefault="00F91F71" w:rsidP="00A63A7A">
            <w:pPr>
              <w:pStyle w:val="ListParagraph"/>
              <w:ind w:left="0"/>
              <w:jc w:val="center"/>
              <w:rPr>
                <w:rFonts w:ascii="Times New Roman" w:hAnsi="Times New Roman" w:cs="Times New Roman"/>
                <w:b/>
                <w:sz w:val="28"/>
                <w:szCs w:val="28"/>
              </w:rPr>
            </w:pPr>
          </w:p>
        </w:tc>
      </w:tr>
      <w:tr w:rsidR="00F91F71" w14:paraId="114E0BE3" w14:textId="77777777" w:rsidTr="00A63A7A">
        <w:tc>
          <w:tcPr>
            <w:tcW w:w="1648" w:type="dxa"/>
          </w:tcPr>
          <w:p w14:paraId="119B243D" w14:textId="77777777" w:rsidR="00F91F71" w:rsidRPr="00DA4365" w:rsidRDefault="00F91F71" w:rsidP="00A63A7A">
            <w:pPr>
              <w:pStyle w:val="ListParagraph"/>
              <w:ind w:left="0"/>
              <w:jc w:val="center"/>
              <w:rPr>
                <w:rFonts w:ascii="Times New Roman" w:hAnsi="Times New Roman" w:cs="Times New Roman"/>
                <w:b/>
                <w:sz w:val="28"/>
                <w:szCs w:val="28"/>
              </w:rPr>
            </w:pPr>
          </w:p>
        </w:tc>
        <w:tc>
          <w:tcPr>
            <w:tcW w:w="1317" w:type="dxa"/>
          </w:tcPr>
          <w:p w14:paraId="07C9EEDD" w14:textId="77777777" w:rsidR="00F91F71" w:rsidRPr="00DA4365" w:rsidRDefault="00F91F71" w:rsidP="00A63A7A">
            <w:pPr>
              <w:pStyle w:val="ListParagraph"/>
              <w:ind w:left="0"/>
              <w:jc w:val="center"/>
              <w:rPr>
                <w:rFonts w:ascii="Times New Roman" w:hAnsi="Times New Roman" w:cs="Times New Roman"/>
                <w:b/>
                <w:sz w:val="28"/>
                <w:szCs w:val="28"/>
              </w:rPr>
            </w:pPr>
          </w:p>
        </w:tc>
        <w:tc>
          <w:tcPr>
            <w:tcW w:w="900" w:type="dxa"/>
          </w:tcPr>
          <w:p w14:paraId="68DD3853" w14:textId="77777777" w:rsidR="00F91F71" w:rsidRPr="00DA4365" w:rsidRDefault="00F91F71" w:rsidP="00A63A7A">
            <w:pPr>
              <w:pStyle w:val="ListParagraph"/>
              <w:ind w:left="0"/>
              <w:jc w:val="center"/>
              <w:rPr>
                <w:rFonts w:ascii="Times New Roman" w:hAnsi="Times New Roman" w:cs="Times New Roman"/>
                <w:b/>
                <w:sz w:val="28"/>
                <w:szCs w:val="28"/>
              </w:rPr>
            </w:pPr>
          </w:p>
        </w:tc>
        <w:tc>
          <w:tcPr>
            <w:tcW w:w="810" w:type="dxa"/>
          </w:tcPr>
          <w:p w14:paraId="09C6B028" w14:textId="77777777" w:rsidR="00F91F71" w:rsidRPr="00DA4365" w:rsidRDefault="00F91F71" w:rsidP="00A63A7A">
            <w:pPr>
              <w:pStyle w:val="ListParagraph"/>
              <w:ind w:left="0"/>
              <w:jc w:val="center"/>
              <w:rPr>
                <w:rFonts w:ascii="Times New Roman" w:hAnsi="Times New Roman" w:cs="Times New Roman"/>
                <w:b/>
                <w:sz w:val="28"/>
                <w:szCs w:val="28"/>
              </w:rPr>
            </w:pPr>
          </w:p>
        </w:tc>
        <w:tc>
          <w:tcPr>
            <w:tcW w:w="810" w:type="dxa"/>
          </w:tcPr>
          <w:p w14:paraId="2660A681" w14:textId="77777777" w:rsidR="00F91F71" w:rsidRPr="00DA4365" w:rsidRDefault="00F91F71" w:rsidP="00A63A7A">
            <w:pPr>
              <w:pStyle w:val="ListParagraph"/>
              <w:ind w:left="0"/>
              <w:jc w:val="center"/>
              <w:rPr>
                <w:rFonts w:ascii="Times New Roman" w:hAnsi="Times New Roman" w:cs="Times New Roman"/>
                <w:b/>
                <w:sz w:val="28"/>
                <w:szCs w:val="28"/>
              </w:rPr>
            </w:pPr>
          </w:p>
        </w:tc>
        <w:tc>
          <w:tcPr>
            <w:tcW w:w="4585" w:type="dxa"/>
          </w:tcPr>
          <w:p w14:paraId="64E070A3" w14:textId="77777777" w:rsidR="00F91F71" w:rsidRPr="00DA4365" w:rsidRDefault="00F91F71" w:rsidP="00A63A7A">
            <w:pPr>
              <w:pStyle w:val="ListParagraph"/>
              <w:ind w:left="0"/>
              <w:jc w:val="center"/>
              <w:rPr>
                <w:rFonts w:ascii="Times New Roman" w:hAnsi="Times New Roman" w:cs="Times New Roman"/>
                <w:b/>
                <w:sz w:val="28"/>
                <w:szCs w:val="28"/>
              </w:rPr>
            </w:pPr>
          </w:p>
        </w:tc>
      </w:tr>
      <w:tr w:rsidR="00F91F71" w14:paraId="7FC63753" w14:textId="77777777" w:rsidTr="00A63A7A">
        <w:tc>
          <w:tcPr>
            <w:tcW w:w="1648" w:type="dxa"/>
          </w:tcPr>
          <w:p w14:paraId="7A2AC1CD" w14:textId="77777777" w:rsidR="00F91F71" w:rsidRPr="00DA4365" w:rsidRDefault="00F91F71" w:rsidP="00A63A7A">
            <w:pPr>
              <w:pStyle w:val="ListParagraph"/>
              <w:ind w:left="0"/>
              <w:jc w:val="center"/>
              <w:rPr>
                <w:rFonts w:ascii="Times New Roman" w:hAnsi="Times New Roman" w:cs="Times New Roman"/>
                <w:b/>
                <w:sz w:val="28"/>
                <w:szCs w:val="28"/>
              </w:rPr>
            </w:pPr>
          </w:p>
        </w:tc>
        <w:tc>
          <w:tcPr>
            <w:tcW w:w="1317" w:type="dxa"/>
          </w:tcPr>
          <w:p w14:paraId="5559DA78" w14:textId="77777777" w:rsidR="00F91F71" w:rsidRPr="00DA4365" w:rsidRDefault="00F91F71" w:rsidP="00A63A7A">
            <w:pPr>
              <w:pStyle w:val="ListParagraph"/>
              <w:ind w:left="0"/>
              <w:jc w:val="center"/>
              <w:rPr>
                <w:rFonts w:ascii="Times New Roman" w:hAnsi="Times New Roman" w:cs="Times New Roman"/>
                <w:b/>
                <w:sz w:val="28"/>
                <w:szCs w:val="28"/>
              </w:rPr>
            </w:pPr>
          </w:p>
        </w:tc>
        <w:tc>
          <w:tcPr>
            <w:tcW w:w="900" w:type="dxa"/>
          </w:tcPr>
          <w:p w14:paraId="731F1751" w14:textId="77777777" w:rsidR="00F91F71" w:rsidRPr="00DA4365" w:rsidRDefault="00F91F71" w:rsidP="00A63A7A">
            <w:pPr>
              <w:pStyle w:val="ListParagraph"/>
              <w:ind w:left="0"/>
              <w:jc w:val="center"/>
              <w:rPr>
                <w:rFonts w:ascii="Times New Roman" w:hAnsi="Times New Roman" w:cs="Times New Roman"/>
                <w:b/>
                <w:sz w:val="28"/>
                <w:szCs w:val="28"/>
              </w:rPr>
            </w:pPr>
          </w:p>
        </w:tc>
        <w:tc>
          <w:tcPr>
            <w:tcW w:w="810" w:type="dxa"/>
          </w:tcPr>
          <w:p w14:paraId="0ACE6395" w14:textId="77777777" w:rsidR="00F91F71" w:rsidRPr="00DA4365" w:rsidRDefault="00F91F71" w:rsidP="00A63A7A">
            <w:pPr>
              <w:pStyle w:val="ListParagraph"/>
              <w:ind w:left="0"/>
              <w:jc w:val="center"/>
              <w:rPr>
                <w:rFonts w:ascii="Times New Roman" w:hAnsi="Times New Roman" w:cs="Times New Roman"/>
                <w:b/>
                <w:sz w:val="28"/>
                <w:szCs w:val="28"/>
              </w:rPr>
            </w:pPr>
          </w:p>
        </w:tc>
        <w:tc>
          <w:tcPr>
            <w:tcW w:w="810" w:type="dxa"/>
          </w:tcPr>
          <w:p w14:paraId="2ACF0700" w14:textId="77777777" w:rsidR="00F91F71" w:rsidRPr="00DA4365" w:rsidRDefault="00F91F71" w:rsidP="00A63A7A">
            <w:pPr>
              <w:pStyle w:val="ListParagraph"/>
              <w:ind w:left="0"/>
              <w:jc w:val="center"/>
              <w:rPr>
                <w:rFonts w:ascii="Times New Roman" w:hAnsi="Times New Roman" w:cs="Times New Roman"/>
                <w:b/>
                <w:sz w:val="28"/>
                <w:szCs w:val="28"/>
              </w:rPr>
            </w:pPr>
          </w:p>
        </w:tc>
        <w:tc>
          <w:tcPr>
            <w:tcW w:w="4585" w:type="dxa"/>
          </w:tcPr>
          <w:p w14:paraId="634C437E" w14:textId="77777777" w:rsidR="00F91F71" w:rsidRPr="00DA4365" w:rsidRDefault="00F91F71" w:rsidP="00A63A7A">
            <w:pPr>
              <w:pStyle w:val="ListParagraph"/>
              <w:ind w:left="0"/>
              <w:jc w:val="center"/>
              <w:rPr>
                <w:rFonts w:ascii="Times New Roman" w:hAnsi="Times New Roman" w:cs="Times New Roman"/>
                <w:b/>
                <w:sz w:val="28"/>
                <w:szCs w:val="28"/>
              </w:rPr>
            </w:pPr>
          </w:p>
        </w:tc>
      </w:tr>
      <w:tr w:rsidR="00F91F71" w14:paraId="1E5C4B2E" w14:textId="77777777" w:rsidTr="00A63A7A">
        <w:tc>
          <w:tcPr>
            <w:tcW w:w="1648" w:type="dxa"/>
          </w:tcPr>
          <w:p w14:paraId="72456356" w14:textId="77777777" w:rsidR="00F91F71" w:rsidRPr="00DA4365" w:rsidRDefault="00F91F71" w:rsidP="00A63A7A">
            <w:pPr>
              <w:pStyle w:val="ListParagraph"/>
              <w:ind w:left="0"/>
              <w:jc w:val="center"/>
              <w:rPr>
                <w:rFonts w:ascii="Times New Roman" w:hAnsi="Times New Roman" w:cs="Times New Roman"/>
                <w:b/>
                <w:sz w:val="28"/>
                <w:szCs w:val="28"/>
              </w:rPr>
            </w:pPr>
          </w:p>
        </w:tc>
        <w:tc>
          <w:tcPr>
            <w:tcW w:w="1317" w:type="dxa"/>
          </w:tcPr>
          <w:p w14:paraId="6B00C191" w14:textId="77777777" w:rsidR="00F91F71" w:rsidRPr="00DA4365" w:rsidRDefault="00F91F71" w:rsidP="00A63A7A">
            <w:pPr>
              <w:pStyle w:val="ListParagraph"/>
              <w:ind w:left="0"/>
              <w:jc w:val="center"/>
              <w:rPr>
                <w:rFonts w:ascii="Times New Roman" w:hAnsi="Times New Roman" w:cs="Times New Roman"/>
                <w:b/>
                <w:sz w:val="28"/>
                <w:szCs w:val="28"/>
              </w:rPr>
            </w:pPr>
          </w:p>
        </w:tc>
        <w:tc>
          <w:tcPr>
            <w:tcW w:w="900" w:type="dxa"/>
          </w:tcPr>
          <w:p w14:paraId="170EC41A" w14:textId="77777777" w:rsidR="00F91F71" w:rsidRPr="00DA4365" w:rsidRDefault="00F91F71" w:rsidP="00A63A7A">
            <w:pPr>
              <w:pStyle w:val="ListParagraph"/>
              <w:ind w:left="0"/>
              <w:jc w:val="center"/>
              <w:rPr>
                <w:rFonts w:ascii="Times New Roman" w:hAnsi="Times New Roman" w:cs="Times New Roman"/>
                <w:b/>
                <w:sz w:val="28"/>
                <w:szCs w:val="28"/>
              </w:rPr>
            </w:pPr>
          </w:p>
        </w:tc>
        <w:tc>
          <w:tcPr>
            <w:tcW w:w="810" w:type="dxa"/>
          </w:tcPr>
          <w:p w14:paraId="2C85C6A1" w14:textId="77777777" w:rsidR="00F91F71" w:rsidRPr="00DA4365" w:rsidRDefault="00F91F71" w:rsidP="00A63A7A">
            <w:pPr>
              <w:pStyle w:val="ListParagraph"/>
              <w:ind w:left="0"/>
              <w:jc w:val="center"/>
              <w:rPr>
                <w:rFonts w:ascii="Times New Roman" w:hAnsi="Times New Roman" w:cs="Times New Roman"/>
                <w:b/>
                <w:sz w:val="28"/>
                <w:szCs w:val="28"/>
              </w:rPr>
            </w:pPr>
          </w:p>
        </w:tc>
        <w:tc>
          <w:tcPr>
            <w:tcW w:w="810" w:type="dxa"/>
          </w:tcPr>
          <w:p w14:paraId="2321D646" w14:textId="77777777" w:rsidR="00F91F71" w:rsidRPr="00DA4365" w:rsidRDefault="00F91F71" w:rsidP="00A63A7A">
            <w:pPr>
              <w:pStyle w:val="ListParagraph"/>
              <w:ind w:left="0"/>
              <w:jc w:val="center"/>
              <w:rPr>
                <w:rFonts w:ascii="Times New Roman" w:hAnsi="Times New Roman" w:cs="Times New Roman"/>
                <w:b/>
                <w:sz w:val="28"/>
                <w:szCs w:val="28"/>
              </w:rPr>
            </w:pPr>
          </w:p>
        </w:tc>
        <w:tc>
          <w:tcPr>
            <w:tcW w:w="4585" w:type="dxa"/>
          </w:tcPr>
          <w:p w14:paraId="6425EF5A" w14:textId="77777777" w:rsidR="00F91F71" w:rsidRPr="00DA4365" w:rsidRDefault="00F91F71" w:rsidP="00A63A7A">
            <w:pPr>
              <w:pStyle w:val="ListParagraph"/>
              <w:ind w:left="0"/>
              <w:jc w:val="center"/>
              <w:rPr>
                <w:rFonts w:ascii="Times New Roman" w:hAnsi="Times New Roman" w:cs="Times New Roman"/>
                <w:b/>
                <w:sz w:val="28"/>
                <w:szCs w:val="28"/>
              </w:rPr>
            </w:pPr>
          </w:p>
        </w:tc>
      </w:tr>
      <w:tr w:rsidR="00F91F71" w14:paraId="245206FD" w14:textId="77777777" w:rsidTr="00A63A7A">
        <w:tc>
          <w:tcPr>
            <w:tcW w:w="1648" w:type="dxa"/>
          </w:tcPr>
          <w:p w14:paraId="55BCE460" w14:textId="77777777" w:rsidR="00F91F71" w:rsidRPr="00DA4365" w:rsidRDefault="00F91F71" w:rsidP="00A63A7A">
            <w:pPr>
              <w:pStyle w:val="ListParagraph"/>
              <w:ind w:left="0"/>
              <w:jc w:val="center"/>
              <w:rPr>
                <w:rFonts w:ascii="Times New Roman" w:hAnsi="Times New Roman" w:cs="Times New Roman"/>
                <w:b/>
                <w:sz w:val="28"/>
                <w:szCs w:val="28"/>
              </w:rPr>
            </w:pPr>
          </w:p>
        </w:tc>
        <w:tc>
          <w:tcPr>
            <w:tcW w:w="1317" w:type="dxa"/>
          </w:tcPr>
          <w:p w14:paraId="4A920759" w14:textId="77777777" w:rsidR="00F91F71" w:rsidRPr="00DA4365" w:rsidRDefault="00F91F71" w:rsidP="00A63A7A">
            <w:pPr>
              <w:pStyle w:val="ListParagraph"/>
              <w:ind w:left="0"/>
              <w:jc w:val="center"/>
              <w:rPr>
                <w:rFonts w:ascii="Times New Roman" w:hAnsi="Times New Roman" w:cs="Times New Roman"/>
                <w:b/>
                <w:sz w:val="28"/>
                <w:szCs w:val="28"/>
              </w:rPr>
            </w:pPr>
          </w:p>
        </w:tc>
        <w:tc>
          <w:tcPr>
            <w:tcW w:w="900" w:type="dxa"/>
          </w:tcPr>
          <w:p w14:paraId="5F30BE51" w14:textId="77777777" w:rsidR="00F91F71" w:rsidRPr="00DA4365" w:rsidRDefault="00F91F71" w:rsidP="00A63A7A">
            <w:pPr>
              <w:pStyle w:val="ListParagraph"/>
              <w:ind w:left="0"/>
              <w:jc w:val="center"/>
              <w:rPr>
                <w:rFonts w:ascii="Times New Roman" w:hAnsi="Times New Roman" w:cs="Times New Roman"/>
                <w:b/>
                <w:sz w:val="28"/>
                <w:szCs w:val="28"/>
              </w:rPr>
            </w:pPr>
          </w:p>
        </w:tc>
        <w:tc>
          <w:tcPr>
            <w:tcW w:w="810" w:type="dxa"/>
          </w:tcPr>
          <w:p w14:paraId="6C021339" w14:textId="77777777" w:rsidR="00F91F71" w:rsidRPr="00DA4365" w:rsidRDefault="00F91F71" w:rsidP="00A63A7A">
            <w:pPr>
              <w:pStyle w:val="ListParagraph"/>
              <w:ind w:left="0"/>
              <w:jc w:val="center"/>
              <w:rPr>
                <w:rFonts w:ascii="Times New Roman" w:hAnsi="Times New Roman" w:cs="Times New Roman"/>
                <w:b/>
                <w:sz w:val="28"/>
                <w:szCs w:val="28"/>
              </w:rPr>
            </w:pPr>
          </w:p>
        </w:tc>
        <w:tc>
          <w:tcPr>
            <w:tcW w:w="810" w:type="dxa"/>
          </w:tcPr>
          <w:p w14:paraId="26A85DD5" w14:textId="77777777" w:rsidR="00F91F71" w:rsidRPr="00DA4365" w:rsidRDefault="00F91F71" w:rsidP="00A63A7A">
            <w:pPr>
              <w:pStyle w:val="ListParagraph"/>
              <w:ind w:left="0"/>
              <w:jc w:val="center"/>
              <w:rPr>
                <w:rFonts w:ascii="Times New Roman" w:hAnsi="Times New Roman" w:cs="Times New Roman"/>
                <w:b/>
                <w:sz w:val="28"/>
                <w:szCs w:val="28"/>
              </w:rPr>
            </w:pPr>
          </w:p>
        </w:tc>
        <w:tc>
          <w:tcPr>
            <w:tcW w:w="4585" w:type="dxa"/>
          </w:tcPr>
          <w:p w14:paraId="24246C0D" w14:textId="77777777" w:rsidR="00F91F71" w:rsidRPr="00DA4365" w:rsidRDefault="00F91F71" w:rsidP="00A63A7A">
            <w:pPr>
              <w:pStyle w:val="ListParagraph"/>
              <w:ind w:left="0"/>
              <w:jc w:val="center"/>
              <w:rPr>
                <w:rFonts w:ascii="Times New Roman" w:hAnsi="Times New Roman" w:cs="Times New Roman"/>
                <w:b/>
                <w:sz w:val="28"/>
                <w:szCs w:val="28"/>
              </w:rPr>
            </w:pPr>
          </w:p>
        </w:tc>
      </w:tr>
      <w:tr w:rsidR="00F91F71" w14:paraId="550621D5" w14:textId="77777777" w:rsidTr="00A63A7A">
        <w:tc>
          <w:tcPr>
            <w:tcW w:w="1648" w:type="dxa"/>
          </w:tcPr>
          <w:p w14:paraId="79E2F0B2" w14:textId="77777777" w:rsidR="00F91F71" w:rsidRPr="00DA4365" w:rsidRDefault="00F91F71" w:rsidP="00A63A7A">
            <w:pPr>
              <w:pStyle w:val="ListParagraph"/>
              <w:ind w:left="0"/>
              <w:jc w:val="center"/>
              <w:rPr>
                <w:rFonts w:ascii="Times New Roman" w:hAnsi="Times New Roman" w:cs="Times New Roman"/>
                <w:b/>
                <w:sz w:val="28"/>
                <w:szCs w:val="28"/>
              </w:rPr>
            </w:pPr>
          </w:p>
        </w:tc>
        <w:tc>
          <w:tcPr>
            <w:tcW w:w="1317" w:type="dxa"/>
          </w:tcPr>
          <w:p w14:paraId="1238E63C" w14:textId="77777777" w:rsidR="00F91F71" w:rsidRPr="00DA4365" w:rsidRDefault="00F91F71" w:rsidP="00A63A7A">
            <w:pPr>
              <w:pStyle w:val="ListParagraph"/>
              <w:ind w:left="0"/>
              <w:jc w:val="center"/>
              <w:rPr>
                <w:rFonts w:ascii="Times New Roman" w:hAnsi="Times New Roman" w:cs="Times New Roman"/>
                <w:b/>
                <w:sz w:val="28"/>
                <w:szCs w:val="28"/>
              </w:rPr>
            </w:pPr>
          </w:p>
        </w:tc>
        <w:tc>
          <w:tcPr>
            <w:tcW w:w="900" w:type="dxa"/>
          </w:tcPr>
          <w:p w14:paraId="2BE55228" w14:textId="77777777" w:rsidR="00F91F71" w:rsidRPr="00DA4365" w:rsidRDefault="00F91F71" w:rsidP="00A63A7A">
            <w:pPr>
              <w:pStyle w:val="ListParagraph"/>
              <w:ind w:left="0"/>
              <w:jc w:val="center"/>
              <w:rPr>
                <w:rFonts w:ascii="Times New Roman" w:hAnsi="Times New Roman" w:cs="Times New Roman"/>
                <w:b/>
                <w:sz w:val="28"/>
                <w:szCs w:val="28"/>
              </w:rPr>
            </w:pPr>
          </w:p>
        </w:tc>
        <w:tc>
          <w:tcPr>
            <w:tcW w:w="810" w:type="dxa"/>
          </w:tcPr>
          <w:p w14:paraId="178D9184" w14:textId="77777777" w:rsidR="00F91F71" w:rsidRPr="00DA4365" w:rsidRDefault="00F91F71" w:rsidP="00A63A7A">
            <w:pPr>
              <w:pStyle w:val="ListParagraph"/>
              <w:ind w:left="0"/>
              <w:jc w:val="center"/>
              <w:rPr>
                <w:rFonts w:ascii="Times New Roman" w:hAnsi="Times New Roman" w:cs="Times New Roman"/>
                <w:b/>
                <w:sz w:val="28"/>
                <w:szCs w:val="28"/>
              </w:rPr>
            </w:pPr>
          </w:p>
        </w:tc>
        <w:tc>
          <w:tcPr>
            <w:tcW w:w="810" w:type="dxa"/>
          </w:tcPr>
          <w:p w14:paraId="2D142549" w14:textId="77777777" w:rsidR="00F91F71" w:rsidRPr="00DA4365" w:rsidRDefault="00F91F71" w:rsidP="00A63A7A">
            <w:pPr>
              <w:pStyle w:val="ListParagraph"/>
              <w:ind w:left="0"/>
              <w:jc w:val="center"/>
              <w:rPr>
                <w:rFonts w:ascii="Times New Roman" w:hAnsi="Times New Roman" w:cs="Times New Roman"/>
                <w:b/>
                <w:sz w:val="28"/>
                <w:szCs w:val="28"/>
              </w:rPr>
            </w:pPr>
          </w:p>
        </w:tc>
        <w:tc>
          <w:tcPr>
            <w:tcW w:w="4585" w:type="dxa"/>
          </w:tcPr>
          <w:p w14:paraId="78E71B10" w14:textId="77777777" w:rsidR="00F91F71" w:rsidRPr="00DA4365" w:rsidRDefault="00F91F71" w:rsidP="00A63A7A">
            <w:pPr>
              <w:pStyle w:val="ListParagraph"/>
              <w:ind w:left="0"/>
              <w:jc w:val="center"/>
              <w:rPr>
                <w:rFonts w:ascii="Times New Roman" w:hAnsi="Times New Roman" w:cs="Times New Roman"/>
                <w:b/>
                <w:sz w:val="28"/>
                <w:szCs w:val="28"/>
              </w:rPr>
            </w:pPr>
          </w:p>
        </w:tc>
      </w:tr>
      <w:tr w:rsidR="00F91F71" w14:paraId="4F397672" w14:textId="77777777" w:rsidTr="00A63A7A">
        <w:tc>
          <w:tcPr>
            <w:tcW w:w="1648" w:type="dxa"/>
          </w:tcPr>
          <w:p w14:paraId="674CCD4E" w14:textId="77777777" w:rsidR="00F91F71" w:rsidRPr="00DA4365" w:rsidRDefault="00F91F71" w:rsidP="00A63A7A">
            <w:pPr>
              <w:pStyle w:val="ListParagraph"/>
              <w:ind w:left="0"/>
              <w:jc w:val="center"/>
              <w:rPr>
                <w:rFonts w:ascii="Times New Roman" w:hAnsi="Times New Roman" w:cs="Times New Roman"/>
                <w:b/>
                <w:sz w:val="28"/>
                <w:szCs w:val="28"/>
              </w:rPr>
            </w:pPr>
          </w:p>
        </w:tc>
        <w:tc>
          <w:tcPr>
            <w:tcW w:w="1317" w:type="dxa"/>
          </w:tcPr>
          <w:p w14:paraId="086D1CE1" w14:textId="77777777" w:rsidR="00F91F71" w:rsidRPr="00DA4365" w:rsidRDefault="00F91F71" w:rsidP="00A63A7A">
            <w:pPr>
              <w:pStyle w:val="ListParagraph"/>
              <w:ind w:left="0"/>
              <w:jc w:val="center"/>
              <w:rPr>
                <w:rFonts w:ascii="Times New Roman" w:hAnsi="Times New Roman" w:cs="Times New Roman"/>
                <w:b/>
                <w:sz w:val="28"/>
                <w:szCs w:val="28"/>
              </w:rPr>
            </w:pPr>
          </w:p>
        </w:tc>
        <w:tc>
          <w:tcPr>
            <w:tcW w:w="900" w:type="dxa"/>
          </w:tcPr>
          <w:p w14:paraId="5CF99AA9" w14:textId="77777777" w:rsidR="00F91F71" w:rsidRPr="00DA4365" w:rsidRDefault="00F91F71" w:rsidP="00A63A7A">
            <w:pPr>
              <w:pStyle w:val="ListParagraph"/>
              <w:ind w:left="0"/>
              <w:jc w:val="center"/>
              <w:rPr>
                <w:rFonts w:ascii="Times New Roman" w:hAnsi="Times New Roman" w:cs="Times New Roman"/>
                <w:b/>
                <w:sz w:val="28"/>
                <w:szCs w:val="28"/>
              </w:rPr>
            </w:pPr>
          </w:p>
        </w:tc>
        <w:tc>
          <w:tcPr>
            <w:tcW w:w="810" w:type="dxa"/>
          </w:tcPr>
          <w:p w14:paraId="6EAF24B3" w14:textId="77777777" w:rsidR="00F91F71" w:rsidRPr="00DA4365" w:rsidRDefault="00F91F71" w:rsidP="00A63A7A">
            <w:pPr>
              <w:pStyle w:val="ListParagraph"/>
              <w:ind w:left="0"/>
              <w:jc w:val="center"/>
              <w:rPr>
                <w:rFonts w:ascii="Times New Roman" w:hAnsi="Times New Roman" w:cs="Times New Roman"/>
                <w:b/>
                <w:sz w:val="28"/>
                <w:szCs w:val="28"/>
              </w:rPr>
            </w:pPr>
          </w:p>
        </w:tc>
        <w:tc>
          <w:tcPr>
            <w:tcW w:w="810" w:type="dxa"/>
          </w:tcPr>
          <w:p w14:paraId="501FE907" w14:textId="77777777" w:rsidR="00F91F71" w:rsidRPr="00DA4365" w:rsidRDefault="00F91F71" w:rsidP="00A63A7A">
            <w:pPr>
              <w:pStyle w:val="ListParagraph"/>
              <w:ind w:left="0"/>
              <w:jc w:val="center"/>
              <w:rPr>
                <w:rFonts w:ascii="Times New Roman" w:hAnsi="Times New Roman" w:cs="Times New Roman"/>
                <w:b/>
                <w:sz w:val="28"/>
                <w:szCs w:val="28"/>
              </w:rPr>
            </w:pPr>
          </w:p>
        </w:tc>
        <w:tc>
          <w:tcPr>
            <w:tcW w:w="4585" w:type="dxa"/>
          </w:tcPr>
          <w:p w14:paraId="733B9113" w14:textId="77777777" w:rsidR="00F91F71" w:rsidRPr="00DA4365" w:rsidRDefault="00F91F71" w:rsidP="00A63A7A">
            <w:pPr>
              <w:pStyle w:val="ListParagraph"/>
              <w:ind w:left="0"/>
              <w:jc w:val="center"/>
              <w:rPr>
                <w:rFonts w:ascii="Times New Roman" w:hAnsi="Times New Roman" w:cs="Times New Roman"/>
                <w:b/>
                <w:sz w:val="28"/>
                <w:szCs w:val="28"/>
              </w:rPr>
            </w:pPr>
          </w:p>
        </w:tc>
      </w:tr>
      <w:tr w:rsidR="00F91F71" w14:paraId="28E7D601" w14:textId="77777777" w:rsidTr="00A63A7A">
        <w:tc>
          <w:tcPr>
            <w:tcW w:w="1648" w:type="dxa"/>
          </w:tcPr>
          <w:p w14:paraId="6A81C6A8" w14:textId="77777777" w:rsidR="00F91F71" w:rsidRPr="00DA4365" w:rsidRDefault="00F91F71" w:rsidP="00A63A7A">
            <w:pPr>
              <w:pStyle w:val="ListParagraph"/>
              <w:ind w:left="0"/>
              <w:jc w:val="center"/>
              <w:rPr>
                <w:rFonts w:ascii="Times New Roman" w:hAnsi="Times New Roman" w:cs="Times New Roman"/>
                <w:b/>
                <w:sz w:val="28"/>
                <w:szCs w:val="28"/>
              </w:rPr>
            </w:pPr>
          </w:p>
        </w:tc>
        <w:tc>
          <w:tcPr>
            <w:tcW w:w="1317" w:type="dxa"/>
          </w:tcPr>
          <w:p w14:paraId="0FAF13AB" w14:textId="77777777" w:rsidR="00F91F71" w:rsidRPr="00DA4365" w:rsidRDefault="00F91F71" w:rsidP="00A63A7A">
            <w:pPr>
              <w:pStyle w:val="ListParagraph"/>
              <w:ind w:left="0"/>
              <w:jc w:val="center"/>
              <w:rPr>
                <w:rFonts w:ascii="Times New Roman" w:hAnsi="Times New Roman" w:cs="Times New Roman"/>
                <w:b/>
                <w:sz w:val="28"/>
                <w:szCs w:val="28"/>
              </w:rPr>
            </w:pPr>
          </w:p>
        </w:tc>
        <w:tc>
          <w:tcPr>
            <w:tcW w:w="900" w:type="dxa"/>
          </w:tcPr>
          <w:p w14:paraId="4A924B88" w14:textId="77777777" w:rsidR="00F91F71" w:rsidRPr="00DA4365" w:rsidRDefault="00F91F71" w:rsidP="00A63A7A">
            <w:pPr>
              <w:pStyle w:val="ListParagraph"/>
              <w:ind w:left="0"/>
              <w:jc w:val="center"/>
              <w:rPr>
                <w:rFonts w:ascii="Times New Roman" w:hAnsi="Times New Roman" w:cs="Times New Roman"/>
                <w:b/>
                <w:sz w:val="28"/>
                <w:szCs w:val="28"/>
              </w:rPr>
            </w:pPr>
          </w:p>
        </w:tc>
        <w:tc>
          <w:tcPr>
            <w:tcW w:w="810" w:type="dxa"/>
          </w:tcPr>
          <w:p w14:paraId="69687406" w14:textId="77777777" w:rsidR="00F91F71" w:rsidRPr="00DA4365" w:rsidRDefault="00F91F71" w:rsidP="00A63A7A">
            <w:pPr>
              <w:pStyle w:val="ListParagraph"/>
              <w:ind w:left="0"/>
              <w:jc w:val="center"/>
              <w:rPr>
                <w:rFonts w:ascii="Times New Roman" w:hAnsi="Times New Roman" w:cs="Times New Roman"/>
                <w:b/>
                <w:sz w:val="28"/>
                <w:szCs w:val="28"/>
              </w:rPr>
            </w:pPr>
          </w:p>
        </w:tc>
        <w:tc>
          <w:tcPr>
            <w:tcW w:w="810" w:type="dxa"/>
          </w:tcPr>
          <w:p w14:paraId="6737FF4A" w14:textId="77777777" w:rsidR="00F91F71" w:rsidRPr="00DA4365" w:rsidRDefault="00F91F71" w:rsidP="00A63A7A">
            <w:pPr>
              <w:pStyle w:val="ListParagraph"/>
              <w:ind w:left="0"/>
              <w:jc w:val="center"/>
              <w:rPr>
                <w:rFonts w:ascii="Times New Roman" w:hAnsi="Times New Roman" w:cs="Times New Roman"/>
                <w:b/>
                <w:sz w:val="28"/>
                <w:szCs w:val="28"/>
              </w:rPr>
            </w:pPr>
          </w:p>
        </w:tc>
        <w:tc>
          <w:tcPr>
            <w:tcW w:w="4585" w:type="dxa"/>
          </w:tcPr>
          <w:p w14:paraId="6A49B669" w14:textId="77777777" w:rsidR="00F91F71" w:rsidRPr="00DA4365" w:rsidRDefault="00F91F71" w:rsidP="00A63A7A">
            <w:pPr>
              <w:pStyle w:val="ListParagraph"/>
              <w:ind w:left="0"/>
              <w:jc w:val="center"/>
              <w:rPr>
                <w:rFonts w:ascii="Times New Roman" w:hAnsi="Times New Roman" w:cs="Times New Roman"/>
                <w:b/>
                <w:sz w:val="28"/>
                <w:szCs w:val="28"/>
              </w:rPr>
            </w:pPr>
          </w:p>
        </w:tc>
      </w:tr>
      <w:tr w:rsidR="00F91F71" w14:paraId="2D49602B" w14:textId="77777777" w:rsidTr="00A63A7A">
        <w:tc>
          <w:tcPr>
            <w:tcW w:w="1648" w:type="dxa"/>
          </w:tcPr>
          <w:p w14:paraId="6109A181" w14:textId="77777777" w:rsidR="00F91F71" w:rsidRPr="00DA4365" w:rsidRDefault="00F91F71" w:rsidP="00A63A7A">
            <w:pPr>
              <w:pStyle w:val="ListParagraph"/>
              <w:ind w:left="0"/>
              <w:jc w:val="center"/>
              <w:rPr>
                <w:rFonts w:ascii="Times New Roman" w:hAnsi="Times New Roman" w:cs="Times New Roman"/>
                <w:b/>
                <w:sz w:val="28"/>
                <w:szCs w:val="28"/>
              </w:rPr>
            </w:pPr>
          </w:p>
        </w:tc>
        <w:tc>
          <w:tcPr>
            <w:tcW w:w="1317" w:type="dxa"/>
          </w:tcPr>
          <w:p w14:paraId="4985B418" w14:textId="77777777" w:rsidR="00F91F71" w:rsidRPr="00DA4365" w:rsidRDefault="00F91F71" w:rsidP="00A63A7A">
            <w:pPr>
              <w:pStyle w:val="ListParagraph"/>
              <w:ind w:left="0"/>
              <w:jc w:val="center"/>
              <w:rPr>
                <w:rFonts w:ascii="Times New Roman" w:hAnsi="Times New Roman" w:cs="Times New Roman"/>
                <w:b/>
                <w:sz w:val="28"/>
                <w:szCs w:val="28"/>
              </w:rPr>
            </w:pPr>
          </w:p>
        </w:tc>
        <w:tc>
          <w:tcPr>
            <w:tcW w:w="900" w:type="dxa"/>
          </w:tcPr>
          <w:p w14:paraId="295ADB94" w14:textId="77777777" w:rsidR="00F91F71" w:rsidRPr="00DA4365" w:rsidRDefault="00F91F71" w:rsidP="00A63A7A">
            <w:pPr>
              <w:pStyle w:val="ListParagraph"/>
              <w:ind w:left="0"/>
              <w:jc w:val="center"/>
              <w:rPr>
                <w:rFonts w:ascii="Times New Roman" w:hAnsi="Times New Roman" w:cs="Times New Roman"/>
                <w:b/>
                <w:sz w:val="28"/>
                <w:szCs w:val="28"/>
              </w:rPr>
            </w:pPr>
          </w:p>
        </w:tc>
        <w:tc>
          <w:tcPr>
            <w:tcW w:w="810" w:type="dxa"/>
          </w:tcPr>
          <w:p w14:paraId="1DA694F5" w14:textId="77777777" w:rsidR="00F91F71" w:rsidRPr="00DA4365" w:rsidRDefault="00F91F71" w:rsidP="00A63A7A">
            <w:pPr>
              <w:pStyle w:val="ListParagraph"/>
              <w:ind w:left="0"/>
              <w:jc w:val="center"/>
              <w:rPr>
                <w:rFonts w:ascii="Times New Roman" w:hAnsi="Times New Roman" w:cs="Times New Roman"/>
                <w:b/>
                <w:sz w:val="28"/>
                <w:szCs w:val="28"/>
              </w:rPr>
            </w:pPr>
          </w:p>
        </w:tc>
        <w:tc>
          <w:tcPr>
            <w:tcW w:w="810" w:type="dxa"/>
          </w:tcPr>
          <w:p w14:paraId="1AAD4CD4" w14:textId="77777777" w:rsidR="00F91F71" w:rsidRPr="00DA4365" w:rsidRDefault="00F91F71" w:rsidP="00A63A7A">
            <w:pPr>
              <w:pStyle w:val="ListParagraph"/>
              <w:ind w:left="0"/>
              <w:jc w:val="center"/>
              <w:rPr>
                <w:rFonts w:ascii="Times New Roman" w:hAnsi="Times New Roman" w:cs="Times New Roman"/>
                <w:b/>
                <w:sz w:val="28"/>
                <w:szCs w:val="28"/>
              </w:rPr>
            </w:pPr>
          </w:p>
        </w:tc>
        <w:tc>
          <w:tcPr>
            <w:tcW w:w="4585" w:type="dxa"/>
          </w:tcPr>
          <w:p w14:paraId="056921FB" w14:textId="77777777" w:rsidR="00F91F71" w:rsidRPr="00DA4365" w:rsidRDefault="00F91F71" w:rsidP="00A63A7A">
            <w:pPr>
              <w:pStyle w:val="ListParagraph"/>
              <w:ind w:left="0"/>
              <w:jc w:val="center"/>
              <w:rPr>
                <w:rFonts w:ascii="Times New Roman" w:hAnsi="Times New Roman" w:cs="Times New Roman"/>
                <w:b/>
                <w:sz w:val="28"/>
                <w:szCs w:val="28"/>
              </w:rPr>
            </w:pPr>
          </w:p>
        </w:tc>
      </w:tr>
      <w:tr w:rsidR="00F91F71" w14:paraId="018A8B48" w14:textId="77777777" w:rsidTr="00A63A7A">
        <w:tc>
          <w:tcPr>
            <w:tcW w:w="1648" w:type="dxa"/>
          </w:tcPr>
          <w:p w14:paraId="72FB1E1F" w14:textId="77777777" w:rsidR="00F91F71" w:rsidRPr="00DA4365" w:rsidRDefault="00F91F71" w:rsidP="00A63A7A">
            <w:pPr>
              <w:pStyle w:val="ListParagraph"/>
              <w:ind w:left="0"/>
              <w:jc w:val="center"/>
              <w:rPr>
                <w:rFonts w:ascii="Times New Roman" w:hAnsi="Times New Roman" w:cs="Times New Roman"/>
                <w:b/>
                <w:sz w:val="28"/>
                <w:szCs w:val="28"/>
              </w:rPr>
            </w:pPr>
          </w:p>
        </w:tc>
        <w:tc>
          <w:tcPr>
            <w:tcW w:w="1317" w:type="dxa"/>
          </w:tcPr>
          <w:p w14:paraId="26BF7690" w14:textId="77777777" w:rsidR="00F91F71" w:rsidRPr="00DA4365" w:rsidRDefault="00F91F71" w:rsidP="00A63A7A">
            <w:pPr>
              <w:pStyle w:val="ListParagraph"/>
              <w:ind w:left="0"/>
              <w:jc w:val="center"/>
              <w:rPr>
                <w:rFonts w:ascii="Times New Roman" w:hAnsi="Times New Roman" w:cs="Times New Roman"/>
                <w:b/>
                <w:sz w:val="28"/>
                <w:szCs w:val="28"/>
              </w:rPr>
            </w:pPr>
          </w:p>
        </w:tc>
        <w:tc>
          <w:tcPr>
            <w:tcW w:w="900" w:type="dxa"/>
          </w:tcPr>
          <w:p w14:paraId="1A3429FD" w14:textId="77777777" w:rsidR="00F91F71" w:rsidRPr="00DA4365" w:rsidRDefault="00F91F71" w:rsidP="00A63A7A">
            <w:pPr>
              <w:pStyle w:val="ListParagraph"/>
              <w:ind w:left="0"/>
              <w:jc w:val="center"/>
              <w:rPr>
                <w:rFonts w:ascii="Times New Roman" w:hAnsi="Times New Roman" w:cs="Times New Roman"/>
                <w:b/>
                <w:sz w:val="28"/>
                <w:szCs w:val="28"/>
              </w:rPr>
            </w:pPr>
          </w:p>
        </w:tc>
        <w:tc>
          <w:tcPr>
            <w:tcW w:w="810" w:type="dxa"/>
          </w:tcPr>
          <w:p w14:paraId="5E3B80D0" w14:textId="77777777" w:rsidR="00F91F71" w:rsidRPr="00DA4365" w:rsidRDefault="00F91F71" w:rsidP="00A63A7A">
            <w:pPr>
              <w:pStyle w:val="ListParagraph"/>
              <w:ind w:left="0"/>
              <w:jc w:val="center"/>
              <w:rPr>
                <w:rFonts w:ascii="Times New Roman" w:hAnsi="Times New Roman" w:cs="Times New Roman"/>
                <w:b/>
                <w:sz w:val="28"/>
                <w:szCs w:val="28"/>
              </w:rPr>
            </w:pPr>
          </w:p>
        </w:tc>
        <w:tc>
          <w:tcPr>
            <w:tcW w:w="810" w:type="dxa"/>
          </w:tcPr>
          <w:p w14:paraId="2BC9845B" w14:textId="77777777" w:rsidR="00F91F71" w:rsidRPr="00DA4365" w:rsidRDefault="00F91F71" w:rsidP="00A63A7A">
            <w:pPr>
              <w:pStyle w:val="ListParagraph"/>
              <w:ind w:left="0"/>
              <w:jc w:val="center"/>
              <w:rPr>
                <w:rFonts w:ascii="Times New Roman" w:hAnsi="Times New Roman" w:cs="Times New Roman"/>
                <w:b/>
                <w:sz w:val="28"/>
                <w:szCs w:val="28"/>
              </w:rPr>
            </w:pPr>
          </w:p>
        </w:tc>
        <w:tc>
          <w:tcPr>
            <w:tcW w:w="4585" w:type="dxa"/>
          </w:tcPr>
          <w:p w14:paraId="6CE753E6" w14:textId="77777777" w:rsidR="00F91F71" w:rsidRPr="00DA4365" w:rsidRDefault="00F91F71" w:rsidP="00A63A7A">
            <w:pPr>
              <w:pStyle w:val="ListParagraph"/>
              <w:ind w:left="0"/>
              <w:jc w:val="center"/>
              <w:rPr>
                <w:rFonts w:ascii="Times New Roman" w:hAnsi="Times New Roman" w:cs="Times New Roman"/>
                <w:b/>
                <w:sz w:val="28"/>
                <w:szCs w:val="28"/>
              </w:rPr>
            </w:pPr>
          </w:p>
        </w:tc>
      </w:tr>
      <w:tr w:rsidR="00F91F71" w14:paraId="6996E8EC" w14:textId="77777777" w:rsidTr="00A63A7A">
        <w:tc>
          <w:tcPr>
            <w:tcW w:w="1648" w:type="dxa"/>
          </w:tcPr>
          <w:p w14:paraId="3B0DEBD9" w14:textId="77777777" w:rsidR="00F91F71" w:rsidRPr="00DA4365" w:rsidRDefault="00F91F71" w:rsidP="00A63A7A">
            <w:pPr>
              <w:pStyle w:val="ListParagraph"/>
              <w:ind w:left="0"/>
              <w:jc w:val="center"/>
              <w:rPr>
                <w:rFonts w:ascii="Times New Roman" w:hAnsi="Times New Roman" w:cs="Times New Roman"/>
                <w:b/>
                <w:sz w:val="28"/>
                <w:szCs w:val="28"/>
              </w:rPr>
            </w:pPr>
          </w:p>
        </w:tc>
        <w:tc>
          <w:tcPr>
            <w:tcW w:w="1317" w:type="dxa"/>
          </w:tcPr>
          <w:p w14:paraId="201DC17F" w14:textId="77777777" w:rsidR="00F91F71" w:rsidRPr="00DA4365" w:rsidRDefault="00F91F71" w:rsidP="00A63A7A">
            <w:pPr>
              <w:pStyle w:val="ListParagraph"/>
              <w:ind w:left="0"/>
              <w:jc w:val="center"/>
              <w:rPr>
                <w:rFonts w:ascii="Times New Roman" w:hAnsi="Times New Roman" w:cs="Times New Roman"/>
                <w:b/>
                <w:sz w:val="28"/>
                <w:szCs w:val="28"/>
              </w:rPr>
            </w:pPr>
          </w:p>
        </w:tc>
        <w:tc>
          <w:tcPr>
            <w:tcW w:w="900" w:type="dxa"/>
          </w:tcPr>
          <w:p w14:paraId="3094E607" w14:textId="77777777" w:rsidR="00F91F71" w:rsidRPr="00DA4365" w:rsidRDefault="00F91F71" w:rsidP="00A63A7A">
            <w:pPr>
              <w:pStyle w:val="ListParagraph"/>
              <w:ind w:left="0"/>
              <w:jc w:val="center"/>
              <w:rPr>
                <w:rFonts w:ascii="Times New Roman" w:hAnsi="Times New Roman" w:cs="Times New Roman"/>
                <w:b/>
                <w:sz w:val="28"/>
                <w:szCs w:val="28"/>
              </w:rPr>
            </w:pPr>
          </w:p>
        </w:tc>
        <w:tc>
          <w:tcPr>
            <w:tcW w:w="810" w:type="dxa"/>
          </w:tcPr>
          <w:p w14:paraId="5B49598E" w14:textId="77777777" w:rsidR="00F91F71" w:rsidRPr="00DA4365" w:rsidRDefault="00F91F71" w:rsidP="00A63A7A">
            <w:pPr>
              <w:pStyle w:val="ListParagraph"/>
              <w:ind w:left="0"/>
              <w:jc w:val="center"/>
              <w:rPr>
                <w:rFonts w:ascii="Times New Roman" w:hAnsi="Times New Roman" w:cs="Times New Roman"/>
                <w:b/>
                <w:sz w:val="28"/>
                <w:szCs w:val="28"/>
              </w:rPr>
            </w:pPr>
          </w:p>
        </w:tc>
        <w:tc>
          <w:tcPr>
            <w:tcW w:w="810" w:type="dxa"/>
          </w:tcPr>
          <w:p w14:paraId="27FD9393" w14:textId="77777777" w:rsidR="00F91F71" w:rsidRPr="00DA4365" w:rsidRDefault="00F91F71" w:rsidP="00A63A7A">
            <w:pPr>
              <w:pStyle w:val="ListParagraph"/>
              <w:ind w:left="0"/>
              <w:jc w:val="center"/>
              <w:rPr>
                <w:rFonts w:ascii="Times New Roman" w:hAnsi="Times New Roman" w:cs="Times New Roman"/>
                <w:b/>
                <w:sz w:val="28"/>
                <w:szCs w:val="28"/>
              </w:rPr>
            </w:pPr>
          </w:p>
        </w:tc>
        <w:tc>
          <w:tcPr>
            <w:tcW w:w="4585" w:type="dxa"/>
          </w:tcPr>
          <w:p w14:paraId="461332F6" w14:textId="77777777" w:rsidR="00F91F71" w:rsidRPr="00DA4365" w:rsidRDefault="00F91F71" w:rsidP="00A63A7A">
            <w:pPr>
              <w:pStyle w:val="ListParagraph"/>
              <w:ind w:left="0"/>
              <w:jc w:val="center"/>
              <w:rPr>
                <w:rFonts w:ascii="Times New Roman" w:hAnsi="Times New Roman" w:cs="Times New Roman"/>
                <w:b/>
                <w:sz w:val="28"/>
                <w:szCs w:val="28"/>
              </w:rPr>
            </w:pPr>
          </w:p>
        </w:tc>
      </w:tr>
    </w:tbl>
    <w:p w14:paraId="5D72929B" w14:textId="77777777" w:rsidR="00F91F71" w:rsidRDefault="00F91F71" w:rsidP="00A63A7A">
      <w:pPr>
        <w:pStyle w:val="ListParagraph"/>
        <w:spacing w:line="240" w:lineRule="auto"/>
        <w:jc w:val="center"/>
        <w:rPr>
          <w:rFonts w:ascii="Times New Roman" w:hAnsi="Times New Roman" w:cs="Times New Roman"/>
          <w:b/>
          <w:sz w:val="28"/>
          <w:szCs w:val="28"/>
        </w:rPr>
      </w:pPr>
    </w:p>
    <w:p w14:paraId="0F6F1B3B" w14:textId="77777777" w:rsidR="00F91F71" w:rsidRDefault="00F91F71" w:rsidP="00A63A7A">
      <w:pPr>
        <w:pStyle w:val="ListParagraph"/>
        <w:spacing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Budget Request</w:t>
      </w:r>
    </w:p>
    <w:tbl>
      <w:tblPr>
        <w:tblStyle w:val="TableGrid"/>
        <w:tblW w:w="0" w:type="auto"/>
        <w:tblInd w:w="720" w:type="dxa"/>
        <w:tblLook w:val="04A0" w:firstRow="1" w:lastRow="0" w:firstColumn="1" w:lastColumn="0" w:noHBand="0" w:noVBand="1"/>
      </w:tblPr>
      <w:tblGrid>
        <w:gridCol w:w="1345"/>
        <w:gridCol w:w="1440"/>
        <w:gridCol w:w="3822"/>
        <w:gridCol w:w="3463"/>
      </w:tblGrid>
      <w:tr w:rsidR="00F91F71" w14:paraId="5DA174B4" w14:textId="77777777" w:rsidTr="00A63A7A">
        <w:tc>
          <w:tcPr>
            <w:tcW w:w="1345" w:type="dxa"/>
          </w:tcPr>
          <w:p w14:paraId="34744E85" w14:textId="77777777" w:rsidR="00F91F71" w:rsidRDefault="00F91F71" w:rsidP="00A63A7A">
            <w:pPr>
              <w:pStyle w:val="ListParagraph"/>
              <w:ind w:left="0"/>
              <w:jc w:val="center"/>
              <w:rPr>
                <w:rFonts w:ascii="Times New Roman" w:hAnsi="Times New Roman" w:cs="Times New Roman"/>
                <w:b/>
                <w:sz w:val="28"/>
                <w:szCs w:val="28"/>
              </w:rPr>
            </w:pPr>
            <w:r>
              <w:rPr>
                <w:rFonts w:ascii="Times New Roman" w:hAnsi="Times New Roman" w:cs="Times New Roman"/>
                <w:b/>
                <w:sz w:val="28"/>
                <w:szCs w:val="28"/>
              </w:rPr>
              <w:t>Priority</w:t>
            </w:r>
          </w:p>
        </w:tc>
        <w:tc>
          <w:tcPr>
            <w:tcW w:w="1440" w:type="dxa"/>
          </w:tcPr>
          <w:p w14:paraId="6CF524F9" w14:textId="77777777" w:rsidR="00F91F71" w:rsidRDefault="00F91F71" w:rsidP="00A63A7A">
            <w:pPr>
              <w:pStyle w:val="ListParagraph"/>
              <w:ind w:left="0"/>
              <w:jc w:val="center"/>
              <w:rPr>
                <w:rFonts w:ascii="Times New Roman" w:hAnsi="Times New Roman" w:cs="Times New Roman"/>
                <w:b/>
                <w:sz w:val="28"/>
                <w:szCs w:val="28"/>
              </w:rPr>
            </w:pPr>
            <w:r>
              <w:rPr>
                <w:rFonts w:ascii="Times New Roman" w:hAnsi="Times New Roman" w:cs="Times New Roman"/>
                <w:b/>
                <w:sz w:val="28"/>
                <w:szCs w:val="28"/>
              </w:rPr>
              <w:t>Quantity</w:t>
            </w:r>
          </w:p>
        </w:tc>
        <w:tc>
          <w:tcPr>
            <w:tcW w:w="3822" w:type="dxa"/>
          </w:tcPr>
          <w:p w14:paraId="13984A70" w14:textId="77777777" w:rsidR="00F91F71" w:rsidRDefault="00F91F71" w:rsidP="00A63A7A">
            <w:pPr>
              <w:pStyle w:val="ListParagraph"/>
              <w:ind w:left="0"/>
              <w:jc w:val="center"/>
              <w:rPr>
                <w:rFonts w:ascii="Times New Roman" w:hAnsi="Times New Roman" w:cs="Times New Roman"/>
                <w:b/>
                <w:sz w:val="28"/>
                <w:szCs w:val="28"/>
              </w:rPr>
            </w:pPr>
            <w:r>
              <w:rPr>
                <w:rFonts w:ascii="Times New Roman" w:hAnsi="Times New Roman" w:cs="Times New Roman"/>
                <w:b/>
                <w:sz w:val="28"/>
                <w:szCs w:val="28"/>
              </w:rPr>
              <w:t xml:space="preserve">Description </w:t>
            </w:r>
          </w:p>
        </w:tc>
        <w:tc>
          <w:tcPr>
            <w:tcW w:w="3463" w:type="dxa"/>
          </w:tcPr>
          <w:p w14:paraId="546C6668" w14:textId="77777777" w:rsidR="00F91F71" w:rsidRDefault="00F91F71" w:rsidP="00A63A7A">
            <w:pPr>
              <w:pStyle w:val="ListParagraph"/>
              <w:ind w:left="0"/>
              <w:jc w:val="center"/>
              <w:rPr>
                <w:rFonts w:ascii="Times New Roman" w:hAnsi="Times New Roman" w:cs="Times New Roman"/>
                <w:b/>
                <w:sz w:val="28"/>
                <w:szCs w:val="28"/>
              </w:rPr>
            </w:pPr>
            <w:r>
              <w:rPr>
                <w:rFonts w:ascii="Times New Roman" w:hAnsi="Times New Roman" w:cs="Times New Roman"/>
                <w:b/>
                <w:sz w:val="28"/>
                <w:szCs w:val="28"/>
              </w:rPr>
              <w:t>Approximate Cost</w:t>
            </w:r>
          </w:p>
        </w:tc>
      </w:tr>
      <w:tr w:rsidR="00F91F71" w14:paraId="3DA6EB56" w14:textId="77777777" w:rsidTr="00A63A7A">
        <w:tc>
          <w:tcPr>
            <w:tcW w:w="1345" w:type="dxa"/>
          </w:tcPr>
          <w:p w14:paraId="1606FDD4" w14:textId="77777777" w:rsidR="00F91F71" w:rsidRDefault="00F91F71" w:rsidP="00A63A7A">
            <w:pPr>
              <w:pStyle w:val="ListParagraph"/>
              <w:ind w:left="0"/>
              <w:jc w:val="center"/>
              <w:rPr>
                <w:rFonts w:ascii="Times New Roman" w:hAnsi="Times New Roman" w:cs="Times New Roman"/>
                <w:b/>
                <w:sz w:val="28"/>
                <w:szCs w:val="28"/>
              </w:rPr>
            </w:pPr>
            <w:r>
              <w:rPr>
                <w:rFonts w:ascii="Times New Roman" w:hAnsi="Times New Roman" w:cs="Times New Roman"/>
                <w:b/>
                <w:sz w:val="28"/>
                <w:szCs w:val="28"/>
              </w:rPr>
              <w:t>1</w:t>
            </w:r>
          </w:p>
        </w:tc>
        <w:tc>
          <w:tcPr>
            <w:tcW w:w="1440" w:type="dxa"/>
          </w:tcPr>
          <w:p w14:paraId="254458BA" w14:textId="77777777" w:rsidR="00F91F71" w:rsidRDefault="00F91F71" w:rsidP="00A63A7A">
            <w:pPr>
              <w:pStyle w:val="ListParagraph"/>
              <w:ind w:left="0"/>
              <w:jc w:val="center"/>
              <w:rPr>
                <w:rFonts w:ascii="Times New Roman" w:hAnsi="Times New Roman" w:cs="Times New Roman"/>
                <w:b/>
                <w:sz w:val="28"/>
                <w:szCs w:val="28"/>
              </w:rPr>
            </w:pPr>
          </w:p>
        </w:tc>
        <w:tc>
          <w:tcPr>
            <w:tcW w:w="3822" w:type="dxa"/>
          </w:tcPr>
          <w:p w14:paraId="4A0C9F93" w14:textId="77777777" w:rsidR="00F91F71" w:rsidRDefault="00F91F71" w:rsidP="00A63A7A">
            <w:pPr>
              <w:pStyle w:val="ListParagraph"/>
              <w:ind w:left="0"/>
              <w:jc w:val="center"/>
              <w:rPr>
                <w:rFonts w:ascii="Times New Roman" w:hAnsi="Times New Roman" w:cs="Times New Roman"/>
                <w:b/>
                <w:sz w:val="28"/>
                <w:szCs w:val="28"/>
              </w:rPr>
            </w:pPr>
          </w:p>
        </w:tc>
        <w:tc>
          <w:tcPr>
            <w:tcW w:w="3463" w:type="dxa"/>
          </w:tcPr>
          <w:p w14:paraId="6152B998" w14:textId="77777777" w:rsidR="00F91F71" w:rsidRDefault="00F91F71" w:rsidP="00A63A7A">
            <w:pPr>
              <w:pStyle w:val="ListParagraph"/>
              <w:ind w:left="0"/>
              <w:jc w:val="center"/>
              <w:rPr>
                <w:rFonts w:ascii="Times New Roman" w:hAnsi="Times New Roman" w:cs="Times New Roman"/>
                <w:b/>
                <w:sz w:val="28"/>
                <w:szCs w:val="28"/>
              </w:rPr>
            </w:pPr>
          </w:p>
        </w:tc>
      </w:tr>
      <w:tr w:rsidR="00F91F71" w14:paraId="14A75E53" w14:textId="77777777" w:rsidTr="00A63A7A">
        <w:tc>
          <w:tcPr>
            <w:tcW w:w="1345" w:type="dxa"/>
          </w:tcPr>
          <w:p w14:paraId="479F2A64" w14:textId="77777777" w:rsidR="00F91F71" w:rsidRDefault="00F91F71" w:rsidP="00A63A7A">
            <w:pPr>
              <w:pStyle w:val="ListParagraph"/>
              <w:ind w:left="0"/>
              <w:jc w:val="center"/>
              <w:rPr>
                <w:rFonts w:ascii="Times New Roman" w:hAnsi="Times New Roman" w:cs="Times New Roman"/>
                <w:b/>
                <w:sz w:val="28"/>
                <w:szCs w:val="28"/>
              </w:rPr>
            </w:pPr>
            <w:r>
              <w:rPr>
                <w:rFonts w:ascii="Times New Roman" w:hAnsi="Times New Roman" w:cs="Times New Roman"/>
                <w:b/>
                <w:sz w:val="28"/>
                <w:szCs w:val="28"/>
              </w:rPr>
              <w:t>2</w:t>
            </w:r>
          </w:p>
        </w:tc>
        <w:tc>
          <w:tcPr>
            <w:tcW w:w="1440" w:type="dxa"/>
          </w:tcPr>
          <w:p w14:paraId="402A2A9A" w14:textId="77777777" w:rsidR="00F91F71" w:rsidRDefault="00F91F71" w:rsidP="00A63A7A">
            <w:pPr>
              <w:pStyle w:val="ListParagraph"/>
              <w:ind w:left="0"/>
              <w:jc w:val="center"/>
              <w:rPr>
                <w:rFonts w:ascii="Times New Roman" w:hAnsi="Times New Roman" w:cs="Times New Roman"/>
                <w:b/>
                <w:sz w:val="28"/>
                <w:szCs w:val="28"/>
              </w:rPr>
            </w:pPr>
          </w:p>
        </w:tc>
        <w:tc>
          <w:tcPr>
            <w:tcW w:w="3822" w:type="dxa"/>
          </w:tcPr>
          <w:p w14:paraId="2CB11B7B" w14:textId="77777777" w:rsidR="00F91F71" w:rsidRDefault="00F91F71" w:rsidP="00A63A7A">
            <w:pPr>
              <w:pStyle w:val="ListParagraph"/>
              <w:ind w:left="0"/>
              <w:jc w:val="center"/>
              <w:rPr>
                <w:rFonts w:ascii="Times New Roman" w:hAnsi="Times New Roman" w:cs="Times New Roman"/>
                <w:b/>
                <w:sz w:val="28"/>
                <w:szCs w:val="28"/>
              </w:rPr>
            </w:pPr>
          </w:p>
        </w:tc>
        <w:tc>
          <w:tcPr>
            <w:tcW w:w="3463" w:type="dxa"/>
          </w:tcPr>
          <w:p w14:paraId="217806BE" w14:textId="77777777" w:rsidR="00F91F71" w:rsidRDefault="00F91F71" w:rsidP="00A63A7A">
            <w:pPr>
              <w:pStyle w:val="ListParagraph"/>
              <w:ind w:left="0"/>
              <w:jc w:val="center"/>
              <w:rPr>
                <w:rFonts w:ascii="Times New Roman" w:hAnsi="Times New Roman" w:cs="Times New Roman"/>
                <w:b/>
                <w:sz w:val="28"/>
                <w:szCs w:val="28"/>
              </w:rPr>
            </w:pPr>
          </w:p>
        </w:tc>
      </w:tr>
      <w:tr w:rsidR="00F91F71" w14:paraId="522011BB" w14:textId="77777777" w:rsidTr="00A63A7A">
        <w:tc>
          <w:tcPr>
            <w:tcW w:w="1345" w:type="dxa"/>
          </w:tcPr>
          <w:p w14:paraId="73DA4B93" w14:textId="77777777" w:rsidR="00F91F71" w:rsidRDefault="00F91F71" w:rsidP="00A63A7A">
            <w:pPr>
              <w:pStyle w:val="ListParagraph"/>
              <w:ind w:left="0"/>
              <w:jc w:val="center"/>
              <w:rPr>
                <w:rFonts w:ascii="Times New Roman" w:hAnsi="Times New Roman" w:cs="Times New Roman"/>
                <w:b/>
                <w:sz w:val="28"/>
                <w:szCs w:val="28"/>
              </w:rPr>
            </w:pPr>
            <w:r>
              <w:rPr>
                <w:rFonts w:ascii="Times New Roman" w:hAnsi="Times New Roman" w:cs="Times New Roman"/>
                <w:b/>
                <w:sz w:val="28"/>
                <w:szCs w:val="28"/>
              </w:rPr>
              <w:t>3</w:t>
            </w:r>
          </w:p>
        </w:tc>
        <w:tc>
          <w:tcPr>
            <w:tcW w:w="1440" w:type="dxa"/>
          </w:tcPr>
          <w:p w14:paraId="189233CD" w14:textId="77777777" w:rsidR="00F91F71" w:rsidRDefault="00F91F71" w:rsidP="00A63A7A">
            <w:pPr>
              <w:pStyle w:val="ListParagraph"/>
              <w:ind w:left="0"/>
              <w:jc w:val="center"/>
              <w:rPr>
                <w:rFonts w:ascii="Times New Roman" w:hAnsi="Times New Roman" w:cs="Times New Roman"/>
                <w:b/>
                <w:sz w:val="28"/>
                <w:szCs w:val="28"/>
              </w:rPr>
            </w:pPr>
          </w:p>
        </w:tc>
        <w:tc>
          <w:tcPr>
            <w:tcW w:w="3822" w:type="dxa"/>
          </w:tcPr>
          <w:p w14:paraId="3BD9FA71" w14:textId="77777777" w:rsidR="00F91F71" w:rsidRDefault="00F91F71" w:rsidP="00A63A7A">
            <w:pPr>
              <w:pStyle w:val="ListParagraph"/>
              <w:ind w:left="0"/>
              <w:jc w:val="center"/>
              <w:rPr>
                <w:rFonts w:ascii="Times New Roman" w:hAnsi="Times New Roman" w:cs="Times New Roman"/>
                <w:b/>
                <w:sz w:val="28"/>
                <w:szCs w:val="28"/>
              </w:rPr>
            </w:pPr>
          </w:p>
        </w:tc>
        <w:tc>
          <w:tcPr>
            <w:tcW w:w="3463" w:type="dxa"/>
          </w:tcPr>
          <w:p w14:paraId="34699905" w14:textId="77777777" w:rsidR="00F91F71" w:rsidRDefault="00F91F71" w:rsidP="00A63A7A">
            <w:pPr>
              <w:pStyle w:val="ListParagraph"/>
              <w:ind w:left="0"/>
              <w:jc w:val="center"/>
              <w:rPr>
                <w:rFonts w:ascii="Times New Roman" w:hAnsi="Times New Roman" w:cs="Times New Roman"/>
                <w:b/>
                <w:sz w:val="28"/>
                <w:szCs w:val="28"/>
              </w:rPr>
            </w:pPr>
          </w:p>
        </w:tc>
      </w:tr>
      <w:tr w:rsidR="00F91F71" w14:paraId="3B69A4BA" w14:textId="77777777" w:rsidTr="00A63A7A">
        <w:tc>
          <w:tcPr>
            <w:tcW w:w="1345" w:type="dxa"/>
          </w:tcPr>
          <w:p w14:paraId="335526A0" w14:textId="77777777" w:rsidR="00F91F71" w:rsidRDefault="00F91F71" w:rsidP="00A63A7A">
            <w:pPr>
              <w:pStyle w:val="ListParagraph"/>
              <w:ind w:left="0"/>
              <w:jc w:val="center"/>
              <w:rPr>
                <w:rFonts w:ascii="Times New Roman" w:hAnsi="Times New Roman" w:cs="Times New Roman"/>
                <w:b/>
                <w:sz w:val="28"/>
                <w:szCs w:val="28"/>
              </w:rPr>
            </w:pPr>
            <w:r>
              <w:rPr>
                <w:rFonts w:ascii="Times New Roman" w:hAnsi="Times New Roman" w:cs="Times New Roman"/>
                <w:b/>
                <w:sz w:val="28"/>
                <w:szCs w:val="28"/>
              </w:rPr>
              <w:t>4</w:t>
            </w:r>
          </w:p>
        </w:tc>
        <w:tc>
          <w:tcPr>
            <w:tcW w:w="1440" w:type="dxa"/>
          </w:tcPr>
          <w:p w14:paraId="64B78CFB" w14:textId="77777777" w:rsidR="00F91F71" w:rsidRDefault="00F91F71" w:rsidP="00A63A7A">
            <w:pPr>
              <w:pStyle w:val="ListParagraph"/>
              <w:ind w:left="0"/>
              <w:jc w:val="center"/>
              <w:rPr>
                <w:rFonts w:ascii="Times New Roman" w:hAnsi="Times New Roman" w:cs="Times New Roman"/>
                <w:b/>
                <w:sz w:val="28"/>
                <w:szCs w:val="28"/>
              </w:rPr>
            </w:pPr>
          </w:p>
        </w:tc>
        <w:tc>
          <w:tcPr>
            <w:tcW w:w="3822" w:type="dxa"/>
          </w:tcPr>
          <w:p w14:paraId="70A8769C" w14:textId="77777777" w:rsidR="00F91F71" w:rsidRDefault="00F91F71" w:rsidP="00A63A7A">
            <w:pPr>
              <w:pStyle w:val="ListParagraph"/>
              <w:ind w:left="0"/>
              <w:jc w:val="center"/>
              <w:rPr>
                <w:rFonts w:ascii="Times New Roman" w:hAnsi="Times New Roman" w:cs="Times New Roman"/>
                <w:b/>
                <w:sz w:val="28"/>
                <w:szCs w:val="28"/>
              </w:rPr>
            </w:pPr>
          </w:p>
        </w:tc>
        <w:tc>
          <w:tcPr>
            <w:tcW w:w="3463" w:type="dxa"/>
          </w:tcPr>
          <w:p w14:paraId="09DB416D" w14:textId="77777777" w:rsidR="00F91F71" w:rsidRDefault="00F91F71" w:rsidP="00A63A7A">
            <w:pPr>
              <w:pStyle w:val="ListParagraph"/>
              <w:ind w:left="0"/>
              <w:jc w:val="center"/>
              <w:rPr>
                <w:rFonts w:ascii="Times New Roman" w:hAnsi="Times New Roman" w:cs="Times New Roman"/>
                <w:b/>
                <w:sz w:val="28"/>
                <w:szCs w:val="28"/>
              </w:rPr>
            </w:pPr>
          </w:p>
        </w:tc>
      </w:tr>
      <w:tr w:rsidR="00F91F71" w14:paraId="10D9FFC9" w14:textId="77777777" w:rsidTr="00A63A7A">
        <w:tc>
          <w:tcPr>
            <w:tcW w:w="1345" w:type="dxa"/>
          </w:tcPr>
          <w:p w14:paraId="5EE13AE7" w14:textId="77777777" w:rsidR="00F91F71" w:rsidRDefault="00F91F71" w:rsidP="00A63A7A">
            <w:pPr>
              <w:pStyle w:val="ListParagraph"/>
              <w:ind w:left="0"/>
              <w:jc w:val="center"/>
              <w:rPr>
                <w:rFonts w:ascii="Times New Roman" w:hAnsi="Times New Roman" w:cs="Times New Roman"/>
                <w:b/>
                <w:sz w:val="28"/>
                <w:szCs w:val="28"/>
              </w:rPr>
            </w:pPr>
            <w:r>
              <w:rPr>
                <w:rFonts w:ascii="Times New Roman" w:hAnsi="Times New Roman" w:cs="Times New Roman"/>
                <w:b/>
                <w:sz w:val="28"/>
                <w:szCs w:val="28"/>
              </w:rPr>
              <w:t>5</w:t>
            </w:r>
          </w:p>
        </w:tc>
        <w:tc>
          <w:tcPr>
            <w:tcW w:w="1440" w:type="dxa"/>
          </w:tcPr>
          <w:p w14:paraId="019D86C4" w14:textId="77777777" w:rsidR="00F91F71" w:rsidRDefault="00F91F71" w:rsidP="00A63A7A">
            <w:pPr>
              <w:pStyle w:val="ListParagraph"/>
              <w:ind w:left="0"/>
              <w:jc w:val="center"/>
              <w:rPr>
                <w:rFonts w:ascii="Times New Roman" w:hAnsi="Times New Roman" w:cs="Times New Roman"/>
                <w:b/>
                <w:sz w:val="28"/>
                <w:szCs w:val="28"/>
              </w:rPr>
            </w:pPr>
          </w:p>
        </w:tc>
        <w:tc>
          <w:tcPr>
            <w:tcW w:w="3822" w:type="dxa"/>
          </w:tcPr>
          <w:p w14:paraId="1347AE53" w14:textId="77777777" w:rsidR="00F91F71" w:rsidRDefault="00F91F71" w:rsidP="00A63A7A">
            <w:pPr>
              <w:pStyle w:val="ListParagraph"/>
              <w:ind w:left="0"/>
              <w:jc w:val="center"/>
              <w:rPr>
                <w:rFonts w:ascii="Times New Roman" w:hAnsi="Times New Roman" w:cs="Times New Roman"/>
                <w:b/>
                <w:sz w:val="28"/>
                <w:szCs w:val="28"/>
              </w:rPr>
            </w:pPr>
          </w:p>
        </w:tc>
        <w:tc>
          <w:tcPr>
            <w:tcW w:w="3463" w:type="dxa"/>
          </w:tcPr>
          <w:p w14:paraId="3FF76492" w14:textId="77777777" w:rsidR="00F91F71" w:rsidRDefault="00F91F71" w:rsidP="00A63A7A">
            <w:pPr>
              <w:pStyle w:val="ListParagraph"/>
              <w:ind w:left="0"/>
              <w:jc w:val="center"/>
              <w:rPr>
                <w:rFonts w:ascii="Times New Roman" w:hAnsi="Times New Roman" w:cs="Times New Roman"/>
                <w:b/>
                <w:sz w:val="28"/>
                <w:szCs w:val="28"/>
              </w:rPr>
            </w:pPr>
          </w:p>
        </w:tc>
      </w:tr>
      <w:tr w:rsidR="00F91F71" w14:paraId="5848E1F9" w14:textId="77777777" w:rsidTr="00A63A7A">
        <w:tc>
          <w:tcPr>
            <w:tcW w:w="1345" w:type="dxa"/>
          </w:tcPr>
          <w:p w14:paraId="1636696F" w14:textId="77777777" w:rsidR="00F91F71" w:rsidRDefault="00F91F71" w:rsidP="00A63A7A">
            <w:pPr>
              <w:pStyle w:val="ListParagraph"/>
              <w:ind w:left="0"/>
              <w:jc w:val="center"/>
              <w:rPr>
                <w:rFonts w:ascii="Times New Roman" w:hAnsi="Times New Roman" w:cs="Times New Roman"/>
                <w:b/>
                <w:sz w:val="28"/>
                <w:szCs w:val="28"/>
              </w:rPr>
            </w:pPr>
            <w:r>
              <w:rPr>
                <w:rFonts w:ascii="Times New Roman" w:hAnsi="Times New Roman" w:cs="Times New Roman"/>
                <w:b/>
                <w:sz w:val="28"/>
                <w:szCs w:val="28"/>
              </w:rPr>
              <w:t>6</w:t>
            </w:r>
          </w:p>
        </w:tc>
        <w:tc>
          <w:tcPr>
            <w:tcW w:w="1440" w:type="dxa"/>
          </w:tcPr>
          <w:p w14:paraId="40778FA1" w14:textId="77777777" w:rsidR="00F91F71" w:rsidRDefault="00F91F71" w:rsidP="00A63A7A">
            <w:pPr>
              <w:pStyle w:val="ListParagraph"/>
              <w:ind w:left="0"/>
              <w:jc w:val="center"/>
              <w:rPr>
                <w:rFonts w:ascii="Times New Roman" w:hAnsi="Times New Roman" w:cs="Times New Roman"/>
                <w:b/>
                <w:sz w:val="28"/>
                <w:szCs w:val="28"/>
              </w:rPr>
            </w:pPr>
          </w:p>
        </w:tc>
        <w:tc>
          <w:tcPr>
            <w:tcW w:w="3822" w:type="dxa"/>
          </w:tcPr>
          <w:p w14:paraId="45CDF831" w14:textId="77777777" w:rsidR="00F91F71" w:rsidRDefault="00F91F71" w:rsidP="00A63A7A">
            <w:pPr>
              <w:pStyle w:val="ListParagraph"/>
              <w:ind w:left="0"/>
              <w:jc w:val="center"/>
              <w:rPr>
                <w:rFonts w:ascii="Times New Roman" w:hAnsi="Times New Roman" w:cs="Times New Roman"/>
                <w:b/>
                <w:sz w:val="28"/>
                <w:szCs w:val="28"/>
              </w:rPr>
            </w:pPr>
          </w:p>
        </w:tc>
        <w:tc>
          <w:tcPr>
            <w:tcW w:w="3463" w:type="dxa"/>
          </w:tcPr>
          <w:p w14:paraId="09B74E70" w14:textId="77777777" w:rsidR="00F91F71" w:rsidRDefault="00F91F71" w:rsidP="00A63A7A">
            <w:pPr>
              <w:pStyle w:val="ListParagraph"/>
              <w:ind w:left="0"/>
              <w:jc w:val="center"/>
              <w:rPr>
                <w:rFonts w:ascii="Times New Roman" w:hAnsi="Times New Roman" w:cs="Times New Roman"/>
                <w:b/>
                <w:sz w:val="28"/>
                <w:szCs w:val="28"/>
              </w:rPr>
            </w:pPr>
          </w:p>
        </w:tc>
      </w:tr>
      <w:tr w:rsidR="00F91F71" w14:paraId="41F56304" w14:textId="77777777" w:rsidTr="00A63A7A">
        <w:tc>
          <w:tcPr>
            <w:tcW w:w="1345" w:type="dxa"/>
          </w:tcPr>
          <w:p w14:paraId="7F11EBA3" w14:textId="77777777" w:rsidR="00F91F71" w:rsidRDefault="00F91F71" w:rsidP="00A63A7A">
            <w:pPr>
              <w:pStyle w:val="ListParagraph"/>
              <w:ind w:left="0"/>
              <w:jc w:val="center"/>
              <w:rPr>
                <w:rFonts w:ascii="Times New Roman" w:hAnsi="Times New Roman" w:cs="Times New Roman"/>
                <w:b/>
                <w:sz w:val="28"/>
                <w:szCs w:val="28"/>
              </w:rPr>
            </w:pPr>
            <w:r>
              <w:rPr>
                <w:rFonts w:ascii="Times New Roman" w:hAnsi="Times New Roman" w:cs="Times New Roman"/>
                <w:b/>
                <w:sz w:val="28"/>
                <w:szCs w:val="28"/>
              </w:rPr>
              <w:t>7</w:t>
            </w:r>
          </w:p>
        </w:tc>
        <w:tc>
          <w:tcPr>
            <w:tcW w:w="1440" w:type="dxa"/>
          </w:tcPr>
          <w:p w14:paraId="6D89D8C7" w14:textId="77777777" w:rsidR="00F91F71" w:rsidRDefault="00F91F71" w:rsidP="00A63A7A">
            <w:pPr>
              <w:pStyle w:val="ListParagraph"/>
              <w:ind w:left="0"/>
              <w:jc w:val="center"/>
              <w:rPr>
                <w:rFonts w:ascii="Times New Roman" w:hAnsi="Times New Roman" w:cs="Times New Roman"/>
                <w:b/>
                <w:sz w:val="28"/>
                <w:szCs w:val="28"/>
              </w:rPr>
            </w:pPr>
          </w:p>
        </w:tc>
        <w:tc>
          <w:tcPr>
            <w:tcW w:w="3822" w:type="dxa"/>
          </w:tcPr>
          <w:p w14:paraId="5C4E4134" w14:textId="77777777" w:rsidR="00F91F71" w:rsidRDefault="00F91F71" w:rsidP="00A63A7A">
            <w:pPr>
              <w:pStyle w:val="ListParagraph"/>
              <w:ind w:left="0"/>
              <w:jc w:val="center"/>
              <w:rPr>
                <w:rFonts w:ascii="Times New Roman" w:hAnsi="Times New Roman" w:cs="Times New Roman"/>
                <w:b/>
                <w:sz w:val="28"/>
                <w:szCs w:val="28"/>
              </w:rPr>
            </w:pPr>
          </w:p>
        </w:tc>
        <w:tc>
          <w:tcPr>
            <w:tcW w:w="3463" w:type="dxa"/>
          </w:tcPr>
          <w:p w14:paraId="41284BEC" w14:textId="77777777" w:rsidR="00F91F71" w:rsidRDefault="00F91F71" w:rsidP="00A63A7A">
            <w:pPr>
              <w:pStyle w:val="ListParagraph"/>
              <w:ind w:left="0"/>
              <w:jc w:val="center"/>
              <w:rPr>
                <w:rFonts w:ascii="Times New Roman" w:hAnsi="Times New Roman" w:cs="Times New Roman"/>
                <w:b/>
                <w:sz w:val="28"/>
                <w:szCs w:val="28"/>
              </w:rPr>
            </w:pPr>
          </w:p>
        </w:tc>
      </w:tr>
      <w:tr w:rsidR="00F91F71" w14:paraId="4B567883" w14:textId="77777777" w:rsidTr="00A63A7A">
        <w:tc>
          <w:tcPr>
            <w:tcW w:w="1345" w:type="dxa"/>
          </w:tcPr>
          <w:p w14:paraId="7DE478D3" w14:textId="77777777" w:rsidR="00F91F71" w:rsidRDefault="00F91F71" w:rsidP="00A63A7A">
            <w:pPr>
              <w:pStyle w:val="ListParagraph"/>
              <w:ind w:left="0"/>
              <w:jc w:val="center"/>
              <w:rPr>
                <w:rFonts w:ascii="Times New Roman" w:hAnsi="Times New Roman" w:cs="Times New Roman"/>
                <w:b/>
                <w:sz w:val="28"/>
                <w:szCs w:val="28"/>
              </w:rPr>
            </w:pPr>
            <w:r>
              <w:rPr>
                <w:rFonts w:ascii="Times New Roman" w:hAnsi="Times New Roman" w:cs="Times New Roman"/>
                <w:b/>
                <w:sz w:val="28"/>
                <w:szCs w:val="28"/>
              </w:rPr>
              <w:t>8</w:t>
            </w:r>
          </w:p>
        </w:tc>
        <w:tc>
          <w:tcPr>
            <w:tcW w:w="1440" w:type="dxa"/>
          </w:tcPr>
          <w:p w14:paraId="40FC37D4" w14:textId="77777777" w:rsidR="00F91F71" w:rsidRDefault="00F91F71" w:rsidP="00A63A7A">
            <w:pPr>
              <w:pStyle w:val="ListParagraph"/>
              <w:ind w:left="0"/>
              <w:jc w:val="center"/>
              <w:rPr>
                <w:rFonts w:ascii="Times New Roman" w:hAnsi="Times New Roman" w:cs="Times New Roman"/>
                <w:b/>
                <w:sz w:val="28"/>
                <w:szCs w:val="28"/>
              </w:rPr>
            </w:pPr>
          </w:p>
        </w:tc>
        <w:tc>
          <w:tcPr>
            <w:tcW w:w="3822" w:type="dxa"/>
          </w:tcPr>
          <w:p w14:paraId="26F69F8D" w14:textId="77777777" w:rsidR="00F91F71" w:rsidRDefault="00F91F71" w:rsidP="00A63A7A">
            <w:pPr>
              <w:pStyle w:val="ListParagraph"/>
              <w:ind w:left="0"/>
              <w:jc w:val="center"/>
              <w:rPr>
                <w:rFonts w:ascii="Times New Roman" w:hAnsi="Times New Roman" w:cs="Times New Roman"/>
                <w:b/>
                <w:sz w:val="28"/>
                <w:szCs w:val="28"/>
              </w:rPr>
            </w:pPr>
          </w:p>
        </w:tc>
        <w:tc>
          <w:tcPr>
            <w:tcW w:w="3463" w:type="dxa"/>
          </w:tcPr>
          <w:p w14:paraId="5E53AE66" w14:textId="77777777" w:rsidR="00F91F71" w:rsidRDefault="00F91F71" w:rsidP="00A63A7A">
            <w:pPr>
              <w:pStyle w:val="ListParagraph"/>
              <w:ind w:left="0"/>
              <w:jc w:val="center"/>
              <w:rPr>
                <w:rFonts w:ascii="Times New Roman" w:hAnsi="Times New Roman" w:cs="Times New Roman"/>
                <w:b/>
                <w:sz w:val="28"/>
                <w:szCs w:val="28"/>
              </w:rPr>
            </w:pPr>
          </w:p>
        </w:tc>
      </w:tr>
      <w:tr w:rsidR="00F91F71" w14:paraId="6ECCB786" w14:textId="77777777" w:rsidTr="00A63A7A">
        <w:tc>
          <w:tcPr>
            <w:tcW w:w="1345" w:type="dxa"/>
          </w:tcPr>
          <w:p w14:paraId="4F5A244A" w14:textId="77777777" w:rsidR="00F91F71" w:rsidRDefault="00F91F71" w:rsidP="00A63A7A">
            <w:pPr>
              <w:pStyle w:val="ListParagraph"/>
              <w:ind w:left="0"/>
              <w:jc w:val="center"/>
              <w:rPr>
                <w:rFonts w:ascii="Times New Roman" w:hAnsi="Times New Roman" w:cs="Times New Roman"/>
                <w:b/>
                <w:sz w:val="28"/>
                <w:szCs w:val="28"/>
              </w:rPr>
            </w:pPr>
            <w:r>
              <w:rPr>
                <w:rFonts w:ascii="Times New Roman" w:hAnsi="Times New Roman" w:cs="Times New Roman"/>
                <w:b/>
                <w:sz w:val="28"/>
                <w:szCs w:val="28"/>
              </w:rPr>
              <w:t>9</w:t>
            </w:r>
          </w:p>
        </w:tc>
        <w:tc>
          <w:tcPr>
            <w:tcW w:w="1440" w:type="dxa"/>
          </w:tcPr>
          <w:p w14:paraId="502EF789" w14:textId="77777777" w:rsidR="00F91F71" w:rsidRDefault="00F91F71" w:rsidP="00A63A7A">
            <w:pPr>
              <w:pStyle w:val="ListParagraph"/>
              <w:ind w:left="0"/>
              <w:jc w:val="center"/>
              <w:rPr>
                <w:rFonts w:ascii="Times New Roman" w:hAnsi="Times New Roman" w:cs="Times New Roman"/>
                <w:b/>
                <w:sz w:val="28"/>
                <w:szCs w:val="28"/>
              </w:rPr>
            </w:pPr>
          </w:p>
        </w:tc>
        <w:tc>
          <w:tcPr>
            <w:tcW w:w="3822" w:type="dxa"/>
          </w:tcPr>
          <w:p w14:paraId="34DB15A4" w14:textId="77777777" w:rsidR="00F91F71" w:rsidRDefault="00F91F71" w:rsidP="00A63A7A">
            <w:pPr>
              <w:pStyle w:val="ListParagraph"/>
              <w:ind w:left="0"/>
              <w:jc w:val="center"/>
              <w:rPr>
                <w:rFonts w:ascii="Times New Roman" w:hAnsi="Times New Roman" w:cs="Times New Roman"/>
                <w:b/>
                <w:sz w:val="28"/>
                <w:szCs w:val="28"/>
              </w:rPr>
            </w:pPr>
          </w:p>
        </w:tc>
        <w:tc>
          <w:tcPr>
            <w:tcW w:w="3463" w:type="dxa"/>
          </w:tcPr>
          <w:p w14:paraId="53DA0A5F" w14:textId="77777777" w:rsidR="00F91F71" w:rsidRDefault="00F91F71" w:rsidP="00A63A7A">
            <w:pPr>
              <w:pStyle w:val="ListParagraph"/>
              <w:ind w:left="0"/>
              <w:jc w:val="center"/>
              <w:rPr>
                <w:rFonts w:ascii="Times New Roman" w:hAnsi="Times New Roman" w:cs="Times New Roman"/>
                <w:b/>
                <w:sz w:val="28"/>
                <w:szCs w:val="28"/>
              </w:rPr>
            </w:pPr>
          </w:p>
        </w:tc>
      </w:tr>
      <w:tr w:rsidR="00F91F71" w14:paraId="565828A1" w14:textId="77777777" w:rsidTr="00A63A7A">
        <w:tc>
          <w:tcPr>
            <w:tcW w:w="1345" w:type="dxa"/>
          </w:tcPr>
          <w:p w14:paraId="3EA987CA" w14:textId="77777777" w:rsidR="00F91F71" w:rsidRDefault="00F91F71" w:rsidP="00A63A7A">
            <w:pPr>
              <w:pStyle w:val="ListParagraph"/>
              <w:ind w:left="0"/>
              <w:jc w:val="center"/>
              <w:rPr>
                <w:rFonts w:ascii="Times New Roman" w:hAnsi="Times New Roman" w:cs="Times New Roman"/>
                <w:b/>
                <w:sz w:val="28"/>
                <w:szCs w:val="28"/>
              </w:rPr>
            </w:pPr>
            <w:r>
              <w:rPr>
                <w:rFonts w:ascii="Times New Roman" w:hAnsi="Times New Roman" w:cs="Times New Roman"/>
                <w:b/>
                <w:sz w:val="28"/>
                <w:szCs w:val="28"/>
              </w:rPr>
              <w:t>10</w:t>
            </w:r>
          </w:p>
        </w:tc>
        <w:tc>
          <w:tcPr>
            <w:tcW w:w="1440" w:type="dxa"/>
          </w:tcPr>
          <w:p w14:paraId="08CB30D2" w14:textId="77777777" w:rsidR="00F91F71" w:rsidRDefault="00F91F71" w:rsidP="00A63A7A">
            <w:pPr>
              <w:pStyle w:val="ListParagraph"/>
              <w:ind w:left="0"/>
              <w:jc w:val="center"/>
              <w:rPr>
                <w:rFonts w:ascii="Times New Roman" w:hAnsi="Times New Roman" w:cs="Times New Roman"/>
                <w:b/>
                <w:sz w:val="28"/>
                <w:szCs w:val="28"/>
              </w:rPr>
            </w:pPr>
          </w:p>
        </w:tc>
        <w:tc>
          <w:tcPr>
            <w:tcW w:w="3822" w:type="dxa"/>
          </w:tcPr>
          <w:p w14:paraId="761C92FF" w14:textId="77777777" w:rsidR="00F91F71" w:rsidRDefault="00F91F71" w:rsidP="00A63A7A">
            <w:pPr>
              <w:pStyle w:val="ListParagraph"/>
              <w:ind w:left="0"/>
              <w:jc w:val="center"/>
              <w:rPr>
                <w:rFonts w:ascii="Times New Roman" w:hAnsi="Times New Roman" w:cs="Times New Roman"/>
                <w:b/>
                <w:sz w:val="28"/>
                <w:szCs w:val="28"/>
              </w:rPr>
            </w:pPr>
          </w:p>
        </w:tc>
        <w:tc>
          <w:tcPr>
            <w:tcW w:w="3463" w:type="dxa"/>
          </w:tcPr>
          <w:p w14:paraId="41402F02" w14:textId="77777777" w:rsidR="00F91F71" w:rsidRDefault="00F91F71" w:rsidP="00A63A7A">
            <w:pPr>
              <w:pStyle w:val="ListParagraph"/>
              <w:ind w:left="0"/>
              <w:jc w:val="center"/>
              <w:rPr>
                <w:rFonts w:ascii="Times New Roman" w:hAnsi="Times New Roman" w:cs="Times New Roman"/>
                <w:b/>
                <w:sz w:val="28"/>
                <w:szCs w:val="28"/>
              </w:rPr>
            </w:pPr>
          </w:p>
        </w:tc>
      </w:tr>
      <w:tr w:rsidR="00F91F71" w14:paraId="1E96AB64" w14:textId="77777777" w:rsidTr="00A63A7A">
        <w:tc>
          <w:tcPr>
            <w:tcW w:w="1345" w:type="dxa"/>
          </w:tcPr>
          <w:p w14:paraId="0F1B9E94" w14:textId="77777777" w:rsidR="00F91F71" w:rsidRDefault="00F91F71" w:rsidP="00A63A7A">
            <w:pPr>
              <w:pStyle w:val="ListParagraph"/>
              <w:ind w:left="0"/>
              <w:jc w:val="center"/>
              <w:rPr>
                <w:rFonts w:ascii="Times New Roman" w:hAnsi="Times New Roman" w:cs="Times New Roman"/>
                <w:b/>
                <w:sz w:val="28"/>
                <w:szCs w:val="28"/>
              </w:rPr>
            </w:pPr>
            <w:r>
              <w:rPr>
                <w:rFonts w:ascii="Times New Roman" w:hAnsi="Times New Roman" w:cs="Times New Roman"/>
                <w:b/>
                <w:sz w:val="28"/>
                <w:szCs w:val="28"/>
              </w:rPr>
              <w:t>11</w:t>
            </w:r>
          </w:p>
        </w:tc>
        <w:tc>
          <w:tcPr>
            <w:tcW w:w="1440" w:type="dxa"/>
          </w:tcPr>
          <w:p w14:paraId="319F516F" w14:textId="77777777" w:rsidR="00F91F71" w:rsidRDefault="00F91F71" w:rsidP="00A63A7A">
            <w:pPr>
              <w:pStyle w:val="ListParagraph"/>
              <w:ind w:left="0"/>
              <w:jc w:val="center"/>
              <w:rPr>
                <w:rFonts w:ascii="Times New Roman" w:hAnsi="Times New Roman" w:cs="Times New Roman"/>
                <w:b/>
                <w:sz w:val="28"/>
                <w:szCs w:val="28"/>
              </w:rPr>
            </w:pPr>
          </w:p>
        </w:tc>
        <w:tc>
          <w:tcPr>
            <w:tcW w:w="3822" w:type="dxa"/>
          </w:tcPr>
          <w:p w14:paraId="4803D59B" w14:textId="77777777" w:rsidR="00F91F71" w:rsidRDefault="00F91F71" w:rsidP="00A63A7A">
            <w:pPr>
              <w:pStyle w:val="ListParagraph"/>
              <w:ind w:left="0"/>
              <w:jc w:val="center"/>
              <w:rPr>
                <w:rFonts w:ascii="Times New Roman" w:hAnsi="Times New Roman" w:cs="Times New Roman"/>
                <w:b/>
                <w:sz w:val="28"/>
                <w:szCs w:val="28"/>
              </w:rPr>
            </w:pPr>
          </w:p>
        </w:tc>
        <w:tc>
          <w:tcPr>
            <w:tcW w:w="3463" w:type="dxa"/>
          </w:tcPr>
          <w:p w14:paraId="562683AF" w14:textId="77777777" w:rsidR="00F91F71" w:rsidRDefault="00F91F71" w:rsidP="00A63A7A">
            <w:pPr>
              <w:pStyle w:val="ListParagraph"/>
              <w:ind w:left="0"/>
              <w:jc w:val="center"/>
              <w:rPr>
                <w:rFonts w:ascii="Times New Roman" w:hAnsi="Times New Roman" w:cs="Times New Roman"/>
                <w:b/>
                <w:sz w:val="28"/>
                <w:szCs w:val="28"/>
              </w:rPr>
            </w:pPr>
          </w:p>
        </w:tc>
      </w:tr>
      <w:tr w:rsidR="00F91F71" w14:paraId="3F3AF6EC" w14:textId="77777777" w:rsidTr="00A63A7A">
        <w:tc>
          <w:tcPr>
            <w:tcW w:w="1345" w:type="dxa"/>
          </w:tcPr>
          <w:p w14:paraId="1539D480" w14:textId="77777777" w:rsidR="00F91F71" w:rsidRDefault="00F91F71" w:rsidP="00A63A7A">
            <w:pPr>
              <w:pStyle w:val="ListParagraph"/>
              <w:ind w:left="0"/>
              <w:jc w:val="center"/>
              <w:rPr>
                <w:rFonts w:ascii="Times New Roman" w:hAnsi="Times New Roman" w:cs="Times New Roman"/>
                <w:b/>
                <w:sz w:val="28"/>
                <w:szCs w:val="28"/>
              </w:rPr>
            </w:pPr>
            <w:r>
              <w:rPr>
                <w:rFonts w:ascii="Times New Roman" w:hAnsi="Times New Roman" w:cs="Times New Roman"/>
                <w:b/>
                <w:sz w:val="28"/>
                <w:szCs w:val="28"/>
              </w:rPr>
              <w:t>12</w:t>
            </w:r>
          </w:p>
        </w:tc>
        <w:tc>
          <w:tcPr>
            <w:tcW w:w="1440" w:type="dxa"/>
          </w:tcPr>
          <w:p w14:paraId="6699FCAD" w14:textId="77777777" w:rsidR="00F91F71" w:rsidRDefault="00F91F71" w:rsidP="00A63A7A">
            <w:pPr>
              <w:pStyle w:val="ListParagraph"/>
              <w:ind w:left="0"/>
              <w:jc w:val="center"/>
              <w:rPr>
                <w:rFonts w:ascii="Times New Roman" w:hAnsi="Times New Roman" w:cs="Times New Roman"/>
                <w:b/>
                <w:sz w:val="28"/>
                <w:szCs w:val="28"/>
              </w:rPr>
            </w:pPr>
          </w:p>
        </w:tc>
        <w:tc>
          <w:tcPr>
            <w:tcW w:w="3822" w:type="dxa"/>
          </w:tcPr>
          <w:p w14:paraId="3C7F724F" w14:textId="77777777" w:rsidR="00F91F71" w:rsidRDefault="00F91F71" w:rsidP="00A63A7A">
            <w:pPr>
              <w:pStyle w:val="ListParagraph"/>
              <w:ind w:left="0"/>
              <w:jc w:val="center"/>
              <w:rPr>
                <w:rFonts w:ascii="Times New Roman" w:hAnsi="Times New Roman" w:cs="Times New Roman"/>
                <w:b/>
                <w:sz w:val="28"/>
                <w:szCs w:val="28"/>
              </w:rPr>
            </w:pPr>
          </w:p>
        </w:tc>
        <w:tc>
          <w:tcPr>
            <w:tcW w:w="3463" w:type="dxa"/>
          </w:tcPr>
          <w:p w14:paraId="0051050A" w14:textId="77777777" w:rsidR="00F91F71" w:rsidRDefault="00F91F71" w:rsidP="00A63A7A">
            <w:pPr>
              <w:pStyle w:val="ListParagraph"/>
              <w:ind w:left="0"/>
              <w:jc w:val="center"/>
              <w:rPr>
                <w:rFonts w:ascii="Times New Roman" w:hAnsi="Times New Roman" w:cs="Times New Roman"/>
                <w:b/>
                <w:sz w:val="28"/>
                <w:szCs w:val="28"/>
              </w:rPr>
            </w:pPr>
          </w:p>
        </w:tc>
      </w:tr>
      <w:tr w:rsidR="00F91F71" w14:paraId="57F97A53" w14:textId="77777777" w:rsidTr="00A63A7A">
        <w:tc>
          <w:tcPr>
            <w:tcW w:w="1345" w:type="dxa"/>
          </w:tcPr>
          <w:p w14:paraId="541F8E9B" w14:textId="77777777" w:rsidR="00F91F71" w:rsidRDefault="00F91F71" w:rsidP="00A63A7A">
            <w:pPr>
              <w:pStyle w:val="ListParagraph"/>
              <w:ind w:left="0"/>
              <w:jc w:val="center"/>
              <w:rPr>
                <w:rFonts w:ascii="Times New Roman" w:hAnsi="Times New Roman" w:cs="Times New Roman"/>
                <w:b/>
                <w:sz w:val="28"/>
                <w:szCs w:val="28"/>
              </w:rPr>
            </w:pPr>
            <w:r>
              <w:rPr>
                <w:rFonts w:ascii="Times New Roman" w:hAnsi="Times New Roman" w:cs="Times New Roman"/>
                <w:b/>
                <w:sz w:val="28"/>
                <w:szCs w:val="28"/>
              </w:rPr>
              <w:t>13</w:t>
            </w:r>
          </w:p>
        </w:tc>
        <w:tc>
          <w:tcPr>
            <w:tcW w:w="1440" w:type="dxa"/>
          </w:tcPr>
          <w:p w14:paraId="59AEB47D" w14:textId="77777777" w:rsidR="00F91F71" w:rsidRDefault="00F91F71" w:rsidP="00A63A7A">
            <w:pPr>
              <w:pStyle w:val="ListParagraph"/>
              <w:ind w:left="0"/>
              <w:jc w:val="center"/>
              <w:rPr>
                <w:rFonts w:ascii="Times New Roman" w:hAnsi="Times New Roman" w:cs="Times New Roman"/>
                <w:b/>
                <w:sz w:val="28"/>
                <w:szCs w:val="28"/>
              </w:rPr>
            </w:pPr>
          </w:p>
        </w:tc>
        <w:tc>
          <w:tcPr>
            <w:tcW w:w="3822" w:type="dxa"/>
          </w:tcPr>
          <w:p w14:paraId="1E4EF3A2" w14:textId="77777777" w:rsidR="00F91F71" w:rsidRDefault="00F91F71" w:rsidP="00A63A7A">
            <w:pPr>
              <w:pStyle w:val="ListParagraph"/>
              <w:ind w:left="0"/>
              <w:jc w:val="center"/>
              <w:rPr>
                <w:rFonts w:ascii="Times New Roman" w:hAnsi="Times New Roman" w:cs="Times New Roman"/>
                <w:b/>
                <w:sz w:val="28"/>
                <w:szCs w:val="28"/>
              </w:rPr>
            </w:pPr>
          </w:p>
        </w:tc>
        <w:tc>
          <w:tcPr>
            <w:tcW w:w="3463" w:type="dxa"/>
          </w:tcPr>
          <w:p w14:paraId="55E5479F" w14:textId="77777777" w:rsidR="00F91F71" w:rsidRDefault="00F91F71" w:rsidP="00A63A7A">
            <w:pPr>
              <w:pStyle w:val="ListParagraph"/>
              <w:ind w:left="0"/>
              <w:jc w:val="center"/>
              <w:rPr>
                <w:rFonts w:ascii="Times New Roman" w:hAnsi="Times New Roman" w:cs="Times New Roman"/>
                <w:b/>
                <w:sz w:val="28"/>
                <w:szCs w:val="28"/>
              </w:rPr>
            </w:pPr>
          </w:p>
        </w:tc>
      </w:tr>
      <w:tr w:rsidR="00F91F71" w14:paraId="17C0964C" w14:textId="77777777" w:rsidTr="00A63A7A">
        <w:tc>
          <w:tcPr>
            <w:tcW w:w="1345" w:type="dxa"/>
          </w:tcPr>
          <w:p w14:paraId="18D69AA5" w14:textId="77777777" w:rsidR="00F91F71" w:rsidRDefault="00F91F71" w:rsidP="00A63A7A">
            <w:pPr>
              <w:pStyle w:val="ListParagraph"/>
              <w:ind w:left="0"/>
              <w:jc w:val="center"/>
              <w:rPr>
                <w:rFonts w:ascii="Times New Roman" w:hAnsi="Times New Roman" w:cs="Times New Roman"/>
                <w:b/>
                <w:sz w:val="28"/>
                <w:szCs w:val="28"/>
              </w:rPr>
            </w:pPr>
            <w:r>
              <w:rPr>
                <w:rFonts w:ascii="Times New Roman" w:hAnsi="Times New Roman" w:cs="Times New Roman"/>
                <w:b/>
                <w:sz w:val="28"/>
                <w:szCs w:val="28"/>
              </w:rPr>
              <w:t>14</w:t>
            </w:r>
          </w:p>
        </w:tc>
        <w:tc>
          <w:tcPr>
            <w:tcW w:w="1440" w:type="dxa"/>
          </w:tcPr>
          <w:p w14:paraId="7BF77345" w14:textId="77777777" w:rsidR="00F91F71" w:rsidRDefault="00F91F71" w:rsidP="00A63A7A">
            <w:pPr>
              <w:pStyle w:val="ListParagraph"/>
              <w:ind w:left="0"/>
              <w:jc w:val="center"/>
              <w:rPr>
                <w:rFonts w:ascii="Times New Roman" w:hAnsi="Times New Roman" w:cs="Times New Roman"/>
                <w:b/>
                <w:sz w:val="28"/>
                <w:szCs w:val="28"/>
              </w:rPr>
            </w:pPr>
          </w:p>
        </w:tc>
        <w:tc>
          <w:tcPr>
            <w:tcW w:w="3822" w:type="dxa"/>
          </w:tcPr>
          <w:p w14:paraId="5F0E1B45" w14:textId="77777777" w:rsidR="00F91F71" w:rsidRDefault="00F91F71" w:rsidP="00A63A7A">
            <w:pPr>
              <w:pStyle w:val="ListParagraph"/>
              <w:ind w:left="0"/>
              <w:jc w:val="center"/>
              <w:rPr>
                <w:rFonts w:ascii="Times New Roman" w:hAnsi="Times New Roman" w:cs="Times New Roman"/>
                <w:b/>
                <w:sz w:val="28"/>
                <w:szCs w:val="28"/>
              </w:rPr>
            </w:pPr>
          </w:p>
        </w:tc>
        <w:tc>
          <w:tcPr>
            <w:tcW w:w="3463" w:type="dxa"/>
          </w:tcPr>
          <w:p w14:paraId="3B3913FD" w14:textId="77777777" w:rsidR="00F91F71" w:rsidRDefault="00F91F71" w:rsidP="00A63A7A">
            <w:pPr>
              <w:pStyle w:val="ListParagraph"/>
              <w:ind w:left="0"/>
              <w:jc w:val="center"/>
              <w:rPr>
                <w:rFonts w:ascii="Times New Roman" w:hAnsi="Times New Roman" w:cs="Times New Roman"/>
                <w:b/>
                <w:sz w:val="28"/>
                <w:szCs w:val="28"/>
              </w:rPr>
            </w:pPr>
          </w:p>
        </w:tc>
      </w:tr>
      <w:tr w:rsidR="00F91F71" w14:paraId="7191AF4B" w14:textId="77777777" w:rsidTr="00A63A7A">
        <w:tc>
          <w:tcPr>
            <w:tcW w:w="1345" w:type="dxa"/>
          </w:tcPr>
          <w:p w14:paraId="52529CBA" w14:textId="77777777" w:rsidR="00F91F71" w:rsidRDefault="00F91F71" w:rsidP="00A63A7A">
            <w:pPr>
              <w:pStyle w:val="ListParagraph"/>
              <w:ind w:left="0"/>
              <w:jc w:val="center"/>
              <w:rPr>
                <w:rFonts w:ascii="Times New Roman" w:hAnsi="Times New Roman" w:cs="Times New Roman"/>
                <w:b/>
                <w:sz w:val="28"/>
                <w:szCs w:val="28"/>
              </w:rPr>
            </w:pPr>
            <w:r>
              <w:rPr>
                <w:rFonts w:ascii="Times New Roman" w:hAnsi="Times New Roman" w:cs="Times New Roman"/>
                <w:b/>
                <w:sz w:val="28"/>
                <w:szCs w:val="28"/>
              </w:rPr>
              <w:t>15</w:t>
            </w:r>
          </w:p>
        </w:tc>
        <w:tc>
          <w:tcPr>
            <w:tcW w:w="1440" w:type="dxa"/>
          </w:tcPr>
          <w:p w14:paraId="46537179" w14:textId="77777777" w:rsidR="00F91F71" w:rsidRDefault="00F91F71" w:rsidP="00A63A7A">
            <w:pPr>
              <w:pStyle w:val="ListParagraph"/>
              <w:ind w:left="0"/>
              <w:jc w:val="center"/>
              <w:rPr>
                <w:rFonts w:ascii="Times New Roman" w:hAnsi="Times New Roman" w:cs="Times New Roman"/>
                <w:b/>
                <w:sz w:val="28"/>
                <w:szCs w:val="28"/>
              </w:rPr>
            </w:pPr>
          </w:p>
        </w:tc>
        <w:tc>
          <w:tcPr>
            <w:tcW w:w="3822" w:type="dxa"/>
          </w:tcPr>
          <w:p w14:paraId="0A350A00" w14:textId="77777777" w:rsidR="00F91F71" w:rsidRDefault="00F91F71" w:rsidP="00A63A7A">
            <w:pPr>
              <w:pStyle w:val="ListParagraph"/>
              <w:ind w:left="0"/>
              <w:jc w:val="center"/>
              <w:rPr>
                <w:rFonts w:ascii="Times New Roman" w:hAnsi="Times New Roman" w:cs="Times New Roman"/>
                <w:b/>
                <w:sz w:val="28"/>
                <w:szCs w:val="28"/>
              </w:rPr>
            </w:pPr>
          </w:p>
        </w:tc>
        <w:tc>
          <w:tcPr>
            <w:tcW w:w="3463" w:type="dxa"/>
          </w:tcPr>
          <w:p w14:paraId="2FCD49B7" w14:textId="77777777" w:rsidR="00F91F71" w:rsidRDefault="00F91F71" w:rsidP="00A63A7A">
            <w:pPr>
              <w:pStyle w:val="ListParagraph"/>
              <w:ind w:left="0"/>
              <w:jc w:val="center"/>
              <w:rPr>
                <w:rFonts w:ascii="Times New Roman" w:hAnsi="Times New Roman" w:cs="Times New Roman"/>
                <w:b/>
                <w:sz w:val="28"/>
                <w:szCs w:val="28"/>
              </w:rPr>
            </w:pPr>
          </w:p>
        </w:tc>
      </w:tr>
      <w:tr w:rsidR="00F91F71" w14:paraId="3F4212CD" w14:textId="77777777" w:rsidTr="00A63A7A">
        <w:tc>
          <w:tcPr>
            <w:tcW w:w="1345" w:type="dxa"/>
          </w:tcPr>
          <w:p w14:paraId="7CFECAD3" w14:textId="77777777" w:rsidR="00F91F71" w:rsidRDefault="00F91F71" w:rsidP="00A63A7A">
            <w:pPr>
              <w:pStyle w:val="ListParagraph"/>
              <w:ind w:left="0"/>
              <w:jc w:val="center"/>
              <w:rPr>
                <w:rFonts w:ascii="Times New Roman" w:hAnsi="Times New Roman" w:cs="Times New Roman"/>
                <w:b/>
                <w:sz w:val="28"/>
                <w:szCs w:val="28"/>
              </w:rPr>
            </w:pPr>
            <w:r>
              <w:rPr>
                <w:rFonts w:ascii="Times New Roman" w:hAnsi="Times New Roman" w:cs="Times New Roman"/>
                <w:b/>
                <w:sz w:val="28"/>
                <w:szCs w:val="28"/>
              </w:rPr>
              <w:t>16</w:t>
            </w:r>
          </w:p>
        </w:tc>
        <w:tc>
          <w:tcPr>
            <w:tcW w:w="1440" w:type="dxa"/>
          </w:tcPr>
          <w:p w14:paraId="55B80726" w14:textId="77777777" w:rsidR="00F91F71" w:rsidRDefault="00F91F71" w:rsidP="00A63A7A">
            <w:pPr>
              <w:pStyle w:val="ListParagraph"/>
              <w:ind w:left="0"/>
              <w:jc w:val="center"/>
              <w:rPr>
                <w:rFonts w:ascii="Times New Roman" w:hAnsi="Times New Roman" w:cs="Times New Roman"/>
                <w:b/>
                <w:sz w:val="28"/>
                <w:szCs w:val="28"/>
              </w:rPr>
            </w:pPr>
          </w:p>
        </w:tc>
        <w:tc>
          <w:tcPr>
            <w:tcW w:w="3822" w:type="dxa"/>
          </w:tcPr>
          <w:p w14:paraId="0FF71872" w14:textId="77777777" w:rsidR="00F91F71" w:rsidRDefault="00F91F71" w:rsidP="00A63A7A">
            <w:pPr>
              <w:pStyle w:val="ListParagraph"/>
              <w:ind w:left="0"/>
              <w:jc w:val="center"/>
              <w:rPr>
                <w:rFonts w:ascii="Times New Roman" w:hAnsi="Times New Roman" w:cs="Times New Roman"/>
                <w:b/>
                <w:sz w:val="28"/>
                <w:szCs w:val="28"/>
              </w:rPr>
            </w:pPr>
          </w:p>
        </w:tc>
        <w:tc>
          <w:tcPr>
            <w:tcW w:w="3463" w:type="dxa"/>
          </w:tcPr>
          <w:p w14:paraId="15718683" w14:textId="77777777" w:rsidR="00F91F71" w:rsidRDefault="00F91F71" w:rsidP="00A63A7A">
            <w:pPr>
              <w:pStyle w:val="ListParagraph"/>
              <w:ind w:left="0"/>
              <w:jc w:val="center"/>
              <w:rPr>
                <w:rFonts w:ascii="Times New Roman" w:hAnsi="Times New Roman" w:cs="Times New Roman"/>
                <w:b/>
                <w:sz w:val="28"/>
                <w:szCs w:val="28"/>
              </w:rPr>
            </w:pPr>
          </w:p>
        </w:tc>
      </w:tr>
      <w:tr w:rsidR="00F91F71" w14:paraId="322A2A19" w14:textId="77777777" w:rsidTr="00A63A7A">
        <w:tc>
          <w:tcPr>
            <w:tcW w:w="1345" w:type="dxa"/>
          </w:tcPr>
          <w:p w14:paraId="64D819B0" w14:textId="77777777" w:rsidR="00F91F71" w:rsidRDefault="00F91F71" w:rsidP="00A63A7A">
            <w:pPr>
              <w:pStyle w:val="ListParagraph"/>
              <w:ind w:left="0"/>
              <w:jc w:val="center"/>
              <w:rPr>
                <w:rFonts w:ascii="Times New Roman" w:hAnsi="Times New Roman" w:cs="Times New Roman"/>
                <w:b/>
                <w:sz w:val="28"/>
                <w:szCs w:val="28"/>
              </w:rPr>
            </w:pPr>
            <w:r>
              <w:rPr>
                <w:rFonts w:ascii="Times New Roman" w:hAnsi="Times New Roman" w:cs="Times New Roman"/>
                <w:b/>
                <w:sz w:val="28"/>
                <w:szCs w:val="28"/>
              </w:rPr>
              <w:t>17</w:t>
            </w:r>
          </w:p>
        </w:tc>
        <w:tc>
          <w:tcPr>
            <w:tcW w:w="1440" w:type="dxa"/>
          </w:tcPr>
          <w:p w14:paraId="515E5F43" w14:textId="77777777" w:rsidR="00F91F71" w:rsidRDefault="00F91F71" w:rsidP="00A63A7A">
            <w:pPr>
              <w:pStyle w:val="ListParagraph"/>
              <w:ind w:left="0"/>
              <w:jc w:val="center"/>
              <w:rPr>
                <w:rFonts w:ascii="Times New Roman" w:hAnsi="Times New Roman" w:cs="Times New Roman"/>
                <w:b/>
                <w:sz w:val="28"/>
                <w:szCs w:val="28"/>
              </w:rPr>
            </w:pPr>
          </w:p>
        </w:tc>
        <w:tc>
          <w:tcPr>
            <w:tcW w:w="3822" w:type="dxa"/>
          </w:tcPr>
          <w:p w14:paraId="2C795D84" w14:textId="77777777" w:rsidR="00F91F71" w:rsidRDefault="00F91F71" w:rsidP="00A63A7A">
            <w:pPr>
              <w:pStyle w:val="ListParagraph"/>
              <w:ind w:left="0"/>
              <w:jc w:val="center"/>
              <w:rPr>
                <w:rFonts w:ascii="Times New Roman" w:hAnsi="Times New Roman" w:cs="Times New Roman"/>
                <w:b/>
                <w:sz w:val="28"/>
                <w:szCs w:val="28"/>
              </w:rPr>
            </w:pPr>
          </w:p>
        </w:tc>
        <w:tc>
          <w:tcPr>
            <w:tcW w:w="3463" w:type="dxa"/>
          </w:tcPr>
          <w:p w14:paraId="47055211" w14:textId="77777777" w:rsidR="00F91F71" w:rsidRDefault="00F91F71" w:rsidP="00A63A7A">
            <w:pPr>
              <w:pStyle w:val="ListParagraph"/>
              <w:ind w:left="0"/>
              <w:jc w:val="center"/>
              <w:rPr>
                <w:rFonts w:ascii="Times New Roman" w:hAnsi="Times New Roman" w:cs="Times New Roman"/>
                <w:b/>
                <w:sz w:val="28"/>
                <w:szCs w:val="28"/>
              </w:rPr>
            </w:pPr>
          </w:p>
        </w:tc>
      </w:tr>
      <w:tr w:rsidR="00F91F71" w14:paraId="18D6B31A" w14:textId="77777777" w:rsidTr="00A63A7A">
        <w:tc>
          <w:tcPr>
            <w:tcW w:w="1345" w:type="dxa"/>
          </w:tcPr>
          <w:p w14:paraId="169DC558" w14:textId="77777777" w:rsidR="00F91F71" w:rsidRDefault="00F91F71" w:rsidP="00A63A7A">
            <w:pPr>
              <w:pStyle w:val="ListParagraph"/>
              <w:ind w:left="0"/>
              <w:jc w:val="center"/>
              <w:rPr>
                <w:rFonts w:ascii="Times New Roman" w:hAnsi="Times New Roman" w:cs="Times New Roman"/>
                <w:b/>
                <w:sz w:val="28"/>
                <w:szCs w:val="28"/>
              </w:rPr>
            </w:pPr>
            <w:r>
              <w:rPr>
                <w:rFonts w:ascii="Times New Roman" w:hAnsi="Times New Roman" w:cs="Times New Roman"/>
                <w:b/>
                <w:sz w:val="28"/>
                <w:szCs w:val="28"/>
              </w:rPr>
              <w:t>18</w:t>
            </w:r>
          </w:p>
        </w:tc>
        <w:tc>
          <w:tcPr>
            <w:tcW w:w="1440" w:type="dxa"/>
          </w:tcPr>
          <w:p w14:paraId="3DA886A7" w14:textId="77777777" w:rsidR="00F91F71" w:rsidRDefault="00F91F71" w:rsidP="00A63A7A">
            <w:pPr>
              <w:pStyle w:val="ListParagraph"/>
              <w:ind w:left="0"/>
              <w:jc w:val="center"/>
              <w:rPr>
                <w:rFonts w:ascii="Times New Roman" w:hAnsi="Times New Roman" w:cs="Times New Roman"/>
                <w:b/>
                <w:sz w:val="28"/>
                <w:szCs w:val="28"/>
              </w:rPr>
            </w:pPr>
          </w:p>
        </w:tc>
        <w:tc>
          <w:tcPr>
            <w:tcW w:w="3822" w:type="dxa"/>
          </w:tcPr>
          <w:p w14:paraId="05428BAA" w14:textId="77777777" w:rsidR="00F91F71" w:rsidRDefault="00F91F71" w:rsidP="00A63A7A">
            <w:pPr>
              <w:pStyle w:val="ListParagraph"/>
              <w:ind w:left="0"/>
              <w:jc w:val="center"/>
              <w:rPr>
                <w:rFonts w:ascii="Times New Roman" w:hAnsi="Times New Roman" w:cs="Times New Roman"/>
                <w:b/>
                <w:sz w:val="28"/>
                <w:szCs w:val="28"/>
              </w:rPr>
            </w:pPr>
          </w:p>
        </w:tc>
        <w:tc>
          <w:tcPr>
            <w:tcW w:w="3463" w:type="dxa"/>
          </w:tcPr>
          <w:p w14:paraId="64F4A7D0" w14:textId="77777777" w:rsidR="00F91F71" w:rsidRDefault="00F91F71" w:rsidP="00A63A7A">
            <w:pPr>
              <w:pStyle w:val="ListParagraph"/>
              <w:ind w:left="0"/>
              <w:jc w:val="center"/>
              <w:rPr>
                <w:rFonts w:ascii="Times New Roman" w:hAnsi="Times New Roman" w:cs="Times New Roman"/>
                <w:b/>
                <w:sz w:val="28"/>
                <w:szCs w:val="28"/>
              </w:rPr>
            </w:pPr>
          </w:p>
        </w:tc>
      </w:tr>
      <w:tr w:rsidR="00F91F71" w14:paraId="2F559AC1" w14:textId="77777777" w:rsidTr="00A63A7A">
        <w:tc>
          <w:tcPr>
            <w:tcW w:w="1345" w:type="dxa"/>
          </w:tcPr>
          <w:p w14:paraId="7FA1AC6E" w14:textId="77777777" w:rsidR="00F91F71" w:rsidRDefault="00F91F71" w:rsidP="00A63A7A">
            <w:pPr>
              <w:pStyle w:val="ListParagraph"/>
              <w:ind w:left="0"/>
              <w:jc w:val="center"/>
              <w:rPr>
                <w:rFonts w:ascii="Times New Roman" w:hAnsi="Times New Roman" w:cs="Times New Roman"/>
                <w:b/>
                <w:sz w:val="28"/>
                <w:szCs w:val="28"/>
              </w:rPr>
            </w:pPr>
            <w:r>
              <w:rPr>
                <w:rFonts w:ascii="Times New Roman" w:hAnsi="Times New Roman" w:cs="Times New Roman"/>
                <w:b/>
                <w:sz w:val="28"/>
                <w:szCs w:val="28"/>
              </w:rPr>
              <w:t>19</w:t>
            </w:r>
          </w:p>
        </w:tc>
        <w:tc>
          <w:tcPr>
            <w:tcW w:w="1440" w:type="dxa"/>
          </w:tcPr>
          <w:p w14:paraId="7860FCCE" w14:textId="77777777" w:rsidR="00F91F71" w:rsidRDefault="00F91F71" w:rsidP="00A63A7A">
            <w:pPr>
              <w:pStyle w:val="ListParagraph"/>
              <w:ind w:left="0"/>
              <w:jc w:val="center"/>
              <w:rPr>
                <w:rFonts w:ascii="Times New Roman" w:hAnsi="Times New Roman" w:cs="Times New Roman"/>
                <w:b/>
                <w:sz w:val="28"/>
                <w:szCs w:val="28"/>
              </w:rPr>
            </w:pPr>
          </w:p>
        </w:tc>
        <w:tc>
          <w:tcPr>
            <w:tcW w:w="3822" w:type="dxa"/>
          </w:tcPr>
          <w:p w14:paraId="3BCF6CFD" w14:textId="77777777" w:rsidR="00F91F71" w:rsidRDefault="00F91F71" w:rsidP="00A63A7A">
            <w:pPr>
              <w:pStyle w:val="ListParagraph"/>
              <w:ind w:left="0"/>
              <w:jc w:val="center"/>
              <w:rPr>
                <w:rFonts w:ascii="Times New Roman" w:hAnsi="Times New Roman" w:cs="Times New Roman"/>
                <w:b/>
                <w:sz w:val="28"/>
                <w:szCs w:val="28"/>
              </w:rPr>
            </w:pPr>
          </w:p>
        </w:tc>
        <w:tc>
          <w:tcPr>
            <w:tcW w:w="3463" w:type="dxa"/>
          </w:tcPr>
          <w:p w14:paraId="1F94ED05" w14:textId="77777777" w:rsidR="00F91F71" w:rsidRDefault="00F91F71" w:rsidP="00A63A7A">
            <w:pPr>
              <w:pStyle w:val="ListParagraph"/>
              <w:ind w:left="0"/>
              <w:jc w:val="center"/>
              <w:rPr>
                <w:rFonts w:ascii="Times New Roman" w:hAnsi="Times New Roman" w:cs="Times New Roman"/>
                <w:b/>
                <w:sz w:val="28"/>
                <w:szCs w:val="28"/>
              </w:rPr>
            </w:pPr>
          </w:p>
        </w:tc>
      </w:tr>
      <w:tr w:rsidR="00F91F71" w14:paraId="011AD3AF" w14:textId="77777777" w:rsidTr="00A63A7A">
        <w:tc>
          <w:tcPr>
            <w:tcW w:w="1345" w:type="dxa"/>
          </w:tcPr>
          <w:p w14:paraId="021EB1F6" w14:textId="77777777" w:rsidR="00F91F71" w:rsidRDefault="00F91F71" w:rsidP="00A63A7A">
            <w:pPr>
              <w:pStyle w:val="ListParagraph"/>
              <w:ind w:left="0"/>
              <w:jc w:val="center"/>
              <w:rPr>
                <w:rFonts w:ascii="Times New Roman" w:hAnsi="Times New Roman" w:cs="Times New Roman"/>
                <w:b/>
                <w:sz w:val="28"/>
                <w:szCs w:val="28"/>
              </w:rPr>
            </w:pPr>
            <w:r>
              <w:rPr>
                <w:rFonts w:ascii="Times New Roman" w:hAnsi="Times New Roman" w:cs="Times New Roman"/>
                <w:b/>
                <w:sz w:val="28"/>
                <w:szCs w:val="28"/>
              </w:rPr>
              <w:t>20</w:t>
            </w:r>
          </w:p>
        </w:tc>
        <w:tc>
          <w:tcPr>
            <w:tcW w:w="1440" w:type="dxa"/>
          </w:tcPr>
          <w:p w14:paraId="6E9DE7A8" w14:textId="77777777" w:rsidR="00F91F71" w:rsidRDefault="00F91F71" w:rsidP="00A63A7A">
            <w:pPr>
              <w:pStyle w:val="ListParagraph"/>
              <w:ind w:left="0"/>
              <w:jc w:val="center"/>
              <w:rPr>
                <w:rFonts w:ascii="Times New Roman" w:hAnsi="Times New Roman" w:cs="Times New Roman"/>
                <w:b/>
                <w:sz w:val="28"/>
                <w:szCs w:val="28"/>
              </w:rPr>
            </w:pPr>
          </w:p>
        </w:tc>
        <w:tc>
          <w:tcPr>
            <w:tcW w:w="3822" w:type="dxa"/>
          </w:tcPr>
          <w:p w14:paraId="3ACD0834" w14:textId="77777777" w:rsidR="00F91F71" w:rsidRDefault="00F91F71" w:rsidP="00A63A7A">
            <w:pPr>
              <w:pStyle w:val="ListParagraph"/>
              <w:ind w:left="0"/>
              <w:jc w:val="center"/>
              <w:rPr>
                <w:rFonts w:ascii="Times New Roman" w:hAnsi="Times New Roman" w:cs="Times New Roman"/>
                <w:b/>
                <w:sz w:val="28"/>
                <w:szCs w:val="28"/>
              </w:rPr>
            </w:pPr>
          </w:p>
        </w:tc>
        <w:tc>
          <w:tcPr>
            <w:tcW w:w="3463" w:type="dxa"/>
          </w:tcPr>
          <w:p w14:paraId="66C07A25" w14:textId="77777777" w:rsidR="00F91F71" w:rsidRDefault="00F91F71" w:rsidP="00A63A7A">
            <w:pPr>
              <w:pStyle w:val="ListParagraph"/>
              <w:ind w:left="0"/>
              <w:jc w:val="center"/>
              <w:rPr>
                <w:rFonts w:ascii="Times New Roman" w:hAnsi="Times New Roman" w:cs="Times New Roman"/>
                <w:b/>
                <w:sz w:val="28"/>
                <w:szCs w:val="28"/>
              </w:rPr>
            </w:pPr>
          </w:p>
        </w:tc>
      </w:tr>
      <w:tr w:rsidR="00F91F71" w14:paraId="6261435D" w14:textId="77777777" w:rsidTr="00A63A7A">
        <w:tc>
          <w:tcPr>
            <w:tcW w:w="1345" w:type="dxa"/>
          </w:tcPr>
          <w:p w14:paraId="7D3785CF" w14:textId="77777777" w:rsidR="00F91F71" w:rsidRDefault="00F91F71" w:rsidP="00A63A7A">
            <w:pPr>
              <w:pStyle w:val="ListParagraph"/>
              <w:ind w:left="0"/>
              <w:jc w:val="center"/>
              <w:rPr>
                <w:rFonts w:ascii="Times New Roman" w:hAnsi="Times New Roman" w:cs="Times New Roman"/>
                <w:b/>
                <w:sz w:val="28"/>
                <w:szCs w:val="28"/>
              </w:rPr>
            </w:pPr>
            <w:r>
              <w:rPr>
                <w:rFonts w:ascii="Times New Roman" w:hAnsi="Times New Roman" w:cs="Times New Roman"/>
                <w:b/>
                <w:sz w:val="28"/>
                <w:szCs w:val="28"/>
              </w:rPr>
              <w:t>21</w:t>
            </w:r>
          </w:p>
        </w:tc>
        <w:tc>
          <w:tcPr>
            <w:tcW w:w="1440" w:type="dxa"/>
          </w:tcPr>
          <w:p w14:paraId="561560F7" w14:textId="77777777" w:rsidR="00F91F71" w:rsidRDefault="00F91F71" w:rsidP="00A63A7A">
            <w:pPr>
              <w:pStyle w:val="ListParagraph"/>
              <w:ind w:left="0"/>
              <w:jc w:val="center"/>
              <w:rPr>
                <w:rFonts w:ascii="Times New Roman" w:hAnsi="Times New Roman" w:cs="Times New Roman"/>
                <w:b/>
                <w:sz w:val="28"/>
                <w:szCs w:val="28"/>
              </w:rPr>
            </w:pPr>
          </w:p>
        </w:tc>
        <w:tc>
          <w:tcPr>
            <w:tcW w:w="3822" w:type="dxa"/>
          </w:tcPr>
          <w:p w14:paraId="0D35D866" w14:textId="77777777" w:rsidR="00F91F71" w:rsidRDefault="00F91F71" w:rsidP="00A63A7A">
            <w:pPr>
              <w:pStyle w:val="ListParagraph"/>
              <w:ind w:left="0"/>
              <w:jc w:val="center"/>
              <w:rPr>
                <w:rFonts w:ascii="Times New Roman" w:hAnsi="Times New Roman" w:cs="Times New Roman"/>
                <w:b/>
                <w:sz w:val="28"/>
                <w:szCs w:val="28"/>
              </w:rPr>
            </w:pPr>
          </w:p>
        </w:tc>
        <w:tc>
          <w:tcPr>
            <w:tcW w:w="3463" w:type="dxa"/>
          </w:tcPr>
          <w:p w14:paraId="65BB6D69" w14:textId="77777777" w:rsidR="00F91F71" w:rsidRDefault="00F91F71" w:rsidP="00A63A7A">
            <w:pPr>
              <w:pStyle w:val="ListParagraph"/>
              <w:ind w:left="0"/>
              <w:jc w:val="center"/>
              <w:rPr>
                <w:rFonts w:ascii="Times New Roman" w:hAnsi="Times New Roman" w:cs="Times New Roman"/>
                <w:b/>
                <w:sz w:val="28"/>
                <w:szCs w:val="28"/>
              </w:rPr>
            </w:pPr>
          </w:p>
        </w:tc>
      </w:tr>
      <w:tr w:rsidR="00F91F71" w14:paraId="27C49ADB" w14:textId="77777777" w:rsidTr="00A63A7A">
        <w:tc>
          <w:tcPr>
            <w:tcW w:w="1345" w:type="dxa"/>
          </w:tcPr>
          <w:p w14:paraId="4862280B" w14:textId="77777777" w:rsidR="00F91F71" w:rsidRDefault="00F91F71" w:rsidP="00A63A7A">
            <w:pPr>
              <w:pStyle w:val="ListParagraph"/>
              <w:ind w:left="0"/>
              <w:jc w:val="center"/>
              <w:rPr>
                <w:rFonts w:ascii="Times New Roman" w:hAnsi="Times New Roman" w:cs="Times New Roman"/>
                <w:b/>
                <w:sz w:val="28"/>
                <w:szCs w:val="28"/>
              </w:rPr>
            </w:pPr>
            <w:r>
              <w:rPr>
                <w:rFonts w:ascii="Times New Roman" w:hAnsi="Times New Roman" w:cs="Times New Roman"/>
                <w:b/>
                <w:sz w:val="28"/>
                <w:szCs w:val="28"/>
              </w:rPr>
              <w:t>22</w:t>
            </w:r>
          </w:p>
        </w:tc>
        <w:tc>
          <w:tcPr>
            <w:tcW w:w="1440" w:type="dxa"/>
          </w:tcPr>
          <w:p w14:paraId="78A6FEFE" w14:textId="77777777" w:rsidR="00F91F71" w:rsidRDefault="00F91F71" w:rsidP="00A63A7A">
            <w:pPr>
              <w:pStyle w:val="ListParagraph"/>
              <w:ind w:left="0"/>
              <w:jc w:val="center"/>
              <w:rPr>
                <w:rFonts w:ascii="Times New Roman" w:hAnsi="Times New Roman" w:cs="Times New Roman"/>
                <w:b/>
                <w:sz w:val="28"/>
                <w:szCs w:val="28"/>
              </w:rPr>
            </w:pPr>
          </w:p>
        </w:tc>
        <w:tc>
          <w:tcPr>
            <w:tcW w:w="3822" w:type="dxa"/>
          </w:tcPr>
          <w:p w14:paraId="39913DAD" w14:textId="77777777" w:rsidR="00F91F71" w:rsidRDefault="00F91F71" w:rsidP="00A63A7A">
            <w:pPr>
              <w:pStyle w:val="ListParagraph"/>
              <w:ind w:left="0"/>
              <w:jc w:val="center"/>
              <w:rPr>
                <w:rFonts w:ascii="Times New Roman" w:hAnsi="Times New Roman" w:cs="Times New Roman"/>
                <w:b/>
                <w:sz w:val="28"/>
                <w:szCs w:val="28"/>
              </w:rPr>
            </w:pPr>
          </w:p>
        </w:tc>
        <w:tc>
          <w:tcPr>
            <w:tcW w:w="3463" w:type="dxa"/>
          </w:tcPr>
          <w:p w14:paraId="13F7E2CD" w14:textId="77777777" w:rsidR="00F91F71" w:rsidRDefault="00F91F71" w:rsidP="00A63A7A">
            <w:pPr>
              <w:pStyle w:val="ListParagraph"/>
              <w:ind w:left="0"/>
              <w:jc w:val="center"/>
              <w:rPr>
                <w:rFonts w:ascii="Times New Roman" w:hAnsi="Times New Roman" w:cs="Times New Roman"/>
                <w:b/>
                <w:sz w:val="28"/>
                <w:szCs w:val="28"/>
              </w:rPr>
            </w:pPr>
          </w:p>
        </w:tc>
      </w:tr>
      <w:tr w:rsidR="00F91F71" w14:paraId="264755DE" w14:textId="77777777" w:rsidTr="00A63A7A">
        <w:tc>
          <w:tcPr>
            <w:tcW w:w="1345" w:type="dxa"/>
          </w:tcPr>
          <w:p w14:paraId="3C7588DE" w14:textId="77777777" w:rsidR="00F91F71" w:rsidRDefault="00F91F71" w:rsidP="00A63A7A">
            <w:pPr>
              <w:pStyle w:val="ListParagraph"/>
              <w:ind w:left="0"/>
              <w:jc w:val="center"/>
              <w:rPr>
                <w:rFonts w:ascii="Times New Roman" w:hAnsi="Times New Roman" w:cs="Times New Roman"/>
                <w:b/>
                <w:sz w:val="28"/>
                <w:szCs w:val="28"/>
              </w:rPr>
            </w:pPr>
            <w:r>
              <w:rPr>
                <w:rFonts w:ascii="Times New Roman" w:hAnsi="Times New Roman" w:cs="Times New Roman"/>
                <w:b/>
                <w:sz w:val="28"/>
                <w:szCs w:val="28"/>
              </w:rPr>
              <w:t>23</w:t>
            </w:r>
          </w:p>
        </w:tc>
        <w:tc>
          <w:tcPr>
            <w:tcW w:w="1440" w:type="dxa"/>
          </w:tcPr>
          <w:p w14:paraId="0410872A" w14:textId="77777777" w:rsidR="00F91F71" w:rsidRDefault="00F91F71" w:rsidP="00A63A7A">
            <w:pPr>
              <w:pStyle w:val="ListParagraph"/>
              <w:ind w:left="0"/>
              <w:jc w:val="center"/>
              <w:rPr>
                <w:rFonts w:ascii="Times New Roman" w:hAnsi="Times New Roman" w:cs="Times New Roman"/>
                <w:b/>
                <w:sz w:val="28"/>
                <w:szCs w:val="28"/>
              </w:rPr>
            </w:pPr>
          </w:p>
        </w:tc>
        <w:tc>
          <w:tcPr>
            <w:tcW w:w="3822" w:type="dxa"/>
          </w:tcPr>
          <w:p w14:paraId="091E19EC" w14:textId="77777777" w:rsidR="00F91F71" w:rsidRDefault="00F91F71" w:rsidP="00A63A7A">
            <w:pPr>
              <w:pStyle w:val="ListParagraph"/>
              <w:ind w:left="0"/>
              <w:jc w:val="center"/>
              <w:rPr>
                <w:rFonts w:ascii="Times New Roman" w:hAnsi="Times New Roman" w:cs="Times New Roman"/>
                <w:b/>
                <w:sz w:val="28"/>
                <w:szCs w:val="28"/>
              </w:rPr>
            </w:pPr>
          </w:p>
        </w:tc>
        <w:tc>
          <w:tcPr>
            <w:tcW w:w="3463" w:type="dxa"/>
          </w:tcPr>
          <w:p w14:paraId="62D52708" w14:textId="77777777" w:rsidR="00F91F71" w:rsidRDefault="00F91F71" w:rsidP="00A63A7A">
            <w:pPr>
              <w:pStyle w:val="ListParagraph"/>
              <w:ind w:left="0"/>
              <w:jc w:val="center"/>
              <w:rPr>
                <w:rFonts w:ascii="Times New Roman" w:hAnsi="Times New Roman" w:cs="Times New Roman"/>
                <w:b/>
                <w:sz w:val="28"/>
                <w:szCs w:val="28"/>
              </w:rPr>
            </w:pPr>
          </w:p>
        </w:tc>
      </w:tr>
      <w:tr w:rsidR="00F91F71" w14:paraId="2DA7A4F6" w14:textId="77777777" w:rsidTr="00A63A7A">
        <w:tc>
          <w:tcPr>
            <w:tcW w:w="1345" w:type="dxa"/>
          </w:tcPr>
          <w:p w14:paraId="19B5F812" w14:textId="77777777" w:rsidR="00F91F71" w:rsidRDefault="00F91F71" w:rsidP="00A63A7A">
            <w:pPr>
              <w:pStyle w:val="ListParagraph"/>
              <w:ind w:left="0"/>
              <w:jc w:val="center"/>
              <w:rPr>
                <w:rFonts w:ascii="Times New Roman" w:hAnsi="Times New Roman" w:cs="Times New Roman"/>
                <w:b/>
                <w:sz w:val="28"/>
                <w:szCs w:val="28"/>
              </w:rPr>
            </w:pPr>
            <w:r>
              <w:rPr>
                <w:rFonts w:ascii="Times New Roman" w:hAnsi="Times New Roman" w:cs="Times New Roman"/>
                <w:b/>
                <w:sz w:val="28"/>
                <w:szCs w:val="28"/>
              </w:rPr>
              <w:t>24</w:t>
            </w:r>
          </w:p>
        </w:tc>
        <w:tc>
          <w:tcPr>
            <w:tcW w:w="1440" w:type="dxa"/>
          </w:tcPr>
          <w:p w14:paraId="74FA9CE2" w14:textId="77777777" w:rsidR="00F91F71" w:rsidRDefault="00F91F71" w:rsidP="00A63A7A">
            <w:pPr>
              <w:pStyle w:val="ListParagraph"/>
              <w:ind w:left="0"/>
              <w:jc w:val="center"/>
              <w:rPr>
                <w:rFonts w:ascii="Times New Roman" w:hAnsi="Times New Roman" w:cs="Times New Roman"/>
                <w:b/>
                <w:sz w:val="28"/>
                <w:szCs w:val="28"/>
              </w:rPr>
            </w:pPr>
          </w:p>
        </w:tc>
        <w:tc>
          <w:tcPr>
            <w:tcW w:w="3822" w:type="dxa"/>
          </w:tcPr>
          <w:p w14:paraId="4D617BD8" w14:textId="77777777" w:rsidR="00F91F71" w:rsidRDefault="00F91F71" w:rsidP="00A63A7A">
            <w:pPr>
              <w:pStyle w:val="ListParagraph"/>
              <w:ind w:left="0"/>
              <w:jc w:val="center"/>
              <w:rPr>
                <w:rFonts w:ascii="Times New Roman" w:hAnsi="Times New Roman" w:cs="Times New Roman"/>
                <w:b/>
                <w:sz w:val="28"/>
                <w:szCs w:val="28"/>
              </w:rPr>
            </w:pPr>
          </w:p>
        </w:tc>
        <w:tc>
          <w:tcPr>
            <w:tcW w:w="3463" w:type="dxa"/>
          </w:tcPr>
          <w:p w14:paraId="2FD8DD1E" w14:textId="77777777" w:rsidR="00F91F71" w:rsidRDefault="00F91F71" w:rsidP="00A63A7A">
            <w:pPr>
              <w:pStyle w:val="ListParagraph"/>
              <w:ind w:left="0"/>
              <w:jc w:val="center"/>
              <w:rPr>
                <w:rFonts w:ascii="Times New Roman" w:hAnsi="Times New Roman" w:cs="Times New Roman"/>
                <w:b/>
                <w:sz w:val="28"/>
                <w:szCs w:val="28"/>
              </w:rPr>
            </w:pPr>
          </w:p>
        </w:tc>
      </w:tr>
      <w:tr w:rsidR="00F91F71" w14:paraId="50F6B9F4" w14:textId="77777777" w:rsidTr="00A63A7A">
        <w:tc>
          <w:tcPr>
            <w:tcW w:w="1345" w:type="dxa"/>
          </w:tcPr>
          <w:p w14:paraId="13703BC6" w14:textId="77777777" w:rsidR="00F91F71" w:rsidRDefault="00F91F71" w:rsidP="00A63A7A">
            <w:pPr>
              <w:pStyle w:val="ListParagraph"/>
              <w:ind w:left="0"/>
              <w:jc w:val="center"/>
              <w:rPr>
                <w:rFonts w:ascii="Times New Roman" w:hAnsi="Times New Roman" w:cs="Times New Roman"/>
                <w:b/>
                <w:sz w:val="28"/>
                <w:szCs w:val="28"/>
              </w:rPr>
            </w:pPr>
            <w:r>
              <w:rPr>
                <w:rFonts w:ascii="Times New Roman" w:hAnsi="Times New Roman" w:cs="Times New Roman"/>
                <w:b/>
                <w:sz w:val="28"/>
                <w:szCs w:val="28"/>
              </w:rPr>
              <w:t>25</w:t>
            </w:r>
          </w:p>
        </w:tc>
        <w:tc>
          <w:tcPr>
            <w:tcW w:w="1440" w:type="dxa"/>
          </w:tcPr>
          <w:p w14:paraId="53B1DC91" w14:textId="77777777" w:rsidR="00F91F71" w:rsidRDefault="00F91F71" w:rsidP="00A63A7A">
            <w:pPr>
              <w:pStyle w:val="ListParagraph"/>
              <w:ind w:left="0"/>
              <w:jc w:val="center"/>
              <w:rPr>
                <w:rFonts w:ascii="Times New Roman" w:hAnsi="Times New Roman" w:cs="Times New Roman"/>
                <w:b/>
                <w:sz w:val="28"/>
                <w:szCs w:val="28"/>
              </w:rPr>
            </w:pPr>
          </w:p>
        </w:tc>
        <w:tc>
          <w:tcPr>
            <w:tcW w:w="3822" w:type="dxa"/>
          </w:tcPr>
          <w:p w14:paraId="69678502" w14:textId="77777777" w:rsidR="00F91F71" w:rsidRDefault="00F91F71" w:rsidP="00A63A7A">
            <w:pPr>
              <w:pStyle w:val="ListParagraph"/>
              <w:ind w:left="0"/>
              <w:jc w:val="center"/>
              <w:rPr>
                <w:rFonts w:ascii="Times New Roman" w:hAnsi="Times New Roman" w:cs="Times New Roman"/>
                <w:b/>
                <w:sz w:val="28"/>
                <w:szCs w:val="28"/>
              </w:rPr>
            </w:pPr>
          </w:p>
        </w:tc>
        <w:tc>
          <w:tcPr>
            <w:tcW w:w="3463" w:type="dxa"/>
          </w:tcPr>
          <w:p w14:paraId="436691DE" w14:textId="77777777" w:rsidR="00F91F71" w:rsidRDefault="00F91F71" w:rsidP="00A63A7A">
            <w:pPr>
              <w:pStyle w:val="ListParagraph"/>
              <w:ind w:left="0"/>
              <w:jc w:val="center"/>
              <w:rPr>
                <w:rFonts w:ascii="Times New Roman" w:hAnsi="Times New Roman" w:cs="Times New Roman"/>
                <w:b/>
                <w:sz w:val="28"/>
                <w:szCs w:val="28"/>
              </w:rPr>
            </w:pPr>
          </w:p>
        </w:tc>
      </w:tr>
    </w:tbl>
    <w:p w14:paraId="2448AA59" w14:textId="77777777" w:rsidR="00F91F71" w:rsidRPr="00F651D1" w:rsidRDefault="00F91F71" w:rsidP="00A63A7A">
      <w:pPr>
        <w:pStyle w:val="ListParagraph"/>
        <w:spacing w:line="240" w:lineRule="auto"/>
        <w:jc w:val="center"/>
        <w:rPr>
          <w:rFonts w:ascii="Times New Roman" w:hAnsi="Times New Roman" w:cs="Times New Roman"/>
          <w:b/>
          <w:sz w:val="28"/>
          <w:szCs w:val="28"/>
        </w:rPr>
      </w:pPr>
    </w:p>
    <w:p w14:paraId="064C5AD5" w14:textId="7EF30902" w:rsidR="00F91F71" w:rsidRDefault="00F91F71">
      <w:pPr>
        <w:rPr>
          <w:rFonts w:ascii="Times New Roman" w:hAnsi="Times New Roman" w:cs="Times New Roman"/>
          <w:sz w:val="22"/>
          <w:szCs w:val="22"/>
        </w:rPr>
      </w:pPr>
    </w:p>
    <w:p w14:paraId="5E65B58F" w14:textId="06DB1602" w:rsidR="003D25F2" w:rsidRDefault="003D25F2">
      <w:pPr>
        <w:rPr>
          <w:rFonts w:ascii="Times New Roman" w:hAnsi="Times New Roman" w:cs="Times New Roman"/>
          <w:sz w:val="22"/>
          <w:szCs w:val="22"/>
        </w:rPr>
      </w:pPr>
    </w:p>
    <w:p w14:paraId="1DE80D91" w14:textId="6A5D280C" w:rsidR="00093052" w:rsidRDefault="00093052">
      <w:pPr>
        <w:rPr>
          <w:rFonts w:ascii="Times New Roman" w:hAnsi="Times New Roman" w:cs="Times New Roman"/>
          <w:sz w:val="22"/>
          <w:szCs w:val="22"/>
        </w:rPr>
      </w:pPr>
    </w:p>
    <w:p w14:paraId="12D6534A" w14:textId="43460C2F" w:rsidR="00093052" w:rsidRDefault="00093052">
      <w:pPr>
        <w:rPr>
          <w:rFonts w:ascii="Times New Roman" w:hAnsi="Times New Roman" w:cs="Times New Roman"/>
          <w:sz w:val="22"/>
          <w:szCs w:val="22"/>
        </w:rPr>
      </w:pPr>
    </w:p>
    <w:p w14:paraId="714E39CB" w14:textId="610C0EF7" w:rsidR="00093052" w:rsidRDefault="00093052">
      <w:pPr>
        <w:rPr>
          <w:rFonts w:ascii="Times New Roman" w:hAnsi="Times New Roman" w:cs="Times New Roman"/>
          <w:sz w:val="22"/>
          <w:szCs w:val="22"/>
        </w:rPr>
      </w:pPr>
    </w:p>
    <w:p w14:paraId="26A6FB10" w14:textId="6EFA6CC7" w:rsidR="00093052" w:rsidRDefault="00093052">
      <w:pPr>
        <w:rPr>
          <w:rFonts w:ascii="Times New Roman" w:hAnsi="Times New Roman" w:cs="Times New Roman"/>
          <w:sz w:val="22"/>
          <w:szCs w:val="22"/>
        </w:rPr>
      </w:pPr>
    </w:p>
    <w:p w14:paraId="182BF193" w14:textId="68DF61CD" w:rsidR="00093052" w:rsidRDefault="00093052">
      <w:pPr>
        <w:rPr>
          <w:rFonts w:ascii="Times New Roman" w:hAnsi="Times New Roman" w:cs="Times New Roman"/>
          <w:sz w:val="22"/>
          <w:szCs w:val="22"/>
        </w:rPr>
      </w:pPr>
    </w:p>
    <w:p w14:paraId="5CB7E7A9" w14:textId="163F37B5" w:rsidR="00093052" w:rsidRDefault="00093052">
      <w:pPr>
        <w:rPr>
          <w:rFonts w:ascii="Times New Roman" w:hAnsi="Times New Roman" w:cs="Times New Roman"/>
          <w:sz w:val="22"/>
          <w:szCs w:val="22"/>
        </w:rPr>
      </w:pPr>
    </w:p>
    <w:p w14:paraId="1248D128" w14:textId="0E8C9A11" w:rsidR="00093052" w:rsidRDefault="00093052">
      <w:pPr>
        <w:rPr>
          <w:rFonts w:ascii="Times New Roman" w:hAnsi="Times New Roman" w:cs="Times New Roman"/>
          <w:sz w:val="22"/>
          <w:szCs w:val="22"/>
        </w:rPr>
      </w:pPr>
    </w:p>
    <w:p w14:paraId="42FF29EF" w14:textId="51F892A9" w:rsidR="00093052" w:rsidRDefault="00093052">
      <w:pPr>
        <w:rPr>
          <w:rFonts w:ascii="Times New Roman" w:hAnsi="Times New Roman" w:cs="Times New Roman"/>
          <w:sz w:val="22"/>
          <w:szCs w:val="22"/>
        </w:rPr>
      </w:pPr>
    </w:p>
    <w:p w14:paraId="481F3942" w14:textId="2283E43A" w:rsidR="00093052" w:rsidRDefault="00093052">
      <w:pPr>
        <w:rPr>
          <w:rFonts w:ascii="Times New Roman" w:hAnsi="Times New Roman" w:cs="Times New Roman"/>
          <w:sz w:val="22"/>
          <w:szCs w:val="22"/>
        </w:rPr>
      </w:pPr>
      <w:r>
        <w:rPr>
          <w:rFonts w:ascii="Times New Roman" w:hAnsi="Times New Roman" w:cs="Times New Roman"/>
          <w:sz w:val="22"/>
          <w:szCs w:val="22"/>
        </w:rPr>
        <w:lastRenderedPageBreak/>
        <w:t>*Bus seating chart included in proposed document.</w:t>
      </w:r>
      <w:bookmarkStart w:id="33" w:name="_GoBack"/>
      <w:bookmarkEnd w:id="33"/>
    </w:p>
    <w:sectPr w:rsidR="00093052" w:rsidSect="0034657A">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BBE2C4" w14:textId="77777777" w:rsidR="008C1EAE" w:rsidRDefault="008C1EAE" w:rsidP="00070B34">
      <w:pPr>
        <w:spacing w:after="0" w:line="240" w:lineRule="auto"/>
      </w:pPr>
      <w:r>
        <w:separator/>
      </w:r>
    </w:p>
  </w:endnote>
  <w:endnote w:type="continuationSeparator" w:id="0">
    <w:p w14:paraId="29BDAD5C" w14:textId="77777777" w:rsidR="008C1EAE" w:rsidRDefault="008C1EAE" w:rsidP="00070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7604E" w14:textId="26E31F2B" w:rsidR="006E4F26" w:rsidRDefault="006E4F26">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Pr>
        <w:caps/>
        <w:noProof/>
        <w:color w:val="5B9BD5" w:themeColor="accent1"/>
      </w:rPr>
      <w:t>40</w:t>
    </w:r>
    <w:r>
      <w:rPr>
        <w:caps/>
        <w:noProof/>
        <w:color w:val="5B9BD5" w:themeColor="accent1"/>
      </w:rPr>
      <w:fldChar w:fldCharType="end"/>
    </w:r>
  </w:p>
  <w:p w14:paraId="1AD6483C" w14:textId="77777777" w:rsidR="006E4F26" w:rsidRDefault="006E4F26">
    <w:pPr>
      <w:pStyle w:val="Footer"/>
    </w:pPr>
  </w:p>
  <w:p w14:paraId="4BF6FBA5" w14:textId="77777777" w:rsidR="006E4F26" w:rsidRDefault="006E4F2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A5893B" w14:textId="77777777" w:rsidR="008C1EAE" w:rsidRDefault="008C1EAE" w:rsidP="00070B34">
      <w:pPr>
        <w:spacing w:after="0" w:line="240" w:lineRule="auto"/>
      </w:pPr>
      <w:r>
        <w:separator/>
      </w:r>
    </w:p>
  </w:footnote>
  <w:footnote w:type="continuationSeparator" w:id="0">
    <w:p w14:paraId="6D2026D6" w14:textId="77777777" w:rsidR="008C1EAE" w:rsidRDefault="008C1EAE" w:rsidP="00070B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21600"/>
    <w:multiLevelType w:val="hybridMultilevel"/>
    <w:tmpl w:val="EC16CF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121082"/>
    <w:multiLevelType w:val="hybridMultilevel"/>
    <w:tmpl w:val="E06060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576EF8"/>
    <w:multiLevelType w:val="multilevel"/>
    <w:tmpl w:val="CA5E09E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EF165F0"/>
    <w:multiLevelType w:val="hybridMultilevel"/>
    <w:tmpl w:val="CF408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8E6A86"/>
    <w:multiLevelType w:val="hybridMultilevel"/>
    <w:tmpl w:val="B3BA7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9077B4"/>
    <w:multiLevelType w:val="multilevel"/>
    <w:tmpl w:val="CA5E09E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52D1F34"/>
    <w:multiLevelType w:val="hybridMultilevel"/>
    <w:tmpl w:val="A4A26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1A40D9"/>
    <w:multiLevelType w:val="hybridMultilevel"/>
    <w:tmpl w:val="FFBC68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C124D2"/>
    <w:multiLevelType w:val="hybridMultilevel"/>
    <w:tmpl w:val="7F72DD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EF5ECB"/>
    <w:multiLevelType w:val="hybridMultilevel"/>
    <w:tmpl w:val="FA30B7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394BE9"/>
    <w:multiLevelType w:val="multilevel"/>
    <w:tmpl w:val="F2E62616"/>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9154BA5"/>
    <w:multiLevelType w:val="hybridMultilevel"/>
    <w:tmpl w:val="FA30B7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8B132E"/>
    <w:multiLevelType w:val="hybridMultilevel"/>
    <w:tmpl w:val="095C53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CB58C7"/>
    <w:multiLevelType w:val="hybridMultilevel"/>
    <w:tmpl w:val="EC16CF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092550"/>
    <w:multiLevelType w:val="hybridMultilevel"/>
    <w:tmpl w:val="60FE7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CF3AF6"/>
    <w:multiLevelType w:val="hybridMultilevel"/>
    <w:tmpl w:val="4A1C9B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5842A2"/>
    <w:multiLevelType w:val="multilevel"/>
    <w:tmpl w:val="F2E62616"/>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36E1F1B"/>
    <w:multiLevelType w:val="hybridMultilevel"/>
    <w:tmpl w:val="21CA8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EF17D1"/>
    <w:multiLevelType w:val="hybridMultilevel"/>
    <w:tmpl w:val="E042F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841EAE"/>
    <w:multiLevelType w:val="hybridMultilevel"/>
    <w:tmpl w:val="3B58EE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963C43"/>
    <w:multiLevelType w:val="hybridMultilevel"/>
    <w:tmpl w:val="A9D86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E3425B"/>
    <w:multiLevelType w:val="hybridMultilevel"/>
    <w:tmpl w:val="C6507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C4192D"/>
    <w:multiLevelType w:val="hybridMultilevel"/>
    <w:tmpl w:val="011CD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F91369"/>
    <w:multiLevelType w:val="hybridMultilevel"/>
    <w:tmpl w:val="4D041E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305E5A"/>
    <w:multiLevelType w:val="hybridMultilevel"/>
    <w:tmpl w:val="C3565A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6E6379"/>
    <w:multiLevelType w:val="hybridMultilevel"/>
    <w:tmpl w:val="D4AC559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0424D9"/>
    <w:multiLevelType w:val="hybridMultilevel"/>
    <w:tmpl w:val="FFBC68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4A62CB"/>
    <w:multiLevelType w:val="hybridMultilevel"/>
    <w:tmpl w:val="A0705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3F0998"/>
    <w:multiLevelType w:val="hybridMultilevel"/>
    <w:tmpl w:val="C526C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B905CF"/>
    <w:multiLevelType w:val="multilevel"/>
    <w:tmpl w:val="F2E62616"/>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4654763"/>
    <w:multiLevelType w:val="hybridMultilevel"/>
    <w:tmpl w:val="BD6A3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7B2EBA"/>
    <w:multiLevelType w:val="hybridMultilevel"/>
    <w:tmpl w:val="BB986F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E5643B"/>
    <w:multiLevelType w:val="hybridMultilevel"/>
    <w:tmpl w:val="10D29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F95340"/>
    <w:multiLevelType w:val="hybridMultilevel"/>
    <w:tmpl w:val="E84A0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5A3062"/>
    <w:multiLevelType w:val="hybridMultilevel"/>
    <w:tmpl w:val="9304A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F44532"/>
    <w:multiLevelType w:val="hybridMultilevel"/>
    <w:tmpl w:val="88824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4E2A7D"/>
    <w:multiLevelType w:val="hybridMultilevel"/>
    <w:tmpl w:val="55FE56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8B7BAF"/>
    <w:multiLevelType w:val="hybridMultilevel"/>
    <w:tmpl w:val="6B90E0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E36E19"/>
    <w:multiLevelType w:val="hybridMultilevel"/>
    <w:tmpl w:val="1D0E06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4476EE"/>
    <w:multiLevelType w:val="hybridMultilevel"/>
    <w:tmpl w:val="D3F05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9B12AA"/>
    <w:multiLevelType w:val="hybridMultilevel"/>
    <w:tmpl w:val="503475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9"/>
  </w:num>
  <w:num w:numId="3">
    <w:abstractNumId w:val="11"/>
  </w:num>
  <w:num w:numId="4">
    <w:abstractNumId w:val="31"/>
  </w:num>
  <w:num w:numId="5">
    <w:abstractNumId w:val="30"/>
  </w:num>
  <w:num w:numId="6">
    <w:abstractNumId w:val="1"/>
  </w:num>
  <w:num w:numId="7">
    <w:abstractNumId w:val="4"/>
  </w:num>
  <w:num w:numId="8">
    <w:abstractNumId w:val="13"/>
  </w:num>
  <w:num w:numId="9">
    <w:abstractNumId w:val="0"/>
  </w:num>
  <w:num w:numId="10">
    <w:abstractNumId w:val="32"/>
  </w:num>
  <w:num w:numId="11">
    <w:abstractNumId w:val="15"/>
  </w:num>
  <w:num w:numId="12">
    <w:abstractNumId w:val="18"/>
  </w:num>
  <w:num w:numId="13">
    <w:abstractNumId w:val="19"/>
  </w:num>
  <w:num w:numId="14">
    <w:abstractNumId w:val="38"/>
  </w:num>
  <w:num w:numId="15">
    <w:abstractNumId w:val="21"/>
  </w:num>
  <w:num w:numId="16">
    <w:abstractNumId w:val="37"/>
  </w:num>
  <w:num w:numId="17">
    <w:abstractNumId w:val="8"/>
  </w:num>
  <w:num w:numId="18">
    <w:abstractNumId w:val="25"/>
  </w:num>
  <w:num w:numId="19">
    <w:abstractNumId w:val="16"/>
  </w:num>
  <w:num w:numId="20">
    <w:abstractNumId w:val="2"/>
  </w:num>
  <w:num w:numId="21">
    <w:abstractNumId w:val="5"/>
  </w:num>
  <w:num w:numId="22">
    <w:abstractNumId w:val="10"/>
  </w:num>
  <w:num w:numId="23">
    <w:abstractNumId w:val="39"/>
  </w:num>
  <w:num w:numId="24">
    <w:abstractNumId w:val="14"/>
  </w:num>
  <w:num w:numId="25">
    <w:abstractNumId w:val="29"/>
  </w:num>
  <w:num w:numId="26">
    <w:abstractNumId w:val="17"/>
  </w:num>
  <w:num w:numId="27">
    <w:abstractNumId w:val="20"/>
  </w:num>
  <w:num w:numId="28">
    <w:abstractNumId w:val="35"/>
  </w:num>
  <w:num w:numId="29">
    <w:abstractNumId w:val="33"/>
  </w:num>
  <w:num w:numId="30">
    <w:abstractNumId w:val="22"/>
  </w:num>
  <w:num w:numId="31">
    <w:abstractNumId w:val="6"/>
  </w:num>
  <w:num w:numId="32">
    <w:abstractNumId w:val="34"/>
  </w:num>
  <w:num w:numId="33">
    <w:abstractNumId w:val="3"/>
  </w:num>
  <w:num w:numId="34">
    <w:abstractNumId w:val="40"/>
  </w:num>
  <w:num w:numId="35">
    <w:abstractNumId w:val="12"/>
  </w:num>
  <w:num w:numId="36">
    <w:abstractNumId w:val="26"/>
  </w:num>
  <w:num w:numId="37">
    <w:abstractNumId w:val="7"/>
  </w:num>
  <w:num w:numId="38">
    <w:abstractNumId w:val="24"/>
  </w:num>
  <w:num w:numId="39">
    <w:abstractNumId w:val="23"/>
  </w:num>
  <w:num w:numId="40">
    <w:abstractNumId w:val="28"/>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B34"/>
    <w:rsid w:val="000551DF"/>
    <w:rsid w:val="000659DA"/>
    <w:rsid w:val="00070B34"/>
    <w:rsid w:val="00090B66"/>
    <w:rsid w:val="00093052"/>
    <w:rsid w:val="00093AED"/>
    <w:rsid w:val="000A43B9"/>
    <w:rsid w:val="000D0401"/>
    <w:rsid w:val="001076BE"/>
    <w:rsid w:val="001A59C5"/>
    <w:rsid w:val="001B60CF"/>
    <w:rsid w:val="001B71AB"/>
    <w:rsid w:val="001C755D"/>
    <w:rsid w:val="001E788A"/>
    <w:rsid w:val="001F27E5"/>
    <w:rsid w:val="00214E06"/>
    <w:rsid w:val="00277C83"/>
    <w:rsid w:val="00287C20"/>
    <w:rsid w:val="00317C34"/>
    <w:rsid w:val="0034345E"/>
    <w:rsid w:val="0034657A"/>
    <w:rsid w:val="00353C77"/>
    <w:rsid w:val="003A19F5"/>
    <w:rsid w:val="003C5E6B"/>
    <w:rsid w:val="003D25F2"/>
    <w:rsid w:val="003F3F23"/>
    <w:rsid w:val="00426ED1"/>
    <w:rsid w:val="004C1A81"/>
    <w:rsid w:val="004F292F"/>
    <w:rsid w:val="004F6E51"/>
    <w:rsid w:val="005B4473"/>
    <w:rsid w:val="005F3638"/>
    <w:rsid w:val="006E4F26"/>
    <w:rsid w:val="0070284A"/>
    <w:rsid w:val="007E4BF1"/>
    <w:rsid w:val="00801E97"/>
    <w:rsid w:val="00840273"/>
    <w:rsid w:val="008B1794"/>
    <w:rsid w:val="008C1EAE"/>
    <w:rsid w:val="009272AE"/>
    <w:rsid w:val="009A5FD6"/>
    <w:rsid w:val="009E4C76"/>
    <w:rsid w:val="00A40CC5"/>
    <w:rsid w:val="00A579E5"/>
    <w:rsid w:val="00A63A7A"/>
    <w:rsid w:val="00A874EF"/>
    <w:rsid w:val="00AB1BCF"/>
    <w:rsid w:val="00AD0E11"/>
    <w:rsid w:val="00AE677C"/>
    <w:rsid w:val="00B50ECA"/>
    <w:rsid w:val="00BA3329"/>
    <w:rsid w:val="00BB11DD"/>
    <w:rsid w:val="00BB603E"/>
    <w:rsid w:val="00BE3122"/>
    <w:rsid w:val="00C01395"/>
    <w:rsid w:val="00C9190A"/>
    <w:rsid w:val="00D26357"/>
    <w:rsid w:val="00D3450F"/>
    <w:rsid w:val="00D4732D"/>
    <w:rsid w:val="00D93DFE"/>
    <w:rsid w:val="00E638E5"/>
    <w:rsid w:val="00E73E99"/>
    <w:rsid w:val="00E73F01"/>
    <w:rsid w:val="00EA1E8F"/>
    <w:rsid w:val="00EB1BFD"/>
    <w:rsid w:val="00EB4994"/>
    <w:rsid w:val="00EB4B23"/>
    <w:rsid w:val="00EC52E4"/>
    <w:rsid w:val="00EE217C"/>
    <w:rsid w:val="00F609B9"/>
    <w:rsid w:val="00F76570"/>
    <w:rsid w:val="00F91F71"/>
    <w:rsid w:val="00FB24B7"/>
    <w:rsid w:val="00FD1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BE04E"/>
  <w15:chartTrackingRefBased/>
  <w15:docId w15:val="{1FA4801A-5A13-4648-AE8E-DB48468CD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3329"/>
  </w:style>
  <w:style w:type="paragraph" w:styleId="Heading1">
    <w:name w:val="heading 1"/>
    <w:basedOn w:val="Normal"/>
    <w:next w:val="Normal"/>
    <w:link w:val="Heading1Char"/>
    <w:uiPriority w:val="9"/>
    <w:qFormat/>
    <w:rsid w:val="00BA3329"/>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A3329"/>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BA3329"/>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BA3329"/>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BA3329"/>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BA3329"/>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BA3329"/>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BA3329"/>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BA3329"/>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B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0B34"/>
  </w:style>
  <w:style w:type="paragraph" w:styleId="Footer">
    <w:name w:val="footer"/>
    <w:basedOn w:val="Normal"/>
    <w:link w:val="FooterChar"/>
    <w:uiPriority w:val="99"/>
    <w:unhideWhenUsed/>
    <w:rsid w:val="00070B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0B34"/>
  </w:style>
  <w:style w:type="character" w:customStyle="1" w:styleId="Heading1Char">
    <w:name w:val="Heading 1 Char"/>
    <w:basedOn w:val="DefaultParagraphFont"/>
    <w:link w:val="Heading1"/>
    <w:uiPriority w:val="9"/>
    <w:rsid w:val="00BA3329"/>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BA3329"/>
    <w:pPr>
      <w:outlineLvl w:val="9"/>
    </w:pPr>
  </w:style>
  <w:style w:type="character" w:customStyle="1" w:styleId="Heading2Char">
    <w:name w:val="Heading 2 Char"/>
    <w:basedOn w:val="DefaultParagraphFont"/>
    <w:link w:val="Heading2"/>
    <w:uiPriority w:val="9"/>
    <w:rsid w:val="00BA3329"/>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BA3329"/>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BA3329"/>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BA3329"/>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BA3329"/>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BA3329"/>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BA3329"/>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BA3329"/>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BA3329"/>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BA3329"/>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BA3329"/>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BA3329"/>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BA3329"/>
    <w:rPr>
      <w:rFonts w:asciiTheme="majorHAnsi" w:eastAsiaTheme="majorEastAsia" w:hAnsiTheme="majorHAnsi" w:cstheme="majorBidi"/>
      <w:sz w:val="24"/>
      <w:szCs w:val="24"/>
    </w:rPr>
  </w:style>
  <w:style w:type="character" w:styleId="Strong">
    <w:name w:val="Strong"/>
    <w:basedOn w:val="DefaultParagraphFont"/>
    <w:uiPriority w:val="22"/>
    <w:qFormat/>
    <w:rsid w:val="00BA3329"/>
    <w:rPr>
      <w:b/>
      <w:bCs/>
    </w:rPr>
  </w:style>
  <w:style w:type="character" w:styleId="Emphasis">
    <w:name w:val="Emphasis"/>
    <w:basedOn w:val="DefaultParagraphFont"/>
    <w:uiPriority w:val="20"/>
    <w:qFormat/>
    <w:rsid w:val="00BA3329"/>
    <w:rPr>
      <w:i/>
      <w:iCs/>
    </w:rPr>
  </w:style>
  <w:style w:type="paragraph" w:styleId="NoSpacing">
    <w:name w:val="No Spacing"/>
    <w:uiPriority w:val="1"/>
    <w:qFormat/>
    <w:rsid w:val="00BA3329"/>
    <w:pPr>
      <w:spacing w:after="0" w:line="240" w:lineRule="auto"/>
    </w:pPr>
  </w:style>
  <w:style w:type="paragraph" w:styleId="Quote">
    <w:name w:val="Quote"/>
    <w:basedOn w:val="Normal"/>
    <w:next w:val="Normal"/>
    <w:link w:val="QuoteChar"/>
    <w:uiPriority w:val="29"/>
    <w:qFormat/>
    <w:rsid w:val="00BA3329"/>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BA3329"/>
    <w:rPr>
      <w:i/>
      <w:iCs/>
      <w:color w:val="404040" w:themeColor="text1" w:themeTint="BF"/>
    </w:rPr>
  </w:style>
  <w:style w:type="paragraph" w:styleId="IntenseQuote">
    <w:name w:val="Intense Quote"/>
    <w:basedOn w:val="Normal"/>
    <w:next w:val="Normal"/>
    <w:link w:val="IntenseQuoteChar"/>
    <w:uiPriority w:val="30"/>
    <w:qFormat/>
    <w:rsid w:val="00BA3329"/>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BA3329"/>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BA3329"/>
    <w:rPr>
      <w:i/>
      <w:iCs/>
      <w:color w:val="404040" w:themeColor="text1" w:themeTint="BF"/>
    </w:rPr>
  </w:style>
  <w:style w:type="character" w:styleId="IntenseEmphasis">
    <w:name w:val="Intense Emphasis"/>
    <w:basedOn w:val="DefaultParagraphFont"/>
    <w:uiPriority w:val="21"/>
    <w:qFormat/>
    <w:rsid w:val="00BA3329"/>
    <w:rPr>
      <w:b/>
      <w:bCs/>
      <w:i/>
      <w:iCs/>
    </w:rPr>
  </w:style>
  <w:style w:type="character" w:styleId="SubtleReference">
    <w:name w:val="Subtle Reference"/>
    <w:basedOn w:val="DefaultParagraphFont"/>
    <w:uiPriority w:val="31"/>
    <w:qFormat/>
    <w:rsid w:val="00BA3329"/>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A3329"/>
    <w:rPr>
      <w:b/>
      <w:bCs/>
      <w:smallCaps/>
      <w:spacing w:val="5"/>
      <w:u w:val="single"/>
    </w:rPr>
  </w:style>
  <w:style w:type="character" w:styleId="BookTitle">
    <w:name w:val="Book Title"/>
    <w:basedOn w:val="DefaultParagraphFont"/>
    <w:uiPriority w:val="33"/>
    <w:qFormat/>
    <w:rsid w:val="00BA3329"/>
    <w:rPr>
      <w:b/>
      <w:bCs/>
      <w:smallCaps/>
    </w:rPr>
  </w:style>
  <w:style w:type="paragraph" w:styleId="ListParagraph">
    <w:name w:val="List Paragraph"/>
    <w:basedOn w:val="Normal"/>
    <w:uiPriority w:val="34"/>
    <w:qFormat/>
    <w:rsid w:val="0034657A"/>
    <w:pPr>
      <w:ind w:left="720"/>
      <w:contextualSpacing/>
    </w:pPr>
  </w:style>
  <w:style w:type="paragraph" w:styleId="TOC2">
    <w:name w:val="toc 2"/>
    <w:basedOn w:val="Normal"/>
    <w:next w:val="Normal"/>
    <w:autoRedefine/>
    <w:uiPriority w:val="39"/>
    <w:unhideWhenUsed/>
    <w:rsid w:val="0034657A"/>
    <w:pPr>
      <w:spacing w:after="100"/>
      <w:ind w:left="200"/>
    </w:pPr>
  </w:style>
  <w:style w:type="character" w:styleId="Hyperlink">
    <w:name w:val="Hyperlink"/>
    <w:basedOn w:val="DefaultParagraphFont"/>
    <w:uiPriority w:val="99"/>
    <w:unhideWhenUsed/>
    <w:rsid w:val="0034657A"/>
    <w:rPr>
      <w:color w:val="0563C1" w:themeColor="hyperlink"/>
      <w:u w:val="single"/>
    </w:rPr>
  </w:style>
  <w:style w:type="paragraph" w:styleId="BalloonText">
    <w:name w:val="Balloon Text"/>
    <w:basedOn w:val="Normal"/>
    <w:link w:val="BalloonTextChar"/>
    <w:uiPriority w:val="99"/>
    <w:semiHidden/>
    <w:unhideWhenUsed/>
    <w:rsid w:val="00FB24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24B7"/>
    <w:rPr>
      <w:rFonts w:ascii="Segoe UI" w:hAnsi="Segoe UI" w:cs="Segoe UI"/>
      <w:sz w:val="18"/>
      <w:szCs w:val="18"/>
    </w:rPr>
  </w:style>
  <w:style w:type="table" w:styleId="TableGrid">
    <w:name w:val="Table Grid"/>
    <w:basedOn w:val="TableNormal"/>
    <w:uiPriority w:val="59"/>
    <w:rsid w:val="00FD14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F91F71"/>
    <w:pPr>
      <w:spacing w:after="0" w:line="240" w:lineRule="auto"/>
    </w:pPr>
    <w:rPr>
      <w:rFonts w:eastAsiaTheme="minorHAnsi"/>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427796-39C4-4545-9632-A0A8BD07A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49</Pages>
  <Words>13678</Words>
  <Characters>77969</Characters>
  <Application>Microsoft Office Word</Application>
  <DocSecurity>0</DocSecurity>
  <Lines>649</Lines>
  <Paragraphs>182</Paragraphs>
  <ScaleCrop>false</ScaleCrop>
  <HeadingPairs>
    <vt:vector size="2" baseType="variant">
      <vt:variant>
        <vt:lpstr>Title</vt:lpstr>
      </vt:variant>
      <vt:variant>
        <vt:i4>1</vt:i4>
      </vt:variant>
    </vt:vector>
  </HeadingPairs>
  <TitlesOfParts>
    <vt:vector size="1" baseType="lpstr">
      <vt:lpstr/>
    </vt:vector>
  </TitlesOfParts>
  <Company>Bucyrus City Schools</Company>
  <LinksUpToDate>false</LinksUpToDate>
  <CharactersWithSpaces>91465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Rawson</dc:creator>
  <cp:keywords/>
  <dc:description/>
  <cp:lastModifiedBy>Matt Makeever</cp:lastModifiedBy>
  <cp:revision>4</cp:revision>
  <cp:lastPrinted>2022-05-05T18:33:00Z</cp:lastPrinted>
  <dcterms:created xsi:type="dcterms:W3CDTF">2022-05-09T18:05:00Z</dcterms:created>
  <dcterms:modified xsi:type="dcterms:W3CDTF">2022-05-10T15:50:00Z</dcterms:modified>
</cp:coreProperties>
</file>